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14FCE" w14:textId="0957D192" w:rsidR="00D345FC" w:rsidRDefault="0096032C" w:rsidP="00D345FC">
      <w:pPr>
        <w:pStyle w:val="Nadpis1"/>
      </w:pPr>
      <w:bookmarkStart w:id="0" w:name="_Ref135063102"/>
      <w:bookmarkStart w:id="1" w:name="_Příloha_č._8"/>
      <w:bookmarkStart w:id="2" w:name="_Ref135066376"/>
      <w:bookmarkStart w:id="3" w:name="_Toc135129915"/>
      <w:bookmarkStart w:id="4" w:name="_Toc136274174"/>
      <w:bookmarkStart w:id="5" w:name="_Toc143499940"/>
      <w:bookmarkEnd w:id="1"/>
      <w:r>
        <w:t>Příloha č. 8</w:t>
      </w:r>
      <w:r w:rsidR="00D345FC">
        <w:t xml:space="preserve"> </w:t>
      </w:r>
      <w:r>
        <w:t xml:space="preserve">– </w:t>
      </w:r>
      <w:r w:rsidR="00D345FC">
        <w:t>Stanovisko</w:t>
      </w:r>
      <w:r>
        <w:t xml:space="preserve"> </w:t>
      </w:r>
      <w:r w:rsidR="001E4F64">
        <w:t>MAS B</w:t>
      </w:r>
      <w:r w:rsidR="006F52E1">
        <w:t xml:space="preserve">rdy </w:t>
      </w:r>
      <w:r w:rsidR="00D345FC">
        <w:t>k souladu projektového záměru/náhradního projektového záměru se SCLLD 21-27</w:t>
      </w:r>
      <w:bookmarkEnd w:id="0"/>
      <w:bookmarkEnd w:id="2"/>
      <w:bookmarkEnd w:id="3"/>
      <w:bookmarkEnd w:id="4"/>
      <w:bookmarkEnd w:id="5"/>
    </w:p>
    <w:p w14:paraId="67DF8C7E" w14:textId="77777777" w:rsidR="00D345FC" w:rsidRDefault="00DD40F4" w:rsidP="00D345FC">
      <w:bookmarkStart w:id="6" w:name="_p9j5aefyior5" w:colFirst="0" w:colLast="0"/>
      <w:bookmarkEnd w:id="6"/>
      <w:r>
        <w:t xml:space="preserve">MAS přejímá vzor z příslušné přílohy Specifických pravidel nadřazené výzvy ŘO IROP. </w:t>
      </w:r>
    </w:p>
    <w:p w14:paraId="061DA4E1" w14:textId="78941F49" w:rsidR="00D345FC" w:rsidRDefault="00D345FC" w:rsidP="00D345FC">
      <w:pPr>
        <w:rPr>
          <w:rFonts w:eastAsia="Arial" w:cs="Arial"/>
          <w:shadow/>
          <w:color w:val="00B050"/>
          <w:sz w:val="28"/>
          <w:szCs w:val="36"/>
        </w:rPr>
      </w:pPr>
      <w:bookmarkStart w:id="7" w:name="_GoBack"/>
      <w:bookmarkEnd w:id="7"/>
    </w:p>
    <w:sectPr w:rsidR="00D345FC" w:rsidSect="00C420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A05C7" w14:textId="77777777" w:rsidR="00DC3E95" w:rsidRDefault="00DC3E95">
      <w:pPr>
        <w:spacing w:after="0" w:line="240" w:lineRule="auto"/>
      </w:pPr>
      <w:r>
        <w:separator/>
      </w:r>
    </w:p>
  </w:endnote>
  <w:endnote w:type="continuationSeparator" w:id="0">
    <w:p w14:paraId="0FB630F1" w14:textId="77777777" w:rsidR="00DC3E95" w:rsidRDefault="00D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F42D" w14:textId="2EFF51AB" w:rsidR="00DC3E95" w:rsidRDefault="00DC3E95" w:rsidP="003B186B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905F7F" wp14:editId="6694079D">
          <wp:simplePos x="0" y="0"/>
          <wp:positionH relativeFrom="page">
            <wp:posOffset>204470</wp:posOffset>
          </wp:positionH>
          <wp:positionV relativeFrom="paragraph">
            <wp:posOffset>-276225</wp:posOffset>
          </wp:positionV>
          <wp:extent cx="7153275" cy="812263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812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B186B">
      <w:rPr>
        <w:sz w:val="20"/>
        <w:szCs w:val="20"/>
      </w:rPr>
      <w:t>Interní postupy MAS Brdy PR IROP 2021 –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E133" w14:textId="77777777" w:rsidR="00DC3E95" w:rsidRDefault="00DC3E95">
      <w:pPr>
        <w:spacing w:after="0" w:line="240" w:lineRule="auto"/>
      </w:pPr>
      <w:r>
        <w:separator/>
      </w:r>
    </w:p>
  </w:footnote>
  <w:footnote w:type="continuationSeparator" w:id="0">
    <w:p w14:paraId="5B7F1EC8" w14:textId="77777777" w:rsidR="00DC3E95" w:rsidRDefault="00DC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6AA4E" w14:textId="77777777" w:rsidR="00847D9E" w:rsidRDefault="00847D9E" w:rsidP="00847D9E">
    <w:pPr>
      <w:jc w:val="center"/>
      <w:rPr>
        <w:b/>
        <w:shadow/>
        <w:color w:val="00B050"/>
        <w:sz w:val="36"/>
        <w:szCs w:val="36"/>
      </w:rPr>
    </w:pPr>
    <w:bookmarkStart w:id="8" w:name="_Hlk143493766"/>
    <w:r w:rsidRPr="0006330A">
      <w:rPr>
        <w:b/>
        <w:shadow/>
        <w:color w:val="00B050"/>
        <w:sz w:val="36"/>
        <w:szCs w:val="36"/>
      </w:rPr>
      <w:t>INTERNÍ POSTUPY MAS Brdy, z.</w:t>
    </w:r>
    <w:r>
      <w:rPr>
        <w:b/>
        <w:shadow/>
        <w:color w:val="00B050"/>
        <w:sz w:val="36"/>
        <w:szCs w:val="36"/>
      </w:rPr>
      <w:t xml:space="preserve"> </w:t>
    </w:r>
    <w:r w:rsidRPr="0006330A">
      <w:rPr>
        <w:b/>
        <w:shadow/>
        <w:color w:val="00B050"/>
        <w:sz w:val="36"/>
        <w:szCs w:val="36"/>
      </w:rPr>
      <w:t>ú.</w:t>
    </w:r>
    <w:r w:rsidRPr="0006330A">
      <w:rPr>
        <w:b/>
        <w:shadow/>
        <w:color w:val="00B050"/>
        <w:sz w:val="36"/>
        <w:szCs w:val="36"/>
      </w:rPr>
      <w:br/>
      <w:t xml:space="preserve">Programový rámec IROP 2021 – 2027 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7"/>
  </w:num>
  <w:num w:numId="5">
    <w:abstractNumId w:val="20"/>
  </w:num>
  <w:num w:numId="6">
    <w:abstractNumId w:val="11"/>
  </w:num>
  <w:num w:numId="7">
    <w:abstractNumId w:val="5"/>
  </w:num>
  <w:num w:numId="8">
    <w:abstractNumId w:val="36"/>
  </w:num>
  <w:num w:numId="9">
    <w:abstractNumId w:val="35"/>
  </w:num>
  <w:num w:numId="10">
    <w:abstractNumId w:val="7"/>
  </w:num>
  <w:num w:numId="11">
    <w:abstractNumId w:val="24"/>
  </w:num>
  <w:num w:numId="12">
    <w:abstractNumId w:val="2"/>
  </w:num>
  <w:num w:numId="13">
    <w:abstractNumId w:val="25"/>
  </w:num>
  <w:num w:numId="14">
    <w:abstractNumId w:val="27"/>
  </w:num>
  <w:num w:numId="15">
    <w:abstractNumId w:val="4"/>
  </w:num>
  <w:num w:numId="16">
    <w:abstractNumId w:val="30"/>
  </w:num>
  <w:num w:numId="17">
    <w:abstractNumId w:val="13"/>
  </w:num>
  <w:num w:numId="18">
    <w:abstractNumId w:val="15"/>
  </w:num>
  <w:num w:numId="19">
    <w:abstractNumId w:val="33"/>
  </w:num>
  <w:num w:numId="20">
    <w:abstractNumId w:val="31"/>
  </w:num>
  <w:num w:numId="21">
    <w:abstractNumId w:val="10"/>
  </w:num>
  <w:num w:numId="22">
    <w:abstractNumId w:val="32"/>
  </w:num>
  <w:num w:numId="23">
    <w:abstractNumId w:val="34"/>
  </w:num>
  <w:num w:numId="24">
    <w:abstractNumId w:val="1"/>
  </w:num>
  <w:num w:numId="25">
    <w:abstractNumId w:val="8"/>
  </w:num>
  <w:num w:numId="26">
    <w:abstractNumId w:val="16"/>
  </w:num>
  <w:num w:numId="27">
    <w:abstractNumId w:val="18"/>
  </w:num>
  <w:num w:numId="28">
    <w:abstractNumId w:val="26"/>
  </w:num>
  <w:num w:numId="29">
    <w:abstractNumId w:val="19"/>
  </w:num>
  <w:num w:numId="30">
    <w:abstractNumId w:val="14"/>
  </w:num>
  <w:num w:numId="31">
    <w:abstractNumId w:val="28"/>
  </w:num>
  <w:num w:numId="32">
    <w:abstractNumId w:val="3"/>
  </w:num>
  <w:num w:numId="33">
    <w:abstractNumId w:val="12"/>
  </w:num>
  <w:num w:numId="34">
    <w:abstractNumId w:val="0"/>
  </w:num>
  <w:num w:numId="35">
    <w:abstractNumId w:val="9"/>
  </w:num>
  <w:num w:numId="36">
    <w:abstractNumId w:val="21"/>
  </w:num>
  <w:num w:numId="37">
    <w:abstractNumId w:val="37"/>
  </w:num>
  <w:num w:numId="38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47D9E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2C054-DFAC-41F9-8FE4-7C0E0935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reditelka</cp:lastModifiedBy>
  <cp:revision>31</cp:revision>
  <cp:lastPrinted>2023-08-25T08:48:00Z</cp:lastPrinted>
  <dcterms:created xsi:type="dcterms:W3CDTF">2023-06-09T12:56:00Z</dcterms:created>
  <dcterms:modified xsi:type="dcterms:W3CDTF">2023-08-25T09:10:00Z</dcterms:modified>
</cp:coreProperties>
</file>