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8DE7C" w14:textId="77777777" w:rsidR="00821D7E" w:rsidRDefault="00821D7E" w:rsidP="00821D7E">
      <w:pPr>
        <w:jc w:val="center"/>
        <w:rPr>
          <w:rFonts w:ascii="Times New Roman" w:hAnsi="Times New Roman" w:cs="Times New Roman"/>
          <w:b/>
          <w:sz w:val="56"/>
          <w:szCs w:val="56"/>
          <w:u w:val="single"/>
        </w:rPr>
      </w:pPr>
    </w:p>
    <w:p w14:paraId="225D0C5E" w14:textId="77777777" w:rsidR="00821D7E" w:rsidRDefault="00821D7E" w:rsidP="00821D7E">
      <w:pPr>
        <w:jc w:val="center"/>
        <w:rPr>
          <w:rFonts w:ascii="Times New Roman" w:hAnsi="Times New Roman" w:cs="Times New Roman"/>
          <w:b/>
          <w:sz w:val="56"/>
          <w:szCs w:val="56"/>
          <w:u w:val="single"/>
        </w:rPr>
      </w:pPr>
    </w:p>
    <w:p w14:paraId="6BC23B82" w14:textId="54AB66B4" w:rsidR="00821D7E" w:rsidRDefault="00560BF9" w:rsidP="00821D7E">
      <w:pPr>
        <w:jc w:val="center"/>
        <w:rPr>
          <w:rFonts w:ascii="Times New Roman" w:hAnsi="Times New Roman" w:cs="Times New Roman"/>
          <w:b/>
          <w:sz w:val="56"/>
          <w:szCs w:val="56"/>
          <w:u w:val="single"/>
        </w:rPr>
      </w:pPr>
      <w:r>
        <w:rPr>
          <w:rFonts w:ascii="Times New Roman" w:hAnsi="Times New Roman" w:cs="Times New Roman"/>
          <w:b/>
          <w:sz w:val="56"/>
          <w:szCs w:val="56"/>
          <w:u w:val="single"/>
        </w:rPr>
        <w:t>Metodika pro evaluace a monitoring strategií</w:t>
      </w:r>
      <w:r w:rsidR="00821D7E" w:rsidRPr="00877177">
        <w:rPr>
          <w:rFonts w:ascii="Times New Roman" w:hAnsi="Times New Roman" w:cs="Times New Roman"/>
          <w:b/>
          <w:sz w:val="56"/>
          <w:szCs w:val="56"/>
          <w:u w:val="single"/>
        </w:rPr>
        <w:t xml:space="preserve"> MAS </w:t>
      </w:r>
    </w:p>
    <w:p w14:paraId="695BF9D6" w14:textId="77777777" w:rsidR="00821D7E" w:rsidRDefault="00821D7E" w:rsidP="00821D7E">
      <w:pPr>
        <w:jc w:val="center"/>
        <w:rPr>
          <w:rFonts w:ascii="Times New Roman" w:hAnsi="Times New Roman" w:cs="Times New Roman"/>
          <w:b/>
          <w:sz w:val="56"/>
          <w:szCs w:val="56"/>
          <w:u w:val="single"/>
        </w:rPr>
      </w:pPr>
    </w:p>
    <w:p w14:paraId="64AF48D8" w14:textId="77777777" w:rsidR="00821D7E" w:rsidRDefault="00821D7E" w:rsidP="00821D7E">
      <w:pPr>
        <w:jc w:val="center"/>
        <w:rPr>
          <w:rFonts w:ascii="Times New Roman" w:hAnsi="Times New Roman" w:cs="Times New Roman"/>
          <w:b/>
          <w:sz w:val="56"/>
          <w:szCs w:val="56"/>
          <w:u w:val="single"/>
        </w:rPr>
      </w:pPr>
    </w:p>
    <w:p w14:paraId="21CA329B" w14:textId="77777777" w:rsidR="00F43161" w:rsidRDefault="00821D7E" w:rsidP="00821D7E">
      <w:pPr>
        <w:jc w:val="center"/>
        <w:rPr>
          <w:rFonts w:ascii="Times New Roman" w:hAnsi="Times New Roman" w:cs="Times New Roman"/>
          <w:b/>
          <w:sz w:val="56"/>
          <w:szCs w:val="56"/>
          <w:u w:val="single"/>
        </w:rPr>
      </w:pPr>
      <w:r w:rsidRPr="00B058CF">
        <w:rPr>
          <w:rFonts w:ascii="Times New Roman" w:hAnsi="Times New Roman" w:cs="Times New Roman"/>
          <w:b/>
          <w:noProof/>
          <w:sz w:val="56"/>
          <w:szCs w:val="56"/>
        </w:rPr>
        <w:drawing>
          <wp:inline distT="0" distB="0" distL="0" distR="0" wp14:anchorId="5C5517C9" wp14:editId="477E623F">
            <wp:extent cx="890233" cy="961769"/>
            <wp:effectExtent l="0" t="0" r="5715" b="0"/>
            <wp:docPr id="11" name="Obrázek 11" descr="C:\Users\mateskou\Desktop\spolupráce bohunka\loga\POSAZ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teskou\Desktop\spolupráce bohunka\loga\POSAZAV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0943" cy="962536"/>
                    </a:xfrm>
                    <a:prstGeom prst="rect">
                      <a:avLst/>
                    </a:prstGeom>
                    <a:noFill/>
                    <a:ln>
                      <a:noFill/>
                    </a:ln>
                  </pic:spPr>
                </pic:pic>
              </a:graphicData>
            </a:graphic>
          </wp:inline>
        </w:drawing>
      </w:r>
    </w:p>
    <w:p w14:paraId="088C68D4" w14:textId="65042DA9" w:rsidR="00821D7E" w:rsidRDefault="00F43161" w:rsidP="00821D7E">
      <w:pPr>
        <w:jc w:val="center"/>
        <w:rPr>
          <w:rFonts w:ascii="Times New Roman" w:hAnsi="Times New Roman" w:cs="Times New Roman"/>
          <w:b/>
          <w:sz w:val="56"/>
          <w:szCs w:val="56"/>
          <w:u w:val="single"/>
        </w:rPr>
      </w:pPr>
      <w:r>
        <w:rPr>
          <w:noProof/>
        </w:rPr>
        <w:drawing>
          <wp:inline distT="0" distB="0" distL="0" distR="0" wp14:anchorId="2BD3B371" wp14:editId="7397CE17">
            <wp:extent cx="676275" cy="1371600"/>
            <wp:effectExtent l="0" t="0" r="9525" b="0"/>
            <wp:docPr id="17" name="Obrázek 17" descr="C:\Users\mateskou\Desktop\spolupráce bohunka\loga\MAS-Nad-Prahou-logo-01-pozitiv-barevne.jpg"/>
            <wp:cNvGraphicFramePr/>
            <a:graphic xmlns:a="http://schemas.openxmlformats.org/drawingml/2006/main">
              <a:graphicData uri="http://schemas.openxmlformats.org/drawingml/2006/picture">
                <pic:pic xmlns:pic="http://schemas.openxmlformats.org/drawingml/2006/picture">
                  <pic:nvPicPr>
                    <pic:cNvPr id="17" name="Obrázek 17" descr="C:\Users\mateskou\Desktop\spolupráce bohunka\loga\MAS-Nad-Prahou-logo-01-pozitiv-barevne.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275" cy="1371600"/>
                    </a:xfrm>
                    <a:prstGeom prst="rect">
                      <a:avLst/>
                    </a:prstGeom>
                    <a:noFill/>
                    <a:ln>
                      <a:noFill/>
                    </a:ln>
                  </pic:spPr>
                </pic:pic>
              </a:graphicData>
            </a:graphic>
          </wp:inline>
        </w:drawing>
      </w:r>
      <w:r w:rsidR="00821D7E" w:rsidRPr="00B61016">
        <w:rPr>
          <w:rFonts w:ascii="Times New Roman" w:hAnsi="Times New Roman" w:cs="Times New Roman"/>
          <w:b/>
          <w:noProof/>
          <w:sz w:val="56"/>
          <w:szCs w:val="56"/>
        </w:rPr>
        <w:drawing>
          <wp:inline distT="0" distB="0" distL="0" distR="0" wp14:anchorId="568BD7C3" wp14:editId="4DE13B9D">
            <wp:extent cx="1237615" cy="725170"/>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7615" cy="725170"/>
                    </a:xfrm>
                    <a:prstGeom prst="rect">
                      <a:avLst/>
                    </a:prstGeom>
                    <a:noFill/>
                  </pic:spPr>
                </pic:pic>
              </a:graphicData>
            </a:graphic>
          </wp:inline>
        </w:drawing>
      </w:r>
      <w:r w:rsidR="00821D7E" w:rsidRPr="00B61016">
        <w:rPr>
          <w:rFonts w:ascii="Times New Roman" w:hAnsi="Times New Roman" w:cs="Times New Roman"/>
          <w:b/>
          <w:noProof/>
          <w:sz w:val="56"/>
          <w:szCs w:val="56"/>
        </w:rPr>
        <w:drawing>
          <wp:inline distT="0" distB="0" distL="0" distR="0" wp14:anchorId="54B8E5D4" wp14:editId="5455D027">
            <wp:extent cx="2009775" cy="872665"/>
            <wp:effectExtent l="0" t="0" r="0"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0774" cy="873099"/>
                    </a:xfrm>
                    <a:prstGeom prst="rect">
                      <a:avLst/>
                    </a:prstGeom>
                    <a:noFill/>
                    <a:ln>
                      <a:noFill/>
                    </a:ln>
                  </pic:spPr>
                </pic:pic>
              </a:graphicData>
            </a:graphic>
          </wp:inline>
        </w:drawing>
      </w:r>
      <w:r w:rsidR="00821D7E" w:rsidRPr="00B058CF">
        <w:rPr>
          <w:rFonts w:ascii="Times New Roman" w:hAnsi="Times New Roman" w:cs="Times New Roman"/>
          <w:b/>
          <w:noProof/>
          <w:sz w:val="56"/>
          <w:szCs w:val="56"/>
        </w:rPr>
        <w:drawing>
          <wp:inline distT="0" distB="0" distL="0" distR="0" wp14:anchorId="7B1F55B6" wp14:editId="7C281662">
            <wp:extent cx="1504950" cy="1189684"/>
            <wp:effectExtent l="0" t="0" r="0" b="0"/>
            <wp:docPr id="6" name="Obrázek 6" descr="C:\Users\mateskou\Desktop\spolupráce bohunka\loga\Logo MASZ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teskou\Desktop\spolupráce bohunka\loga\Logo MASZ JP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04950" cy="1189684"/>
                    </a:xfrm>
                    <a:prstGeom prst="rect">
                      <a:avLst/>
                    </a:prstGeom>
                    <a:noFill/>
                    <a:ln>
                      <a:noFill/>
                    </a:ln>
                  </pic:spPr>
                </pic:pic>
              </a:graphicData>
            </a:graphic>
          </wp:inline>
        </w:drawing>
      </w:r>
      <w:r w:rsidR="00821D7E" w:rsidRPr="00B058CF">
        <w:rPr>
          <w:rFonts w:ascii="Times New Roman" w:hAnsi="Times New Roman" w:cs="Times New Roman"/>
          <w:b/>
          <w:noProof/>
          <w:sz w:val="56"/>
          <w:szCs w:val="56"/>
        </w:rPr>
        <w:drawing>
          <wp:inline distT="0" distB="0" distL="0" distR="0" wp14:anchorId="28EFA3C4" wp14:editId="0C6A5AEA">
            <wp:extent cx="1819275" cy="930662"/>
            <wp:effectExtent l="0" t="0" r="0" b="3175"/>
            <wp:docPr id="8" name="Obrázek 8" descr="C:\Users\mateskou\Desktop\spolupráce bohunka\loga\Logo_Posemb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teskou\Desktop\spolupráce bohunka\loga\Logo_Posember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18674" cy="930354"/>
                    </a:xfrm>
                    <a:prstGeom prst="rect">
                      <a:avLst/>
                    </a:prstGeom>
                    <a:noFill/>
                    <a:ln>
                      <a:noFill/>
                    </a:ln>
                  </pic:spPr>
                </pic:pic>
              </a:graphicData>
            </a:graphic>
          </wp:inline>
        </w:drawing>
      </w:r>
      <w:r w:rsidR="00821D7E" w:rsidRPr="00B058CF">
        <w:rPr>
          <w:rFonts w:ascii="Times New Roman" w:hAnsi="Times New Roman" w:cs="Times New Roman"/>
          <w:b/>
          <w:noProof/>
          <w:sz w:val="56"/>
          <w:szCs w:val="56"/>
        </w:rPr>
        <w:drawing>
          <wp:inline distT="0" distB="0" distL="0" distR="0" wp14:anchorId="672E8C23" wp14:editId="7FC2FF57">
            <wp:extent cx="1009650" cy="895350"/>
            <wp:effectExtent l="0" t="0" r="0" b="0"/>
            <wp:docPr id="9" name="Obrázek 9" descr="C:\Users\mateskou\Desktop\spolupráce bohunka\loga\logo-m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teskou\Desktop\spolupráce bohunka\loga\logo-mas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9650" cy="895350"/>
                    </a:xfrm>
                    <a:prstGeom prst="rect">
                      <a:avLst/>
                    </a:prstGeom>
                    <a:noFill/>
                    <a:ln>
                      <a:noFill/>
                    </a:ln>
                  </pic:spPr>
                </pic:pic>
              </a:graphicData>
            </a:graphic>
          </wp:inline>
        </w:drawing>
      </w:r>
      <w:r w:rsidR="00821D7E" w:rsidRPr="00B058CF">
        <w:rPr>
          <w:rFonts w:ascii="Times New Roman" w:hAnsi="Times New Roman" w:cs="Times New Roman"/>
          <w:b/>
          <w:noProof/>
          <w:sz w:val="56"/>
          <w:szCs w:val="56"/>
        </w:rPr>
        <w:drawing>
          <wp:inline distT="0" distB="0" distL="0" distR="0" wp14:anchorId="76CAAAA2" wp14:editId="5800F6C5">
            <wp:extent cx="1162050" cy="1162050"/>
            <wp:effectExtent l="0" t="0" r="0" b="0"/>
            <wp:docPr id="10" name="Obrázek 10" descr="C:\Users\mateskou\Desktop\spolupráce bohunka\loga\mas_logo_kriv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teskou\Desktop\spolupráce bohunka\loga\mas_logo_krivk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r w:rsidR="00821D7E" w:rsidRPr="00B058CF">
        <w:rPr>
          <w:rFonts w:ascii="Times New Roman" w:hAnsi="Times New Roman" w:cs="Times New Roman"/>
          <w:b/>
          <w:noProof/>
          <w:sz w:val="56"/>
          <w:szCs w:val="56"/>
        </w:rPr>
        <w:drawing>
          <wp:inline distT="0" distB="0" distL="0" distR="0" wp14:anchorId="3807CF64" wp14:editId="1EABF16B">
            <wp:extent cx="1762125" cy="723522"/>
            <wp:effectExtent l="0" t="0" r="0" b="635"/>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62125" cy="723522"/>
                    </a:xfrm>
                    <a:prstGeom prst="rect">
                      <a:avLst/>
                    </a:prstGeom>
                    <a:noFill/>
                    <a:ln>
                      <a:noFill/>
                    </a:ln>
                  </pic:spPr>
                </pic:pic>
              </a:graphicData>
            </a:graphic>
          </wp:inline>
        </w:drawing>
      </w:r>
    </w:p>
    <w:p w14:paraId="0D9E3794" w14:textId="77777777" w:rsidR="00821D7E" w:rsidRPr="00B058CF" w:rsidRDefault="00821D7E" w:rsidP="00821D7E">
      <w:pPr>
        <w:jc w:val="center"/>
        <w:rPr>
          <w:rFonts w:ascii="Times New Roman" w:hAnsi="Times New Roman" w:cs="Times New Roman"/>
          <w:b/>
          <w:sz w:val="56"/>
          <w:szCs w:val="56"/>
        </w:rPr>
      </w:pPr>
      <w:r>
        <w:rPr>
          <w:rFonts w:ascii="Times New Roman" w:hAnsi="Times New Roman" w:cs="Times New Roman"/>
          <w:b/>
          <w:noProof/>
          <w:sz w:val="56"/>
          <w:szCs w:val="56"/>
        </w:rPr>
        <w:drawing>
          <wp:inline distT="0" distB="0" distL="0" distR="0" wp14:anchorId="4559514A" wp14:editId="0E905F4C">
            <wp:extent cx="1751767" cy="490370"/>
            <wp:effectExtent l="0" t="0" r="1270" b="508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55358" cy="491375"/>
                    </a:xfrm>
                    <a:prstGeom prst="rect">
                      <a:avLst/>
                    </a:prstGeom>
                    <a:noFill/>
                    <a:ln>
                      <a:noFill/>
                    </a:ln>
                  </pic:spPr>
                </pic:pic>
              </a:graphicData>
            </a:graphic>
          </wp:inline>
        </w:drawing>
      </w:r>
      <w:r>
        <w:rPr>
          <w:rFonts w:ascii="Times New Roman" w:hAnsi="Times New Roman" w:cs="Times New Roman"/>
          <w:b/>
          <w:noProof/>
          <w:sz w:val="56"/>
          <w:szCs w:val="56"/>
        </w:rPr>
        <w:drawing>
          <wp:inline distT="0" distB="0" distL="0" distR="0" wp14:anchorId="53A4B12A" wp14:editId="702D67D4">
            <wp:extent cx="1128180" cy="826892"/>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32321" cy="829927"/>
                    </a:xfrm>
                    <a:prstGeom prst="rect">
                      <a:avLst/>
                    </a:prstGeom>
                    <a:noFill/>
                    <a:ln>
                      <a:noFill/>
                    </a:ln>
                  </pic:spPr>
                </pic:pic>
              </a:graphicData>
            </a:graphic>
          </wp:inline>
        </w:drawing>
      </w:r>
      <w:r>
        <w:rPr>
          <w:rFonts w:ascii="Times New Roman" w:hAnsi="Times New Roman" w:cs="Times New Roman"/>
          <w:b/>
          <w:noProof/>
          <w:sz w:val="56"/>
          <w:szCs w:val="56"/>
        </w:rPr>
        <w:drawing>
          <wp:inline distT="0" distB="0" distL="0" distR="0" wp14:anchorId="18F52C79" wp14:editId="10B7EC8F">
            <wp:extent cx="1200150" cy="840105"/>
            <wp:effectExtent l="0" t="0" r="0" b="0"/>
            <wp:docPr id="15" name="Obrázek 15" descr="C:\Users\mateskou\Desktop\spolupráce bohunka\loga\logo_stredni_pola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ateskou\Desktop\spolupráce bohunka\loga\logo_stredni_polabi.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03556" cy="842489"/>
                    </a:xfrm>
                    <a:prstGeom prst="rect">
                      <a:avLst/>
                    </a:prstGeom>
                    <a:noFill/>
                    <a:ln>
                      <a:noFill/>
                    </a:ln>
                  </pic:spPr>
                </pic:pic>
              </a:graphicData>
            </a:graphic>
          </wp:inline>
        </w:drawing>
      </w:r>
      <w:r>
        <w:rPr>
          <w:rFonts w:ascii="Times New Roman" w:hAnsi="Times New Roman" w:cs="Times New Roman"/>
          <w:b/>
          <w:noProof/>
          <w:sz w:val="56"/>
          <w:szCs w:val="56"/>
        </w:rPr>
        <w:drawing>
          <wp:inline distT="0" distB="0" distL="0" distR="0" wp14:anchorId="7AFAF22D" wp14:editId="0829AC73">
            <wp:extent cx="1362075" cy="929568"/>
            <wp:effectExtent l="0" t="0" r="0" b="4445"/>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62075" cy="929568"/>
                    </a:xfrm>
                    <a:prstGeom prst="rect">
                      <a:avLst/>
                    </a:prstGeom>
                    <a:noFill/>
                    <a:ln>
                      <a:noFill/>
                    </a:ln>
                  </pic:spPr>
                </pic:pic>
              </a:graphicData>
            </a:graphic>
          </wp:inline>
        </w:drawing>
      </w:r>
    </w:p>
    <w:p w14:paraId="2CA962CA" w14:textId="77777777" w:rsidR="00821D7E" w:rsidRDefault="00821D7E" w:rsidP="00821D7E">
      <w:pPr>
        <w:rPr>
          <w:rFonts w:ascii="Times New Roman" w:hAnsi="Times New Roman" w:cs="Times New Roman"/>
          <w:b/>
          <w:sz w:val="56"/>
          <w:szCs w:val="56"/>
          <w:u w:val="single"/>
        </w:rPr>
      </w:pPr>
    </w:p>
    <w:p w14:paraId="60D9C2BA" w14:textId="77777777" w:rsidR="0017463E" w:rsidRPr="009C18F1" w:rsidRDefault="007E574F">
      <w:pPr>
        <w:rPr>
          <w:rFonts w:ascii="Times New Roman" w:hAnsi="Times New Roman" w:cs="Times New Roman"/>
          <w:b/>
          <w:sz w:val="36"/>
          <w:szCs w:val="24"/>
        </w:rPr>
      </w:pPr>
      <w:r w:rsidRPr="009C18F1">
        <w:rPr>
          <w:rFonts w:ascii="Times New Roman" w:hAnsi="Times New Roman" w:cs="Times New Roman"/>
          <w:b/>
          <w:sz w:val="36"/>
          <w:szCs w:val="24"/>
        </w:rPr>
        <w:lastRenderedPageBreak/>
        <w:t>Obsah</w:t>
      </w:r>
    </w:p>
    <w:sdt>
      <w:sdtPr>
        <w:rPr>
          <w:rFonts w:asciiTheme="minorHAnsi" w:eastAsiaTheme="minorHAnsi" w:hAnsiTheme="minorHAnsi" w:cstheme="minorBidi"/>
          <w:color w:val="auto"/>
          <w:sz w:val="22"/>
          <w:szCs w:val="22"/>
          <w:lang w:eastAsia="en-US"/>
        </w:rPr>
        <w:id w:val="810207815"/>
        <w:docPartObj>
          <w:docPartGallery w:val="Table of Contents"/>
          <w:docPartUnique/>
        </w:docPartObj>
      </w:sdtPr>
      <w:sdtEndPr>
        <w:rPr>
          <w:rFonts w:eastAsiaTheme="minorEastAsia"/>
          <w:b/>
          <w:bCs/>
          <w:lang w:eastAsia="cs-CZ"/>
        </w:rPr>
      </w:sdtEndPr>
      <w:sdtContent>
        <w:p w14:paraId="618187D0" w14:textId="32B305F3" w:rsidR="00CB708B" w:rsidRDefault="00CB708B" w:rsidP="00F3184D">
          <w:pPr>
            <w:pStyle w:val="Nadpisobsahu"/>
            <w:numPr>
              <w:ilvl w:val="0"/>
              <w:numId w:val="0"/>
            </w:numPr>
            <w:ind w:left="431" w:hanging="431"/>
          </w:pPr>
        </w:p>
        <w:p w14:paraId="5FBEC7A5" w14:textId="77777777" w:rsidR="00DD5D54" w:rsidRDefault="00CB708B">
          <w:pPr>
            <w:pStyle w:val="Obsah1"/>
            <w:tabs>
              <w:tab w:val="left" w:pos="440"/>
              <w:tab w:val="right" w:leader="dot" w:pos="9062"/>
            </w:tabs>
            <w:rPr>
              <w:noProof/>
            </w:rPr>
          </w:pPr>
          <w:r>
            <w:fldChar w:fldCharType="begin"/>
          </w:r>
          <w:r>
            <w:instrText xml:space="preserve"> TOC \o "1-3" \h \z \u </w:instrText>
          </w:r>
          <w:r>
            <w:fldChar w:fldCharType="separate"/>
          </w:r>
          <w:hyperlink w:anchor="_Toc420070177" w:history="1">
            <w:r w:rsidR="00DD5D54" w:rsidRPr="00BA2BED">
              <w:rPr>
                <w:rStyle w:val="Hypertextovodkaz"/>
                <w:noProof/>
              </w:rPr>
              <w:t>1</w:t>
            </w:r>
            <w:r w:rsidR="00DD5D54">
              <w:rPr>
                <w:noProof/>
              </w:rPr>
              <w:tab/>
            </w:r>
            <w:r w:rsidR="00DD5D54" w:rsidRPr="00BA2BED">
              <w:rPr>
                <w:rStyle w:val="Hypertextovodkaz"/>
                <w:noProof/>
              </w:rPr>
              <w:t>Úvod</w:t>
            </w:r>
            <w:r w:rsidR="00DD5D54">
              <w:rPr>
                <w:noProof/>
                <w:webHidden/>
              </w:rPr>
              <w:tab/>
            </w:r>
            <w:r w:rsidR="00DD5D54">
              <w:rPr>
                <w:noProof/>
                <w:webHidden/>
              </w:rPr>
              <w:fldChar w:fldCharType="begin"/>
            </w:r>
            <w:r w:rsidR="00DD5D54">
              <w:rPr>
                <w:noProof/>
                <w:webHidden/>
              </w:rPr>
              <w:instrText xml:space="preserve"> PAGEREF _Toc420070177 \h </w:instrText>
            </w:r>
            <w:r w:rsidR="00DD5D54">
              <w:rPr>
                <w:noProof/>
                <w:webHidden/>
              </w:rPr>
            </w:r>
            <w:r w:rsidR="00DD5D54">
              <w:rPr>
                <w:noProof/>
                <w:webHidden/>
              </w:rPr>
              <w:fldChar w:fldCharType="separate"/>
            </w:r>
            <w:r w:rsidR="00DD5D54">
              <w:rPr>
                <w:noProof/>
                <w:webHidden/>
              </w:rPr>
              <w:t>4</w:t>
            </w:r>
            <w:r w:rsidR="00DD5D54">
              <w:rPr>
                <w:noProof/>
                <w:webHidden/>
              </w:rPr>
              <w:fldChar w:fldCharType="end"/>
            </w:r>
          </w:hyperlink>
        </w:p>
        <w:p w14:paraId="34FDF3D6" w14:textId="77777777" w:rsidR="00DD5D54" w:rsidRDefault="00553924">
          <w:pPr>
            <w:pStyle w:val="Obsah2"/>
            <w:tabs>
              <w:tab w:val="left" w:pos="880"/>
              <w:tab w:val="right" w:leader="dot" w:pos="9062"/>
            </w:tabs>
            <w:rPr>
              <w:noProof/>
            </w:rPr>
          </w:pPr>
          <w:hyperlink w:anchor="_Toc420070178" w:history="1">
            <w:r w:rsidR="00DD5D54" w:rsidRPr="00BA2BED">
              <w:rPr>
                <w:rStyle w:val="Hypertextovodkaz"/>
                <w:noProof/>
              </w:rPr>
              <w:t>1.1</w:t>
            </w:r>
            <w:r w:rsidR="00DD5D54">
              <w:rPr>
                <w:noProof/>
              </w:rPr>
              <w:tab/>
            </w:r>
            <w:r w:rsidR="00DD5D54" w:rsidRPr="00BA2BED">
              <w:rPr>
                <w:rStyle w:val="Hypertextovodkaz"/>
                <w:noProof/>
              </w:rPr>
              <w:t>Postup tvorby metodiky v rámci projektu spolupráce MAS</w:t>
            </w:r>
            <w:r w:rsidR="00DD5D54">
              <w:rPr>
                <w:noProof/>
                <w:webHidden/>
              </w:rPr>
              <w:tab/>
            </w:r>
            <w:r w:rsidR="00DD5D54">
              <w:rPr>
                <w:noProof/>
                <w:webHidden/>
              </w:rPr>
              <w:fldChar w:fldCharType="begin"/>
            </w:r>
            <w:r w:rsidR="00DD5D54">
              <w:rPr>
                <w:noProof/>
                <w:webHidden/>
              </w:rPr>
              <w:instrText xml:space="preserve"> PAGEREF _Toc420070178 \h </w:instrText>
            </w:r>
            <w:r w:rsidR="00DD5D54">
              <w:rPr>
                <w:noProof/>
                <w:webHidden/>
              </w:rPr>
            </w:r>
            <w:r w:rsidR="00DD5D54">
              <w:rPr>
                <w:noProof/>
                <w:webHidden/>
              </w:rPr>
              <w:fldChar w:fldCharType="separate"/>
            </w:r>
            <w:r w:rsidR="00DD5D54">
              <w:rPr>
                <w:noProof/>
                <w:webHidden/>
              </w:rPr>
              <w:t>4</w:t>
            </w:r>
            <w:r w:rsidR="00DD5D54">
              <w:rPr>
                <w:noProof/>
                <w:webHidden/>
              </w:rPr>
              <w:fldChar w:fldCharType="end"/>
            </w:r>
          </w:hyperlink>
        </w:p>
        <w:p w14:paraId="0D802BFE" w14:textId="77777777" w:rsidR="00DD5D54" w:rsidRDefault="00553924">
          <w:pPr>
            <w:pStyle w:val="Obsah2"/>
            <w:tabs>
              <w:tab w:val="left" w:pos="880"/>
              <w:tab w:val="right" w:leader="dot" w:pos="9062"/>
            </w:tabs>
            <w:rPr>
              <w:noProof/>
            </w:rPr>
          </w:pPr>
          <w:hyperlink w:anchor="_Toc420070179" w:history="1">
            <w:r w:rsidR="00DD5D54" w:rsidRPr="00BA2BED">
              <w:rPr>
                <w:rStyle w:val="Hypertextovodkaz"/>
                <w:noProof/>
              </w:rPr>
              <w:t>1.2</w:t>
            </w:r>
            <w:r w:rsidR="00DD5D54">
              <w:rPr>
                <w:noProof/>
              </w:rPr>
              <w:tab/>
            </w:r>
            <w:r w:rsidR="00DD5D54" w:rsidRPr="00BA2BED">
              <w:rPr>
                <w:rStyle w:val="Hypertextovodkaz"/>
                <w:noProof/>
              </w:rPr>
              <w:t>Sledované ukazatele</w:t>
            </w:r>
            <w:r w:rsidR="00DD5D54">
              <w:rPr>
                <w:noProof/>
                <w:webHidden/>
              </w:rPr>
              <w:tab/>
            </w:r>
            <w:r w:rsidR="00DD5D54">
              <w:rPr>
                <w:noProof/>
                <w:webHidden/>
              </w:rPr>
              <w:fldChar w:fldCharType="begin"/>
            </w:r>
            <w:r w:rsidR="00DD5D54">
              <w:rPr>
                <w:noProof/>
                <w:webHidden/>
              </w:rPr>
              <w:instrText xml:space="preserve"> PAGEREF _Toc420070179 \h </w:instrText>
            </w:r>
            <w:r w:rsidR="00DD5D54">
              <w:rPr>
                <w:noProof/>
                <w:webHidden/>
              </w:rPr>
            </w:r>
            <w:r w:rsidR="00DD5D54">
              <w:rPr>
                <w:noProof/>
                <w:webHidden/>
              </w:rPr>
              <w:fldChar w:fldCharType="separate"/>
            </w:r>
            <w:r w:rsidR="00DD5D54">
              <w:rPr>
                <w:noProof/>
                <w:webHidden/>
              </w:rPr>
              <w:t>7</w:t>
            </w:r>
            <w:r w:rsidR="00DD5D54">
              <w:rPr>
                <w:noProof/>
                <w:webHidden/>
              </w:rPr>
              <w:fldChar w:fldCharType="end"/>
            </w:r>
          </w:hyperlink>
        </w:p>
        <w:p w14:paraId="09245B2F" w14:textId="77777777" w:rsidR="00DD5D54" w:rsidRDefault="00553924">
          <w:pPr>
            <w:pStyle w:val="Obsah1"/>
            <w:tabs>
              <w:tab w:val="left" w:pos="440"/>
              <w:tab w:val="right" w:leader="dot" w:pos="9062"/>
            </w:tabs>
            <w:rPr>
              <w:noProof/>
            </w:rPr>
          </w:pPr>
          <w:hyperlink w:anchor="_Toc420070180" w:history="1">
            <w:r w:rsidR="00DD5D54" w:rsidRPr="00BA2BED">
              <w:rPr>
                <w:rStyle w:val="Hypertextovodkaz"/>
                <w:noProof/>
              </w:rPr>
              <w:t>2</w:t>
            </w:r>
            <w:r w:rsidR="00DD5D54">
              <w:rPr>
                <w:noProof/>
              </w:rPr>
              <w:tab/>
            </w:r>
            <w:r w:rsidR="00DD5D54" w:rsidRPr="00BA2BED">
              <w:rPr>
                <w:rStyle w:val="Hypertextovodkaz"/>
                <w:noProof/>
              </w:rPr>
              <w:t>Evaluace a monitoring strategií MAS</w:t>
            </w:r>
            <w:r w:rsidR="00DD5D54">
              <w:rPr>
                <w:noProof/>
                <w:webHidden/>
              </w:rPr>
              <w:tab/>
            </w:r>
            <w:r w:rsidR="00DD5D54">
              <w:rPr>
                <w:noProof/>
                <w:webHidden/>
              </w:rPr>
              <w:fldChar w:fldCharType="begin"/>
            </w:r>
            <w:r w:rsidR="00DD5D54">
              <w:rPr>
                <w:noProof/>
                <w:webHidden/>
              </w:rPr>
              <w:instrText xml:space="preserve"> PAGEREF _Toc420070180 \h </w:instrText>
            </w:r>
            <w:r w:rsidR="00DD5D54">
              <w:rPr>
                <w:noProof/>
                <w:webHidden/>
              </w:rPr>
            </w:r>
            <w:r w:rsidR="00DD5D54">
              <w:rPr>
                <w:noProof/>
                <w:webHidden/>
              </w:rPr>
              <w:fldChar w:fldCharType="separate"/>
            </w:r>
            <w:r w:rsidR="00DD5D54">
              <w:rPr>
                <w:noProof/>
                <w:webHidden/>
              </w:rPr>
              <w:t>8</w:t>
            </w:r>
            <w:r w:rsidR="00DD5D54">
              <w:rPr>
                <w:noProof/>
                <w:webHidden/>
              </w:rPr>
              <w:fldChar w:fldCharType="end"/>
            </w:r>
          </w:hyperlink>
        </w:p>
        <w:p w14:paraId="52CADE7C" w14:textId="77777777" w:rsidR="00DD5D54" w:rsidRDefault="00553924">
          <w:pPr>
            <w:pStyle w:val="Obsah2"/>
            <w:tabs>
              <w:tab w:val="left" w:pos="880"/>
              <w:tab w:val="right" w:leader="dot" w:pos="9062"/>
            </w:tabs>
            <w:rPr>
              <w:noProof/>
            </w:rPr>
          </w:pPr>
          <w:hyperlink w:anchor="_Toc420070181" w:history="1">
            <w:r w:rsidR="00DD5D54" w:rsidRPr="00BA2BED">
              <w:rPr>
                <w:rStyle w:val="Hypertextovodkaz"/>
                <w:noProof/>
              </w:rPr>
              <w:t>2.1</w:t>
            </w:r>
            <w:r w:rsidR="00DD5D54">
              <w:rPr>
                <w:noProof/>
              </w:rPr>
              <w:tab/>
            </w:r>
            <w:r w:rsidR="00DD5D54" w:rsidRPr="00BA2BED">
              <w:rPr>
                <w:rStyle w:val="Hypertextovodkaz"/>
                <w:noProof/>
              </w:rPr>
              <w:t>Vymezení základních pojmů</w:t>
            </w:r>
            <w:r w:rsidR="00DD5D54">
              <w:rPr>
                <w:noProof/>
                <w:webHidden/>
              </w:rPr>
              <w:tab/>
            </w:r>
            <w:r w:rsidR="00DD5D54">
              <w:rPr>
                <w:noProof/>
                <w:webHidden/>
              </w:rPr>
              <w:fldChar w:fldCharType="begin"/>
            </w:r>
            <w:r w:rsidR="00DD5D54">
              <w:rPr>
                <w:noProof/>
                <w:webHidden/>
              </w:rPr>
              <w:instrText xml:space="preserve"> PAGEREF _Toc420070181 \h </w:instrText>
            </w:r>
            <w:r w:rsidR="00DD5D54">
              <w:rPr>
                <w:noProof/>
                <w:webHidden/>
              </w:rPr>
            </w:r>
            <w:r w:rsidR="00DD5D54">
              <w:rPr>
                <w:noProof/>
                <w:webHidden/>
              </w:rPr>
              <w:fldChar w:fldCharType="separate"/>
            </w:r>
            <w:r w:rsidR="00DD5D54">
              <w:rPr>
                <w:noProof/>
                <w:webHidden/>
              </w:rPr>
              <w:t>8</w:t>
            </w:r>
            <w:r w:rsidR="00DD5D54">
              <w:rPr>
                <w:noProof/>
                <w:webHidden/>
              </w:rPr>
              <w:fldChar w:fldCharType="end"/>
            </w:r>
          </w:hyperlink>
        </w:p>
        <w:p w14:paraId="4BC60EAB" w14:textId="77777777" w:rsidR="00DD5D54" w:rsidRDefault="00553924">
          <w:pPr>
            <w:pStyle w:val="Obsah2"/>
            <w:tabs>
              <w:tab w:val="left" w:pos="880"/>
              <w:tab w:val="right" w:leader="dot" w:pos="9062"/>
            </w:tabs>
            <w:rPr>
              <w:noProof/>
            </w:rPr>
          </w:pPr>
          <w:hyperlink w:anchor="_Toc420070182" w:history="1">
            <w:r w:rsidR="00DD5D54" w:rsidRPr="00BA2BED">
              <w:rPr>
                <w:rStyle w:val="Hypertextovodkaz"/>
                <w:noProof/>
              </w:rPr>
              <w:t>2.2</w:t>
            </w:r>
            <w:r w:rsidR="00DD5D54">
              <w:rPr>
                <w:noProof/>
              </w:rPr>
              <w:tab/>
            </w:r>
            <w:r w:rsidR="00DD5D54" w:rsidRPr="00BA2BED">
              <w:rPr>
                <w:rStyle w:val="Hypertextovodkaz"/>
                <w:noProof/>
              </w:rPr>
              <w:t>Personální a institucionální zajištění monitoringu strategií</w:t>
            </w:r>
            <w:r w:rsidR="00DD5D54">
              <w:rPr>
                <w:noProof/>
                <w:webHidden/>
              </w:rPr>
              <w:tab/>
            </w:r>
            <w:r w:rsidR="00DD5D54">
              <w:rPr>
                <w:noProof/>
                <w:webHidden/>
              </w:rPr>
              <w:fldChar w:fldCharType="begin"/>
            </w:r>
            <w:r w:rsidR="00DD5D54">
              <w:rPr>
                <w:noProof/>
                <w:webHidden/>
              </w:rPr>
              <w:instrText xml:space="preserve"> PAGEREF _Toc420070182 \h </w:instrText>
            </w:r>
            <w:r w:rsidR="00DD5D54">
              <w:rPr>
                <w:noProof/>
                <w:webHidden/>
              </w:rPr>
            </w:r>
            <w:r w:rsidR="00DD5D54">
              <w:rPr>
                <w:noProof/>
                <w:webHidden/>
              </w:rPr>
              <w:fldChar w:fldCharType="separate"/>
            </w:r>
            <w:r w:rsidR="00DD5D54">
              <w:rPr>
                <w:noProof/>
                <w:webHidden/>
              </w:rPr>
              <w:t>10</w:t>
            </w:r>
            <w:r w:rsidR="00DD5D54">
              <w:rPr>
                <w:noProof/>
                <w:webHidden/>
              </w:rPr>
              <w:fldChar w:fldCharType="end"/>
            </w:r>
          </w:hyperlink>
        </w:p>
        <w:p w14:paraId="082D84E0" w14:textId="77777777" w:rsidR="00DD5D54" w:rsidRDefault="00553924">
          <w:pPr>
            <w:pStyle w:val="Obsah2"/>
            <w:tabs>
              <w:tab w:val="left" w:pos="880"/>
              <w:tab w:val="right" w:leader="dot" w:pos="9062"/>
            </w:tabs>
            <w:rPr>
              <w:noProof/>
            </w:rPr>
          </w:pPr>
          <w:hyperlink w:anchor="_Toc420070183" w:history="1">
            <w:r w:rsidR="00DD5D54" w:rsidRPr="00BA2BED">
              <w:rPr>
                <w:rStyle w:val="Hypertextovodkaz"/>
                <w:noProof/>
              </w:rPr>
              <w:t>2.3</w:t>
            </w:r>
            <w:r w:rsidR="00DD5D54">
              <w:rPr>
                <w:noProof/>
              </w:rPr>
              <w:tab/>
            </w:r>
            <w:r w:rsidR="00DD5D54" w:rsidRPr="00BA2BED">
              <w:rPr>
                <w:rStyle w:val="Hypertextovodkaz"/>
                <w:noProof/>
              </w:rPr>
              <w:t>Proces monitoringu a evaluace strategie</w:t>
            </w:r>
            <w:r w:rsidR="00DD5D54">
              <w:rPr>
                <w:noProof/>
                <w:webHidden/>
              </w:rPr>
              <w:tab/>
            </w:r>
            <w:r w:rsidR="00DD5D54">
              <w:rPr>
                <w:noProof/>
                <w:webHidden/>
              </w:rPr>
              <w:fldChar w:fldCharType="begin"/>
            </w:r>
            <w:r w:rsidR="00DD5D54">
              <w:rPr>
                <w:noProof/>
                <w:webHidden/>
              </w:rPr>
              <w:instrText xml:space="preserve"> PAGEREF _Toc420070183 \h </w:instrText>
            </w:r>
            <w:r w:rsidR="00DD5D54">
              <w:rPr>
                <w:noProof/>
                <w:webHidden/>
              </w:rPr>
            </w:r>
            <w:r w:rsidR="00DD5D54">
              <w:rPr>
                <w:noProof/>
                <w:webHidden/>
              </w:rPr>
              <w:fldChar w:fldCharType="separate"/>
            </w:r>
            <w:r w:rsidR="00DD5D54">
              <w:rPr>
                <w:noProof/>
                <w:webHidden/>
              </w:rPr>
              <w:t>11</w:t>
            </w:r>
            <w:r w:rsidR="00DD5D54">
              <w:rPr>
                <w:noProof/>
                <w:webHidden/>
              </w:rPr>
              <w:fldChar w:fldCharType="end"/>
            </w:r>
          </w:hyperlink>
        </w:p>
        <w:p w14:paraId="554F352E" w14:textId="77777777" w:rsidR="00DD5D54" w:rsidRDefault="00553924">
          <w:pPr>
            <w:pStyle w:val="Obsah3"/>
            <w:tabs>
              <w:tab w:val="left" w:pos="1320"/>
              <w:tab w:val="right" w:leader="dot" w:pos="9062"/>
            </w:tabs>
            <w:rPr>
              <w:noProof/>
            </w:rPr>
          </w:pPr>
          <w:hyperlink w:anchor="_Toc420070184" w:history="1">
            <w:r w:rsidR="00DD5D54" w:rsidRPr="00BA2BED">
              <w:rPr>
                <w:rStyle w:val="Hypertextovodkaz"/>
                <w:noProof/>
              </w:rPr>
              <w:t>2.3.1</w:t>
            </w:r>
            <w:r w:rsidR="00DD5D54">
              <w:rPr>
                <w:noProof/>
              </w:rPr>
              <w:tab/>
            </w:r>
            <w:r w:rsidR="00DD5D54" w:rsidRPr="00BA2BED">
              <w:rPr>
                <w:rStyle w:val="Hypertextovodkaz"/>
                <w:noProof/>
              </w:rPr>
              <w:t>Fáze monitoringu strategie</w:t>
            </w:r>
            <w:r w:rsidR="00DD5D54">
              <w:rPr>
                <w:noProof/>
                <w:webHidden/>
              </w:rPr>
              <w:tab/>
            </w:r>
            <w:r w:rsidR="00DD5D54">
              <w:rPr>
                <w:noProof/>
                <w:webHidden/>
              </w:rPr>
              <w:fldChar w:fldCharType="begin"/>
            </w:r>
            <w:r w:rsidR="00DD5D54">
              <w:rPr>
                <w:noProof/>
                <w:webHidden/>
              </w:rPr>
              <w:instrText xml:space="preserve"> PAGEREF _Toc420070184 \h </w:instrText>
            </w:r>
            <w:r w:rsidR="00DD5D54">
              <w:rPr>
                <w:noProof/>
                <w:webHidden/>
              </w:rPr>
            </w:r>
            <w:r w:rsidR="00DD5D54">
              <w:rPr>
                <w:noProof/>
                <w:webHidden/>
              </w:rPr>
              <w:fldChar w:fldCharType="separate"/>
            </w:r>
            <w:r w:rsidR="00DD5D54">
              <w:rPr>
                <w:noProof/>
                <w:webHidden/>
              </w:rPr>
              <w:t>12</w:t>
            </w:r>
            <w:r w:rsidR="00DD5D54">
              <w:rPr>
                <w:noProof/>
                <w:webHidden/>
              </w:rPr>
              <w:fldChar w:fldCharType="end"/>
            </w:r>
          </w:hyperlink>
        </w:p>
        <w:p w14:paraId="5AB7FB34" w14:textId="77777777" w:rsidR="00DD5D54" w:rsidRDefault="00553924">
          <w:pPr>
            <w:pStyle w:val="Obsah2"/>
            <w:tabs>
              <w:tab w:val="left" w:pos="880"/>
              <w:tab w:val="right" w:leader="dot" w:pos="9062"/>
            </w:tabs>
            <w:rPr>
              <w:noProof/>
            </w:rPr>
          </w:pPr>
          <w:hyperlink w:anchor="_Toc420070185" w:history="1">
            <w:r w:rsidR="00DD5D54" w:rsidRPr="00BA2BED">
              <w:rPr>
                <w:rStyle w:val="Hypertextovodkaz"/>
                <w:noProof/>
              </w:rPr>
              <w:t>2.4</w:t>
            </w:r>
            <w:r w:rsidR="00DD5D54">
              <w:rPr>
                <w:noProof/>
              </w:rPr>
              <w:tab/>
            </w:r>
            <w:r w:rsidR="00DD5D54" w:rsidRPr="00BA2BED">
              <w:rPr>
                <w:rStyle w:val="Hypertextovodkaz"/>
                <w:noProof/>
              </w:rPr>
              <w:t>Monitorovací indikátory</w:t>
            </w:r>
            <w:r w:rsidR="00DD5D54">
              <w:rPr>
                <w:noProof/>
                <w:webHidden/>
              </w:rPr>
              <w:tab/>
            </w:r>
            <w:r w:rsidR="00DD5D54">
              <w:rPr>
                <w:noProof/>
                <w:webHidden/>
              </w:rPr>
              <w:fldChar w:fldCharType="begin"/>
            </w:r>
            <w:r w:rsidR="00DD5D54">
              <w:rPr>
                <w:noProof/>
                <w:webHidden/>
              </w:rPr>
              <w:instrText xml:space="preserve"> PAGEREF _Toc420070185 \h </w:instrText>
            </w:r>
            <w:r w:rsidR="00DD5D54">
              <w:rPr>
                <w:noProof/>
                <w:webHidden/>
              </w:rPr>
            </w:r>
            <w:r w:rsidR="00DD5D54">
              <w:rPr>
                <w:noProof/>
                <w:webHidden/>
              </w:rPr>
              <w:fldChar w:fldCharType="separate"/>
            </w:r>
            <w:r w:rsidR="00DD5D54">
              <w:rPr>
                <w:noProof/>
                <w:webHidden/>
              </w:rPr>
              <w:t>13</w:t>
            </w:r>
            <w:r w:rsidR="00DD5D54">
              <w:rPr>
                <w:noProof/>
                <w:webHidden/>
              </w:rPr>
              <w:fldChar w:fldCharType="end"/>
            </w:r>
          </w:hyperlink>
        </w:p>
        <w:p w14:paraId="5F2CDD65" w14:textId="77777777" w:rsidR="00DD5D54" w:rsidRDefault="00553924">
          <w:pPr>
            <w:pStyle w:val="Obsah2"/>
            <w:tabs>
              <w:tab w:val="left" w:pos="880"/>
              <w:tab w:val="right" w:leader="dot" w:pos="9062"/>
            </w:tabs>
            <w:rPr>
              <w:noProof/>
            </w:rPr>
          </w:pPr>
          <w:hyperlink w:anchor="_Toc420070186" w:history="1">
            <w:r w:rsidR="00DD5D54" w:rsidRPr="00BA2BED">
              <w:rPr>
                <w:rStyle w:val="Hypertextovodkaz"/>
                <w:noProof/>
              </w:rPr>
              <w:t>2.5</w:t>
            </w:r>
            <w:r w:rsidR="00DD5D54">
              <w:rPr>
                <w:noProof/>
              </w:rPr>
              <w:tab/>
            </w:r>
            <w:r w:rsidR="00DD5D54" w:rsidRPr="00BA2BED">
              <w:rPr>
                <w:rStyle w:val="Hypertextovodkaz"/>
                <w:noProof/>
              </w:rPr>
              <w:t>Monitorovací systém</w:t>
            </w:r>
            <w:r w:rsidR="00DD5D54">
              <w:rPr>
                <w:noProof/>
                <w:webHidden/>
              </w:rPr>
              <w:tab/>
            </w:r>
            <w:r w:rsidR="00DD5D54">
              <w:rPr>
                <w:noProof/>
                <w:webHidden/>
              </w:rPr>
              <w:fldChar w:fldCharType="begin"/>
            </w:r>
            <w:r w:rsidR="00DD5D54">
              <w:rPr>
                <w:noProof/>
                <w:webHidden/>
              </w:rPr>
              <w:instrText xml:space="preserve"> PAGEREF _Toc420070186 \h </w:instrText>
            </w:r>
            <w:r w:rsidR="00DD5D54">
              <w:rPr>
                <w:noProof/>
                <w:webHidden/>
              </w:rPr>
            </w:r>
            <w:r w:rsidR="00DD5D54">
              <w:rPr>
                <w:noProof/>
                <w:webHidden/>
              </w:rPr>
              <w:fldChar w:fldCharType="separate"/>
            </w:r>
            <w:r w:rsidR="00DD5D54">
              <w:rPr>
                <w:noProof/>
                <w:webHidden/>
              </w:rPr>
              <w:t>14</w:t>
            </w:r>
            <w:r w:rsidR="00DD5D54">
              <w:rPr>
                <w:noProof/>
                <w:webHidden/>
              </w:rPr>
              <w:fldChar w:fldCharType="end"/>
            </w:r>
          </w:hyperlink>
        </w:p>
        <w:p w14:paraId="57364DEC" w14:textId="77777777" w:rsidR="00DD5D54" w:rsidRDefault="00553924">
          <w:pPr>
            <w:pStyle w:val="Obsah2"/>
            <w:tabs>
              <w:tab w:val="left" w:pos="880"/>
              <w:tab w:val="right" w:leader="dot" w:pos="9062"/>
            </w:tabs>
            <w:rPr>
              <w:noProof/>
            </w:rPr>
          </w:pPr>
          <w:hyperlink w:anchor="_Toc420070187" w:history="1">
            <w:r w:rsidR="00DD5D54" w:rsidRPr="00BA2BED">
              <w:rPr>
                <w:rStyle w:val="Hypertextovodkaz"/>
                <w:noProof/>
              </w:rPr>
              <w:t>2.6</w:t>
            </w:r>
            <w:r w:rsidR="00DD5D54">
              <w:rPr>
                <w:noProof/>
              </w:rPr>
              <w:tab/>
            </w:r>
            <w:r w:rsidR="00DD5D54" w:rsidRPr="00BA2BED">
              <w:rPr>
                <w:rStyle w:val="Hypertextovodkaz"/>
                <w:noProof/>
              </w:rPr>
              <w:t>Indikátory pro evaluaci a monitoring naplňování strategie</w:t>
            </w:r>
            <w:r w:rsidR="00DD5D54">
              <w:rPr>
                <w:noProof/>
                <w:webHidden/>
              </w:rPr>
              <w:tab/>
            </w:r>
            <w:r w:rsidR="00DD5D54">
              <w:rPr>
                <w:noProof/>
                <w:webHidden/>
              </w:rPr>
              <w:fldChar w:fldCharType="begin"/>
            </w:r>
            <w:r w:rsidR="00DD5D54">
              <w:rPr>
                <w:noProof/>
                <w:webHidden/>
              </w:rPr>
              <w:instrText xml:space="preserve"> PAGEREF _Toc420070187 \h </w:instrText>
            </w:r>
            <w:r w:rsidR="00DD5D54">
              <w:rPr>
                <w:noProof/>
                <w:webHidden/>
              </w:rPr>
            </w:r>
            <w:r w:rsidR="00DD5D54">
              <w:rPr>
                <w:noProof/>
                <w:webHidden/>
              </w:rPr>
              <w:fldChar w:fldCharType="separate"/>
            </w:r>
            <w:r w:rsidR="00DD5D54">
              <w:rPr>
                <w:noProof/>
                <w:webHidden/>
              </w:rPr>
              <w:t>14</w:t>
            </w:r>
            <w:r w:rsidR="00DD5D54">
              <w:rPr>
                <w:noProof/>
                <w:webHidden/>
              </w:rPr>
              <w:fldChar w:fldCharType="end"/>
            </w:r>
          </w:hyperlink>
        </w:p>
        <w:p w14:paraId="59583598" w14:textId="77777777" w:rsidR="00DD5D54" w:rsidRDefault="00553924">
          <w:pPr>
            <w:pStyle w:val="Obsah1"/>
            <w:tabs>
              <w:tab w:val="left" w:pos="440"/>
              <w:tab w:val="right" w:leader="dot" w:pos="9062"/>
            </w:tabs>
            <w:rPr>
              <w:noProof/>
            </w:rPr>
          </w:pPr>
          <w:hyperlink w:anchor="_Toc420070188" w:history="1">
            <w:r w:rsidR="00DD5D54" w:rsidRPr="00BA2BED">
              <w:rPr>
                <w:rStyle w:val="Hypertextovodkaz"/>
                <w:noProof/>
              </w:rPr>
              <w:t>3</w:t>
            </w:r>
            <w:r w:rsidR="00DD5D54">
              <w:rPr>
                <w:noProof/>
              </w:rPr>
              <w:tab/>
            </w:r>
            <w:r w:rsidR="00DD5D54" w:rsidRPr="00BA2BED">
              <w:rPr>
                <w:rStyle w:val="Hypertextovodkaz"/>
                <w:noProof/>
              </w:rPr>
              <w:t>Ukazatele pro nastavení účinného mechanismu monitoringu a evaluace strategie</w:t>
            </w:r>
            <w:r w:rsidR="00DD5D54">
              <w:rPr>
                <w:noProof/>
                <w:webHidden/>
              </w:rPr>
              <w:tab/>
            </w:r>
            <w:r w:rsidR="00DD5D54">
              <w:rPr>
                <w:noProof/>
                <w:webHidden/>
              </w:rPr>
              <w:fldChar w:fldCharType="begin"/>
            </w:r>
            <w:r w:rsidR="00DD5D54">
              <w:rPr>
                <w:noProof/>
                <w:webHidden/>
              </w:rPr>
              <w:instrText xml:space="preserve"> PAGEREF _Toc420070188 \h </w:instrText>
            </w:r>
            <w:r w:rsidR="00DD5D54">
              <w:rPr>
                <w:noProof/>
                <w:webHidden/>
              </w:rPr>
            </w:r>
            <w:r w:rsidR="00DD5D54">
              <w:rPr>
                <w:noProof/>
                <w:webHidden/>
              </w:rPr>
              <w:fldChar w:fldCharType="separate"/>
            </w:r>
            <w:r w:rsidR="00DD5D54">
              <w:rPr>
                <w:noProof/>
                <w:webHidden/>
              </w:rPr>
              <w:t>16</w:t>
            </w:r>
            <w:r w:rsidR="00DD5D54">
              <w:rPr>
                <w:noProof/>
                <w:webHidden/>
              </w:rPr>
              <w:fldChar w:fldCharType="end"/>
            </w:r>
          </w:hyperlink>
        </w:p>
        <w:p w14:paraId="280CE069" w14:textId="77777777" w:rsidR="00DD5D54" w:rsidRDefault="00553924">
          <w:pPr>
            <w:pStyle w:val="Obsah2"/>
            <w:tabs>
              <w:tab w:val="left" w:pos="880"/>
              <w:tab w:val="right" w:leader="dot" w:pos="9062"/>
            </w:tabs>
            <w:rPr>
              <w:noProof/>
            </w:rPr>
          </w:pPr>
          <w:hyperlink w:anchor="_Toc420070189" w:history="1">
            <w:r w:rsidR="00DD5D54" w:rsidRPr="00BA2BED">
              <w:rPr>
                <w:rStyle w:val="Hypertextovodkaz"/>
                <w:noProof/>
              </w:rPr>
              <w:t>3.1</w:t>
            </w:r>
            <w:r w:rsidR="00DD5D54">
              <w:rPr>
                <w:noProof/>
              </w:rPr>
              <w:tab/>
            </w:r>
            <w:r w:rsidR="00DD5D54" w:rsidRPr="00BA2BED">
              <w:rPr>
                <w:rStyle w:val="Hypertextovodkaz"/>
                <w:noProof/>
              </w:rPr>
              <w:t>Definované ukazatele</w:t>
            </w:r>
            <w:r w:rsidR="00DD5D54">
              <w:rPr>
                <w:noProof/>
                <w:webHidden/>
              </w:rPr>
              <w:tab/>
            </w:r>
            <w:r w:rsidR="00DD5D54">
              <w:rPr>
                <w:noProof/>
                <w:webHidden/>
              </w:rPr>
              <w:fldChar w:fldCharType="begin"/>
            </w:r>
            <w:r w:rsidR="00DD5D54">
              <w:rPr>
                <w:noProof/>
                <w:webHidden/>
              </w:rPr>
              <w:instrText xml:space="preserve"> PAGEREF _Toc420070189 \h </w:instrText>
            </w:r>
            <w:r w:rsidR="00DD5D54">
              <w:rPr>
                <w:noProof/>
                <w:webHidden/>
              </w:rPr>
            </w:r>
            <w:r w:rsidR="00DD5D54">
              <w:rPr>
                <w:noProof/>
                <w:webHidden/>
              </w:rPr>
              <w:fldChar w:fldCharType="separate"/>
            </w:r>
            <w:r w:rsidR="00DD5D54">
              <w:rPr>
                <w:noProof/>
                <w:webHidden/>
              </w:rPr>
              <w:t>16</w:t>
            </w:r>
            <w:r w:rsidR="00DD5D54">
              <w:rPr>
                <w:noProof/>
                <w:webHidden/>
              </w:rPr>
              <w:fldChar w:fldCharType="end"/>
            </w:r>
          </w:hyperlink>
        </w:p>
        <w:p w14:paraId="1109EDF8" w14:textId="77777777" w:rsidR="00DD5D54" w:rsidRDefault="00553924">
          <w:pPr>
            <w:pStyle w:val="Obsah2"/>
            <w:tabs>
              <w:tab w:val="left" w:pos="880"/>
              <w:tab w:val="right" w:leader="dot" w:pos="9062"/>
            </w:tabs>
            <w:rPr>
              <w:noProof/>
            </w:rPr>
          </w:pPr>
          <w:hyperlink w:anchor="_Toc420070190" w:history="1">
            <w:r w:rsidR="00DD5D54" w:rsidRPr="00BA2BED">
              <w:rPr>
                <w:rStyle w:val="Hypertextovodkaz"/>
                <w:noProof/>
              </w:rPr>
              <w:t>3.2</w:t>
            </w:r>
            <w:r w:rsidR="00DD5D54">
              <w:rPr>
                <w:noProof/>
              </w:rPr>
              <w:tab/>
            </w:r>
            <w:r w:rsidR="00DD5D54" w:rsidRPr="00BA2BED">
              <w:rPr>
                <w:rStyle w:val="Hypertextovodkaz"/>
                <w:noProof/>
              </w:rPr>
              <w:t>Území (komunikace mezi MAS a okolím, zdroje území, dopady na území – komunitní, materiální či jiné věcné hledisko)</w:t>
            </w:r>
            <w:r w:rsidR="00DD5D54">
              <w:rPr>
                <w:noProof/>
                <w:webHidden/>
              </w:rPr>
              <w:tab/>
            </w:r>
            <w:r w:rsidR="00DD5D54">
              <w:rPr>
                <w:noProof/>
                <w:webHidden/>
              </w:rPr>
              <w:fldChar w:fldCharType="begin"/>
            </w:r>
            <w:r w:rsidR="00DD5D54">
              <w:rPr>
                <w:noProof/>
                <w:webHidden/>
              </w:rPr>
              <w:instrText xml:space="preserve"> PAGEREF _Toc420070190 \h </w:instrText>
            </w:r>
            <w:r w:rsidR="00DD5D54">
              <w:rPr>
                <w:noProof/>
                <w:webHidden/>
              </w:rPr>
            </w:r>
            <w:r w:rsidR="00DD5D54">
              <w:rPr>
                <w:noProof/>
                <w:webHidden/>
              </w:rPr>
              <w:fldChar w:fldCharType="separate"/>
            </w:r>
            <w:r w:rsidR="00DD5D54">
              <w:rPr>
                <w:noProof/>
                <w:webHidden/>
              </w:rPr>
              <w:t>17</w:t>
            </w:r>
            <w:r w:rsidR="00DD5D54">
              <w:rPr>
                <w:noProof/>
                <w:webHidden/>
              </w:rPr>
              <w:fldChar w:fldCharType="end"/>
            </w:r>
          </w:hyperlink>
        </w:p>
        <w:p w14:paraId="44FB040E" w14:textId="77777777" w:rsidR="00DD5D54" w:rsidRDefault="00553924">
          <w:pPr>
            <w:pStyle w:val="Obsah2"/>
            <w:tabs>
              <w:tab w:val="left" w:pos="880"/>
              <w:tab w:val="right" w:leader="dot" w:pos="9062"/>
            </w:tabs>
            <w:rPr>
              <w:noProof/>
            </w:rPr>
          </w:pPr>
          <w:hyperlink w:anchor="_Toc420070191" w:history="1">
            <w:r w:rsidR="00DD5D54" w:rsidRPr="00BA2BED">
              <w:rPr>
                <w:rStyle w:val="Hypertextovodkaz"/>
                <w:noProof/>
              </w:rPr>
              <w:t>3.3</w:t>
            </w:r>
            <w:r w:rsidR="00DD5D54">
              <w:rPr>
                <w:noProof/>
              </w:rPr>
              <w:tab/>
            </w:r>
            <w:r w:rsidR="00DD5D54" w:rsidRPr="00BA2BED">
              <w:rPr>
                <w:rStyle w:val="Hypertextovodkaz"/>
                <w:noProof/>
              </w:rPr>
              <w:t>Partnerství (přístup zdola nahoru, fungování MAS jako organizace vč. lidských zdrojů)</w:t>
            </w:r>
            <w:r w:rsidR="00DD5D54">
              <w:rPr>
                <w:noProof/>
                <w:webHidden/>
              </w:rPr>
              <w:tab/>
            </w:r>
            <w:r w:rsidR="00DD5D54">
              <w:rPr>
                <w:noProof/>
                <w:webHidden/>
              </w:rPr>
              <w:fldChar w:fldCharType="begin"/>
            </w:r>
            <w:r w:rsidR="00DD5D54">
              <w:rPr>
                <w:noProof/>
                <w:webHidden/>
              </w:rPr>
              <w:instrText xml:space="preserve"> PAGEREF _Toc420070191 \h </w:instrText>
            </w:r>
            <w:r w:rsidR="00DD5D54">
              <w:rPr>
                <w:noProof/>
                <w:webHidden/>
              </w:rPr>
            </w:r>
            <w:r w:rsidR="00DD5D54">
              <w:rPr>
                <w:noProof/>
                <w:webHidden/>
              </w:rPr>
              <w:fldChar w:fldCharType="separate"/>
            </w:r>
            <w:r w:rsidR="00DD5D54">
              <w:rPr>
                <w:noProof/>
                <w:webHidden/>
              </w:rPr>
              <w:t>19</w:t>
            </w:r>
            <w:r w:rsidR="00DD5D54">
              <w:rPr>
                <w:noProof/>
                <w:webHidden/>
              </w:rPr>
              <w:fldChar w:fldCharType="end"/>
            </w:r>
          </w:hyperlink>
        </w:p>
        <w:p w14:paraId="6CD7796E" w14:textId="77777777" w:rsidR="00DD5D54" w:rsidRDefault="00553924">
          <w:pPr>
            <w:pStyle w:val="Obsah3"/>
            <w:tabs>
              <w:tab w:val="left" w:pos="1320"/>
              <w:tab w:val="right" w:leader="dot" w:pos="9062"/>
            </w:tabs>
            <w:rPr>
              <w:noProof/>
            </w:rPr>
          </w:pPr>
          <w:hyperlink w:anchor="_Toc420070192" w:history="1">
            <w:r w:rsidR="00DD5D54" w:rsidRPr="00BA2BED">
              <w:rPr>
                <w:rStyle w:val="Hypertextovodkaz"/>
                <w:noProof/>
              </w:rPr>
              <w:t>3.3.1</w:t>
            </w:r>
            <w:r w:rsidR="00DD5D54">
              <w:rPr>
                <w:noProof/>
              </w:rPr>
              <w:tab/>
            </w:r>
            <w:r w:rsidR="00DD5D54" w:rsidRPr="00BA2BED">
              <w:rPr>
                <w:rStyle w:val="Hypertextovodkaz"/>
                <w:noProof/>
              </w:rPr>
              <w:t>Přístup „zdola – nahoru“</w:t>
            </w:r>
            <w:r w:rsidR="00DD5D54">
              <w:rPr>
                <w:noProof/>
                <w:webHidden/>
              </w:rPr>
              <w:tab/>
            </w:r>
            <w:r w:rsidR="00DD5D54">
              <w:rPr>
                <w:noProof/>
                <w:webHidden/>
              </w:rPr>
              <w:fldChar w:fldCharType="begin"/>
            </w:r>
            <w:r w:rsidR="00DD5D54">
              <w:rPr>
                <w:noProof/>
                <w:webHidden/>
              </w:rPr>
              <w:instrText xml:space="preserve"> PAGEREF _Toc420070192 \h </w:instrText>
            </w:r>
            <w:r w:rsidR="00DD5D54">
              <w:rPr>
                <w:noProof/>
                <w:webHidden/>
              </w:rPr>
            </w:r>
            <w:r w:rsidR="00DD5D54">
              <w:rPr>
                <w:noProof/>
                <w:webHidden/>
              </w:rPr>
              <w:fldChar w:fldCharType="separate"/>
            </w:r>
            <w:r w:rsidR="00DD5D54">
              <w:rPr>
                <w:noProof/>
                <w:webHidden/>
              </w:rPr>
              <w:t>19</w:t>
            </w:r>
            <w:r w:rsidR="00DD5D54">
              <w:rPr>
                <w:noProof/>
                <w:webHidden/>
              </w:rPr>
              <w:fldChar w:fldCharType="end"/>
            </w:r>
          </w:hyperlink>
        </w:p>
        <w:p w14:paraId="215A63D4" w14:textId="77777777" w:rsidR="00DD5D54" w:rsidRDefault="00553924">
          <w:pPr>
            <w:pStyle w:val="Obsah2"/>
            <w:tabs>
              <w:tab w:val="left" w:pos="880"/>
              <w:tab w:val="right" w:leader="dot" w:pos="9062"/>
            </w:tabs>
            <w:rPr>
              <w:noProof/>
            </w:rPr>
          </w:pPr>
          <w:hyperlink w:anchor="_Toc420070193" w:history="1">
            <w:r w:rsidR="00DD5D54" w:rsidRPr="00BA2BED">
              <w:rPr>
                <w:rStyle w:val="Hypertextovodkaz"/>
                <w:noProof/>
              </w:rPr>
              <w:t>3.4</w:t>
            </w:r>
            <w:r w:rsidR="00DD5D54">
              <w:rPr>
                <w:noProof/>
              </w:rPr>
              <w:tab/>
            </w:r>
            <w:r w:rsidR="00DD5D54" w:rsidRPr="00BA2BED">
              <w:rPr>
                <w:rStyle w:val="Hypertextovodkaz"/>
                <w:noProof/>
              </w:rPr>
              <w:t>Strategické cíle a jejich provázanost na strategie s dopady  do území, účinnost, kvantifikovatelnost</w:t>
            </w:r>
            <w:r w:rsidR="00DD5D54">
              <w:rPr>
                <w:noProof/>
                <w:webHidden/>
              </w:rPr>
              <w:tab/>
            </w:r>
            <w:r w:rsidR="00DD5D54">
              <w:rPr>
                <w:noProof/>
                <w:webHidden/>
              </w:rPr>
              <w:fldChar w:fldCharType="begin"/>
            </w:r>
            <w:r w:rsidR="00DD5D54">
              <w:rPr>
                <w:noProof/>
                <w:webHidden/>
              </w:rPr>
              <w:instrText xml:space="preserve"> PAGEREF _Toc420070193 \h </w:instrText>
            </w:r>
            <w:r w:rsidR="00DD5D54">
              <w:rPr>
                <w:noProof/>
                <w:webHidden/>
              </w:rPr>
            </w:r>
            <w:r w:rsidR="00DD5D54">
              <w:rPr>
                <w:noProof/>
                <w:webHidden/>
              </w:rPr>
              <w:fldChar w:fldCharType="separate"/>
            </w:r>
            <w:r w:rsidR="00DD5D54">
              <w:rPr>
                <w:noProof/>
                <w:webHidden/>
              </w:rPr>
              <w:t>21</w:t>
            </w:r>
            <w:r w:rsidR="00DD5D54">
              <w:rPr>
                <w:noProof/>
                <w:webHidden/>
              </w:rPr>
              <w:fldChar w:fldCharType="end"/>
            </w:r>
          </w:hyperlink>
        </w:p>
        <w:p w14:paraId="23B48107" w14:textId="77777777" w:rsidR="00DD5D54" w:rsidRDefault="00553924">
          <w:pPr>
            <w:pStyle w:val="Obsah3"/>
            <w:tabs>
              <w:tab w:val="left" w:pos="1320"/>
              <w:tab w:val="right" w:leader="dot" w:pos="9062"/>
            </w:tabs>
            <w:rPr>
              <w:noProof/>
            </w:rPr>
          </w:pPr>
          <w:hyperlink w:anchor="_Toc420070194" w:history="1">
            <w:r w:rsidR="00DD5D54" w:rsidRPr="00BA2BED">
              <w:rPr>
                <w:rStyle w:val="Hypertextovodkaz"/>
                <w:noProof/>
              </w:rPr>
              <w:t>3.4.1</w:t>
            </w:r>
            <w:r w:rsidR="00DD5D54">
              <w:rPr>
                <w:noProof/>
              </w:rPr>
              <w:tab/>
            </w:r>
            <w:r w:rsidR="00DD5D54" w:rsidRPr="00BA2BED">
              <w:rPr>
                <w:rStyle w:val="Hypertextovodkaz"/>
                <w:noProof/>
              </w:rPr>
              <w:t>Jak měřit naplňování strategických cílů</w:t>
            </w:r>
            <w:r w:rsidR="00DD5D54">
              <w:rPr>
                <w:noProof/>
                <w:webHidden/>
              </w:rPr>
              <w:tab/>
            </w:r>
            <w:r w:rsidR="00DD5D54">
              <w:rPr>
                <w:noProof/>
                <w:webHidden/>
              </w:rPr>
              <w:fldChar w:fldCharType="begin"/>
            </w:r>
            <w:r w:rsidR="00DD5D54">
              <w:rPr>
                <w:noProof/>
                <w:webHidden/>
              </w:rPr>
              <w:instrText xml:space="preserve"> PAGEREF _Toc420070194 \h </w:instrText>
            </w:r>
            <w:r w:rsidR="00DD5D54">
              <w:rPr>
                <w:noProof/>
                <w:webHidden/>
              </w:rPr>
            </w:r>
            <w:r w:rsidR="00DD5D54">
              <w:rPr>
                <w:noProof/>
                <w:webHidden/>
              </w:rPr>
              <w:fldChar w:fldCharType="separate"/>
            </w:r>
            <w:r w:rsidR="00DD5D54">
              <w:rPr>
                <w:noProof/>
                <w:webHidden/>
              </w:rPr>
              <w:t>22</w:t>
            </w:r>
            <w:r w:rsidR="00DD5D54">
              <w:rPr>
                <w:noProof/>
                <w:webHidden/>
              </w:rPr>
              <w:fldChar w:fldCharType="end"/>
            </w:r>
          </w:hyperlink>
        </w:p>
        <w:p w14:paraId="5EC6A82E" w14:textId="77777777" w:rsidR="00DD5D54" w:rsidRDefault="00553924">
          <w:pPr>
            <w:pStyle w:val="Obsah2"/>
            <w:tabs>
              <w:tab w:val="left" w:pos="880"/>
              <w:tab w:val="right" w:leader="dot" w:pos="9062"/>
            </w:tabs>
            <w:rPr>
              <w:noProof/>
            </w:rPr>
          </w:pPr>
          <w:hyperlink w:anchor="_Toc420070195" w:history="1">
            <w:r w:rsidR="00DD5D54" w:rsidRPr="00BA2BED">
              <w:rPr>
                <w:rStyle w:val="Hypertextovodkaz"/>
                <w:noProof/>
              </w:rPr>
              <w:t>3.5</w:t>
            </w:r>
            <w:r w:rsidR="00DD5D54">
              <w:rPr>
                <w:noProof/>
              </w:rPr>
              <w:tab/>
            </w:r>
            <w:r w:rsidR="00DD5D54" w:rsidRPr="00BA2BED">
              <w:rPr>
                <w:rStyle w:val="Hypertextovodkaz"/>
                <w:noProof/>
              </w:rPr>
              <w:t>Efektivita strategie a její udržitelnost (vhodnost zvolených nástrojů pro řešení problémů v daném území)</w:t>
            </w:r>
            <w:r w:rsidR="00DD5D54">
              <w:rPr>
                <w:noProof/>
                <w:webHidden/>
              </w:rPr>
              <w:tab/>
            </w:r>
            <w:r w:rsidR="00DD5D54">
              <w:rPr>
                <w:noProof/>
                <w:webHidden/>
              </w:rPr>
              <w:fldChar w:fldCharType="begin"/>
            </w:r>
            <w:r w:rsidR="00DD5D54">
              <w:rPr>
                <w:noProof/>
                <w:webHidden/>
              </w:rPr>
              <w:instrText xml:space="preserve"> PAGEREF _Toc420070195 \h </w:instrText>
            </w:r>
            <w:r w:rsidR="00DD5D54">
              <w:rPr>
                <w:noProof/>
                <w:webHidden/>
              </w:rPr>
            </w:r>
            <w:r w:rsidR="00DD5D54">
              <w:rPr>
                <w:noProof/>
                <w:webHidden/>
              </w:rPr>
              <w:fldChar w:fldCharType="separate"/>
            </w:r>
            <w:r w:rsidR="00DD5D54">
              <w:rPr>
                <w:noProof/>
                <w:webHidden/>
              </w:rPr>
              <w:t>24</w:t>
            </w:r>
            <w:r w:rsidR="00DD5D54">
              <w:rPr>
                <w:noProof/>
                <w:webHidden/>
              </w:rPr>
              <w:fldChar w:fldCharType="end"/>
            </w:r>
          </w:hyperlink>
        </w:p>
        <w:p w14:paraId="062EE739" w14:textId="77777777" w:rsidR="00DD5D54" w:rsidRDefault="00553924">
          <w:pPr>
            <w:pStyle w:val="Obsah2"/>
            <w:tabs>
              <w:tab w:val="left" w:pos="880"/>
              <w:tab w:val="right" w:leader="dot" w:pos="9062"/>
            </w:tabs>
            <w:rPr>
              <w:noProof/>
            </w:rPr>
          </w:pPr>
          <w:hyperlink w:anchor="_Toc420070196" w:history="1">
            <w:r w:rsidR="00DD5D54" w:rsidRPr="00BA2BED">
              <w:rPr>
                <w:rStyle w:val="Hypertextovodkaz"/>
                <w:noProof/>
              </w:rPr>
              <w:t>3.6</w:t>
            </w:r>
            <w:r w:rsidR="00DD5D54">
              <w:rPr>
                <w:noProof/>
              </w:rPr>
              <w:tab/>
            </w:r>
            <w:r w:rsidR="00DD5D54" w:rsidRPr="00BA2BED">
              <w:rPr>
                <w:rStyle w:val="Hypertextovodkaz"/>
                <w:noProof/>
              </w:rPr>
              <w:t>Analýza rizik ve vztahu ke strategii</w:t>
            </w:r>
            <w:r w:rsidR="00DD5D54">
              <w:rPr>
                <w:noProof/>
                <w:webHidden/>
              </w:rPr>
              <w:tab/>
            </w:r>
            <w:r w:rsidR="00DD5D54">
              <w:rPr>
                <w:noProof/>
                <w:webHidden/>
              </w:rPr>
              <w:fldChar w:fldCharType="begin"/>
            </w:r>
            <w:r w:rsidR="00DD5D54">
              <w:rPr>
                <w:noProof/>
                <w:webHidden/>
              </w:rPr>
              <w:instrText xml:space="preserve"> PAGEREF _Toc420070196 \h </w:instrText>
            </w:r>
            <w:r w:rsidR="00DD5D54">
              <w:rPr>
                <w:noProof/>
                <w:webHidden/>
              </w:rPr>
            </w:r>
            <w:r w:rsidR="00DD5D54">
              <w:rPr>
                <w:noProof/>
                <w:webHidden/>
              </w:rPr>
              <w:fldChar w:fldCharType="separate"/>
            </w:r>
            <w:r w:rsidR="00DD5D54">
              <w:rPr>
                <w:noProof/>
                <w:webHidden/>
              </w:rPr>
              <w:t>25</w:t>
            </w:r>
            <w:r w:rsidR="00DD5D54">
              <w:rPr>
                <w:noProof/>
                <w:webHidden/>
              </w:rPr>
              <w:fldChar w:fldCharType="end"/>
            </w:r>
          </w:hyperlink>
        </w:p>
        <w:p w14:paraId="50692882" w14:textId="77777777" w:rsidR="00DD5D54" w:rsidRDefault="00553924">
          <w:pPr>
            <w:pStyle w:val="Obsah2"/>
            <w:tabs>
              <w:tab w:val="left" w:pos="880"/>
              <w:tab w:val="right" w:leader="dot" w:pos="9062"/>
            </w:tabs>
            <w:rPr>
              <w:noProof/>
            </w:rPr>
          </w:pPr>
          <w:hyperlink w:anchor="_Toc420070197" w:history="1">
            <w:r w:rsidR="00DD5D54" w:rsidRPr="00BA2BED">
              <w:rPr>
                <w:rStyle w:val="Hypertextovodkaz"/>
                <w:noProof/>
              </w:rPr>
              <w:t>3.7</w:t>
            </w:r>
            <w:r w:rsidR="00DD5D54">
              <w:rPr>
                <w:noProof/>
              </w:rPr>
              <w:tab/>
            </w:r>
            <w:r w:rsidR="00DD5D54" w:rsidRPr="00BA2BED">
              <w:rPr>
                <w:rStyle w:val="Hypertextovodkaz"/>
                <w:noProof/>
              </w:rPr>
              <w:t>Synergický efekt</w:t>
            </w:r>
            <w:r w:rsidR="00DD5D54">
              <w:rPr>
                <w:noProof/>
                <w:webHidden/>
              </w:rPr>
              <w:tab/>
            </w:r>
            <w:r w:rsidR="00DD5D54">
              <w:rPr>
                <w:noProof/>
                <w:webHidden/>
              </w:rPr>
              <w:fldChar w:fldCharType="begin"/>
            </w:r>
            <w:r w:rsidR="00DD5D54">
              <w:rPr>
                <w:noProof/>
                <w:webHidden/>
              </w:rPr>
              <w:instrText xml:space="preserve"> PAGEREF _Toc420070197 \h </w:instrText>
            </w:r>
            <w:r w:rsidR="00DD5D54">
              <w:rPr>
                <w:noProof/>
                <w:webHidden/>
              </w:rPr>
            </w:r>
            <w:r w:rsidR="00DD5D54">
              <w:rPr>
                <w:noProof/>
                <w:webHidden/>
              </w:rPr>
              <w:fldChar w:fldCharType="separate"/>
            </w:r>
            <w:r w:rsidR="00DD5D54">
              <w:rPr>
                <w:noProof/>
                <w:webHidden/>
              </w:rPr>
              <w:t>28</w:t>
            </w:r>
            <w:r w:rsidR="00DD5D54">
              <w:rPr>
                <w:noProof/>
                <w:webHidden/>
              </w:rPr>
              <w:fldChar w:fldCharType="end"/>
            </w:r>
          </w:hyperlink>
        </w:p>
        <w:p w14:paraId="6D43E2E8" w14:textId="77777777" w:rsidR="00DD5D54" w:rsidRDefault="00553924">
          <w:pPr>
            <w:pStyle w:val="Obsah3"/>
            <w:tabs>
              <w:tab w:val="left" w:pos="1320"/>
              <w:tab w:val="right" w:leader="dot" w:pos="9062"/>
            </w:tabs>
            <w:rPr>
              <w:noProof/>
            </w:rPr>
          </w:pPr>
          <w:hyperlink w:anchor="_Toc420070198" w:history="1">
            <w:r w:rsidR="00DD5D54" w:rsidRPr="00BA2BED">
              <w:rPr>
                <w:rStyle w:val="Hypertextovodkaz"/>
                <w:noProof/>
              </w:rPr>
              <w:t>3.7.1</w:t>
            </w:r>
            <w:r w:rsidR="00DD5D54">
              <w:rPr>
                <w:noProof/>
              </w:rPr>
              <w:tab/>
            </w:r>
            <w:r w:rsidR="00DD5D54" w:rsidRPr="00BA2BED">
              <w:rPr>
                <w:rStyle w:val="Hypertextovodkaz"/>
                <w:noProof/>
              </w:rPr>
              <w:t>Pro naplnění ukazatele „synergický efekt“ použijeme indikátor:</w:t>
            </w:r>
            <w:r w:rsidR="00DD5D54">
              <w:rPr>
                <w:noProof/>
                <w:webHidden/>
              </w:rPr>
              <w:tab/>
            </w:r>
            <w:r w:rsidR="00DD5D54">
              <w:rPr>
                <w:noProof/>
                <w:webHidden/>
              </w:rPr>
              <w:fldChar w:fldCharType="begin"/>
            </w:r>
            <w:r w:rsidR="00DD5D54">
              <w:rPr>
                <w:noProof/>
                <w:webHidden/>
              </w:rPr>
              <w:instrText xml:space="preserve"> PAGEREF _Toc420070198 \h </w:instrText>
            </w:r>
            <w:r w:rsidR="00DD5D54">
              <w:rPr>
                <w:noProof/>
                <w:webHidden/>
              </w:rPr>
            </w:r>
            <w:r w:rsidR="00DD5D54">
              <w:rPr>
                <w:noProof/>
                <w:webHidden/>
              </w:rPr>
              <w:fldChar w:fldCharType="separate"/>
            </w:r>
            <w:r w:rsidR="00DD5D54">
              <w:rPr>
                <w:noProof/>
                <w:webHidden/>
              </w:rPr>
              <w:t>29</w:t>
            </w:r>
            <w:r w:rsidR="00DD5D54">
              <w:rPr>
                <w:noProof/>
                <w:webHidden/>
              </w:rPr>
              <w:fldChar w:fldCharType="end"/>
            </w:r>
          </w:hyperlink>
        </w:p>
        <w:p w14:paraId="6064DCC2" w14:textId="77777777" w:rsidR="00DD5D54" w:rsidRDefault="00553924">
          <w:pPr>
            <w:pStyle w:val="Obsah2"/>
            <w:tabs>
              <w:tab w:val="left" w:pos="880"/>
              <w:tab w:val="right" w:leader="dot" w:pos="9062"/>
            </w:tabs>
            <w:rPr>
              <w:noProof/>
            </w:rPr>
          </w:pPr>
          <w:hyperlink w:anchor="_Toc420070199" w:history="1">
            <w:r w:rsidR="00DD5D54" w:rsidRPr="00BA2BED">
              <w:rPr>
                <w:rStyle w:val="Hypertextovodkaz"/>
                <w:noProof/>
              </w:rPr>
              <w:t>3.8</w:t>
            </w:r>
            <w:r w:rsidR="00DD5D54">
              <w:rPr>
                <w:noProof/>
              </w:rPr>
              <w:tab/>
            </w:r>
            <w:r w:rsidR="00DD5D54" w:rsidRPr="00BA2BED">
              <w:rPr>
                <w:rStyle w:val="Hypertextovodkaz"/>
                <w:noProof/>
              </w:rPr>
              <w:t>Inovace a kvalita strategií</w:t>
            </w:r>
            <w:r w:rsidR="00DD5D54">
              <w:rPr>
                <w:noProof/>
                <w:webHidden/>
              </w:rPr>
              <w:tab/>
            </w:r>
            <w:r w:rsidR="00DD5D54">
              <w:rPr>
                <w:noProof/>
                <w:webHidden/>
              </w:rPr>
              <w:fldChar w:fldCharType="begin"/>
            </w:r>
            <w:r w:rsidR="00DD5D54">
              <w:rPr>
                <w:noProof/>
                <w:webHidden/>
              </w:rPr>
              <w:instrText xml:space="preserve"> PAGEREF _Toc420070199 \h </w:instrText>
            </w:r>
            <w:r w:rsidR="00DD5D54">
              <w:rPr>
                <w:noProof/>
                <w:webHidden/>
              </w:rPr>
            </w:r>
            <w:r w:rsidR="00DD5D54">
              <w:rPr>
                <w:noProof/>
                <w:webHidden/>
              </w:rPr>
              <w:fldChar w:fldCharType="separate"/>
            </w:r>
            <w:r w:rsidR="00DD5D54">
              <w:rPr>
                <w:noProof/>
                <w:webHidden/>
              </w:rPr>
              <w:t>29</w:t>
            </w:r>
            <w:r w:rsidR="00DD5D54">
              <w:rPr>
                <w:noProof/>
                <w:webHidden/>
              </w:rPr>
              <w:fldChar w:fldCharType="end"/>
            </w:r>
          </w:hyperlink>
        </w:p>
        <w:p w14:paraId="1875EFB2" w14:textId="77777777" w:rsidR="00DD5D54" w:rsidRDefault="00553924">
          <w:pPr>
            <w:pStyle w:val="Obsah2"/>
            <w:tabs>
              <w:tab w:val="left" w:pos="880"/>
              <w:tab w:val="right" w:leader="dot" w:pos="9062"/>
            </w:tabs>
            <w:rPr>
              <w:noProof/>
            </w:rPr>
          </w:pPr>
          <w:hyperlink w:anchor="_Toc420070200" w:history="1">
            <w:r w:rsidR="00DD5D54" w:rsidRPr="00BA2BED">
              <w:rPr>
                <w:rStyle w:val="Hypertextovodkaz"/>
                <w:noProof/>
              </w:rPr>
              <w:t>3.9</w:t>
            </w:r>
            <w:r w:rsidR="00DD5D54">
              <w:rPr>
                <w:noProof/>
              </w:rPr>
              <w:tab/>
            </w:r>
            <w:r w:rsidR="00DD5D54" w:rsidRPr="00BA2BED">
              <w:rPr>
                <w:rStyle w:val="Hypertextovodkaz"/>
                <w:noProof/>
              </w:rPr>
              <w:t>Síťování - komunikace (předávání informací předávání zkušeností)</w:t>
            </w:r>
            <w:r w:rsidR="00DD5D54">
              <w:rPr>
                <w:noProof/>
                <w:webHidden/>
              </w:rPr>
              <w:tab/>
            </w:r>
            <w:r w:rsidR="00DD5D54">
              <w:rPr>
                <w:noProof/>
                <w:webHidden/>
              </w:rPr>
              <w:fldChar w:fldCharType="begin"/>
            </w:r>
            <w:r w:rsidR="00DD5D54">
              <w:rPr>
                <w:noProof/>
                <w:webHidden/>
              </w:rPr>
              <w:instrText xml:space="preserve"> PAGEREF _Toc420070200 \h </w:instrText>
            </w:r>
            <w:r w:rsidR="00DD5D54">
              <w:rPr>
                <w:noProof/>
                <w:webHidden/>
              </w:rPr>
            </w:r>
            <w:r w:rsidR="00DD5D54">
              <w:rPr>
                <w:noProof/>
                <w:webHidden/>
              </w:rPr>
              <w:fldChar w:fldCharType="separate"/>
            </w:r>
            <w:r w:rsidR="00DD5D54">
              <w:rPr>
                <w:noProof/>
                <w:webHidden/>
              </w:rPr>
              <w:t>31</w:t>
            </w:r>
            <w:r w:rsidR="00DD5D54">
              <w:rPr>
                <w:noProof/>
                <w:webHidden/>
              </w:rPr>
              <w:fldChar w:fldCharType="end"/>
            </w:r>
          </w:hyperlink>
        </w:p>
        <w:p w14:paraId="7F7944BF" w14:textId="77777777" w:rsidR="00DD5D54" w:rsidRDefault="00553924">
          <w:pPr>
            <w:pStyle w:val="Obsah2"/>
            <w:tabs>
              <w:tab w:val="left" w:pos="880"/>
              <w:tab w:val="right" w:leader="dot" w:pos="9062"/>
            </w:tabs>
            <w:rPr>
              <w:noProof/>
            </w:rPr>
          </w:pPr>
          <w:hyperlink w:anchor="_Toc420070201" w:history="1">
            <w:r w:rsidR="00DD5D54" w:rsidRPr="00BA2BED">
              <w:rPr>
                <w:rStyle w:val="Hypertextovodkaz"/>
                <w:noProof/>
              </w:rPr>
              <w:t>3.10</w:t>
            </w:r>
            <w:r w:rsidR="00DD5D54">
              <w:rPr>
                <w:noProof/>
              </w:rPr>
              <w:tab/>
            </w:r>
            <w:r w:rsidR="00DD5D54" w:rsidRPr="00BA2BED">
              <w:rPr>
                <w:rStyle w:val="Hypertextovodkaz"/>
                <w:noProof/>
              </w:rPr>
              <w:t>Udržitelnost (funkčnost a efektivita) strategií MAS ‚ po ukončení programového období</w:t>
            </w:r>
            <w:r w:rsidR="00DD5D54">
              <w:rPr>
                <w:noProof/>
                <w:webHidden/>
              </w:rPr>
              <w:tab/>
            </w:r>
            <w:r w:rsidR="00DD5D54">
              <w:rPr>
                <w:noProof/>
                <w:webHidden/>
              </w:rPr>
              <w:fldChar w:fldCharType="begin"/>
            </w:r>
            <w:r w:rsidR="00DD5D54">
              <w:rPr>
                <w:noProof/>
                <w:webHidden/>
              </w:rPr>
              <w:instrText xml:space="preserve"> PAGEREF _Toc420070201 \h </w:instrText>
            </w:r>
            <w:r w:rsidR="00DD5D54">
              <w:rPr>
                <w:noProof/>
                <w:webHidden/>
              </w:rPr>
            </w:r>
            <w:r w:rsidR="00DD5D54">
              <w:rPr>
                <w:noProof/>
                <w:webHidden/>
              </w:rPr>
              <w:fldChar w:fldCharType="separate"/>
            </w:r>
            <w:r w:rsidR="00DD5D54">
              <w:rPr>
                <w:noProof/>
                <w:webHidden/>
              </w:rPr>
              <w:t>36</w:t>
            </w:r>
            <w:r w:rsidR="00DD5D54">
              <w:rPr>
                <w:noProof/>
                <w:webHidden/>
              </w:rPr>
              <w:fldChar w:fldCharType="end"/>
            </w:r>
          </w:hyperlink>
        </w:p>
        <w:p w14:paraId="6A4F3F5B" w14:textId="77777777" w:rsidR="00DD5D54" w:rsidRDefault="00553924">
          <w:pPr>
            <w:pStyle w:val="Obsah2"/>
            <w:tabs>
              <w:tab w:val="left" w:pos="880"/>
              <w:tab w:val="right" w:leader="dot" w:pos="9062"/>
            </w:tabs>
            <w:rPr>
              <w:noProof/>
            </w:rPr>
          </w:pPr>
          <w:hyperlink w:anchor="_Toc420070202" w:history="1">
            <w:r w:rsidR="00DD5D54" w:rsidRPr="00BA2BED">
              <w:rPr>
                <w:rStyle w:val="Hypertextovodkaz"/>
                <w:noProof/>
              </w:rPr>
              <w:t>3.11</w:t>
            </w:r>
            <w:r w:rsidR="00DD5D54">
              <w:rPr>
                <w:noProof/>
              </w:rPr>
              <w:tab/>
            </w:r>
            <w:r w:rsidR="00DD5D54" w:rsidRPr="00BA2BED">
              <w:rPr>
                <w:rStyle w:val="Hypertextovodkaz"/>
                <w:noProof/>
              </w:rPr>
              <w:t>Transparentnost řízení strategie</w:t>
            </w:r>
            <w:r w:rsidR="00DD5D54">
              <w:rPr>
                <w:noProof/>
                <w:webHidden/>
              </w:rPr>
              <w:tab/>
            </w:r>
            <w:r w:rsidR="00DD5D54">
              <w:rPr>
                <w:noProof/>
                <w:webHidden/>
              </w:rPr>
              <w:fldChar w:fldCharType="begin"/>
            </w:r>
            <w:r w:rsidR="00DD5D54">
              <w:rPr>
                <w:noProof/>
                <w:webHidden/>
              </w:rPr>
              <w:instrText xml:space="preserve"> PAGEREF _Toc420070202 \h </w:instrText>
            </w:r>
            <w:r w:rsidR="00DD5D54">
              <w:rPr>
                <w:noProof/>
                <w:webHidden/>
              </w:rPr>
            </w:r>
            <w:r w:rsidR="00DD5D54">
              <w:rPr>
                <w:noProof/>
                <w:webHidden/>
              </w:rPr>
              <w:fldChar w:fldCharType="separate"/>
            </w:r>
            <w:r w:rsidR="00DD5D54">
              <w:rPr>
                <w:noProof/>
                <w:webHidden/>
              </w:rPr>
              <w:t>37</w:t>
            </w:r>
            <w:r w:rsidR="00DD5D54">
              <w:rPr>
                <w:noProof/>
                <w:webHidden/>
              </w:rPr>
              <w:fldChar w:fldCharType="end"/>
            </w:r>
          </w:hyperlink>
        </w:p>
        <w:p w14:paraId="7D3E7C84" w14:textId="77777777" w:rsidR="00DD5D54" w:rsidRDefault="00553924">
          <w:pPr>
            <w:pStyle w:val="Obsah3"/>
            <w:tabs>
              <w:tab w:val="left" w:pos="1320"/>
              <w:tab w:val="right" w:leader="dot" w:pos="9062"/>
            </w:tabs>
            <w:rPr>
              <w:noProof/>
            </w:rPr>
          </w:pPr>
          <w:hyperlink w:anchor="_Toc420070203" w:history="1">
            <w:r w:rsidR="00DD5D54" w:rsidRPr="00BA2BED">
              <w:rPr>
                <w:rStyle w:val="Hypertextovodkaz"/>
                <w:noProof/>
              </w:rPr>
              <w:t>3.11.1</w:t>
            </w:r>
            <w:r w:rsidR="00DD5D54">
              <w:rPr>
                <w:noProof/>
              </w:rPr>
              <w:tab/>
            </w:r>
            <w:r w:rsidR="00DD5D54" w:rsidRPr="00BA2BED">
              <w:rPr>
                <w:rStyle w:val="Hypertextovodkaz"/>
                <w:noProof/>
              </w:rPr>
              <w:t>Existují jasné a veřejně dostupné postupy pro výběr projektů ve strategiích</w:t>
            </w:r>
            <w:r w:rsidR="00DD5D54">
              <w:rPr>
                <w:noProof/>
                <w:webHidden/>
              </w:rPr>
              <w:tab/>
            </w:r>
            <w:r w:rsidR="00DD5D54">
              <w:rPr>
                <w:noProof/>
                <w:webHidden/>
              </w:rPr>
              <w:fldChar w:fldCharType="begin"/>
            </w:r>
            <w:r w:rsidR="00DD5D54">
              <w:rPr>
                <w:noProof/>
                <w:webHidden/>
              </w:rPr>
              <w:instrText xml:space="preserve"> PAGEREF _Toc420070203 \h </w:instrText>
            </w:r>
            <w:r w:rsidR="00DD5D54">
              <w:rPr>
                <w:noProof/>
                <w:webHidden/>
              </w:rPr>
            </w:r>
            <w:r w:rsidR="00DD5D54">
              <w:rPr>
                <w:noProof/>
                <w:webHidden/>
              </w:rPr>
              <w:fldChar w:fldCharType="separate"/>
            </w:r>
            <w:r w:rsidR="00DD5D54">
              <w:rPr>
                <w:noProof/>
                <w:webHidden/>
              </w:rPr>
              <w:t>38</w:t>
            </w:r>
            <w:r w:rsidR="00DD5D54">
              <w:rPr>
                <w:noProof/>
                <w:webHidden/>
              </w:rPr>
              <w:fldChar w:fldCharType="end"/>
            </w:r>
          </w:hyperlink>
        </w:p>
        <w:p w14:paraId="613BDAD3" w14:textId="77777777" w:rsidR="00DD5D54" w:rsidRDefault="00553924">
          <w:pPr>
            <w:pStyle w:val="Obsah2"/>
            <w:tabs>
              <w:tab w:val="left" w:pos="880"/>
              <w:tab w:val="right" w:leader="dot" w:pos="9062"/>
            </w:tabs>
            <w:rPr>
              <w:noProof/>
            </w:rPr>
          </w:pPr>
          <w:hyperlink w:anchor="_Toc420070204" w:history="1">
            <w:r w:rsidR="00DD5D54" w:rsidRPr="00BA2BED">
              <w:rPr>
                <w:rStyle w:val="Hypertextovodkaz"/>
                <w:noProof/>
              </w:rPr>
              <w:t>3.12</w:t>
            </w:r>
            <w:r w:rsidR="00DD5D54">
              <w:rPr>
                <w:noProof/>
              </w:rPr>
              <w:tab/>
            </w:r>
            <w:r w:rsidR="00DD5D54" w:rsidRPr="00BA2BED">
              <w:rPr>
                <w:rStyle w:val="Hypertextovodkaz"/>
                <w:noProof/>
              </w:rPr>
              <w:t>Relevance strategie</w:t>
            </w:r>
            <w:r w:rsidR="00DD5D54">
              <w:rPr>
                <w:noProof/>
                <w:webHidden/>
              </w:rPr>
              <w:tab/>
            </w:r>
            <w:r w:rsidR="00DD5D54">
              <w:rPr>
                <w:noProof/>
                <w:webHidden/>
              </w:rPr>
              <w:fldChar w:fldCharType="begin"/>
            </w:r>
            <w:r w:rsidR="00DD5D54">
              <w:rPr>
                <w:noProof/>
                <w:webHidden/>
              </w:rPr>
              <w:instrText xml:space="preserve"> PAGEREF _Toc420070204 \h </w:instrText>
            </w:r>
            <w:r w:rsidR="00DD5D54">
              <w:rPr>
                <w:noProof/>
                <w:webHidden/>
              </w:rPr>
            </w:r>
            <w:r w:rsidR="00DD5D54">
              <w:rPr>
                <w:noProof/>
                <w:webHidden/>
              </w:rPr>
              <w:fldChar w:fldCharType="separate"/>
            </w:r>
            <w:r w:rsidR="00DD5D54">
              <w:rPr>
                <w:noProof/>
                <w:webHidden/>
              </w:rPr>
              <w:t>39</w:t>
            </w:r>
            <w:r w:rsidR="00DD5D54">
              <w:rPr>
                <w:noProof/>
                <w:webHidden/>
              </w:rPr>
              <w:fldChar w:fldCharType="end"/>
            </w:r>
          </w:hyperlink>
        </w:p>
        <w:p w14:paraId="5046A8B1" w14:textId="77777777" w:rsidR="00DD5D54" w:rsidRDefault="00553924">
          <w:pPr>
            <w:pStyle w:val="Obsah1"/>
            <w:tabs>
              <w:tab w:val="left" w:pos="440"/>
              <w:tab w:val="right" w:leader="dot" w:pos="9062"/>
            </w:tabs>
            <w:rPr>
              <w:noProof/>
            </w:rPr>
          </w:pPr>
          <w:hyperlink w:anchor="_Toc420070205" w:history="1">
            <w:r w:rsidR="00DD5D54" w:rsidRPr="00BA2BED">
              <w:rPr>
                <w:rStyle w:val="Hypertextovodkaz"/>
                <w:noProof/>
              </w:rPr>
              <w:t>4</w:t>
            </w:r>
            <w:r w:rsidR="00DD5D54">
              <w:rPr>
                <w:noProof/>
              </w:rPr>
              <w:tab/>
            </w:r>
            <w:r w:rsidR="00DD5D54" w:rsidRPr="00BA2BED">
              <w:rPr>
                <w:rStyle w:val="Hypertextovodkaz"/>
                <w:noProof/>
              </w:rPr>
              <w:t>Závěr</w:t>
            </w:r>
            <w:r w:rsidR="00DD5D54">
              <w:rPr>
                <w:noProof/>
                <w:webHidden/>
              </w:rPr>
              <w:tab/>
            </w:r>
            <w:r w:rsidR="00DD5D54">
              <w:rPr>
                <w:noProof/>
                <w:webHidden/>
              </w:rPr>
              <w:fldChar w:fldCharType="begin"/>
            </w:r>
            <w:r w:rsidR="00DD5D54">
              <w:rPr>
                <w:noProof/>
                <w:webHidden/>
              </w:rPr>
              <w:instrText xml:space="preserve"> PAGEREF _Toc420070205 \h </w:instrText>
            </w:r>
            <w:r w:rsidR="00DD5D54">
              <w:rPr>
                <w:noProof/>
                <w:webHidden/>
              </w:rPr>
            </w:r>
            <w:r w:rsidR="00DD5D54">
              <w:rPr>
                <w:noProof/>
                <w:webHidden/>
              </w:rPr>
              <w:fldChar w:fldCharType="separate"/>
            </w:r>
            <w:r w:rsidR="00DD5D54">
              <w:rPr>
                <w:noProof/>
                <w:webHidden/>
              </w:rPr>
              <w:t>41</w:t>
            </w:r>
            <w:r w:rsidR="00DD5D54">
              <w:rPr>
                <w:noProof/>
                <w:webHidden/>
              </w:rPr>
              <w:fldChar w:fldCharType="end"/>
            </w:r>
          </w:hyperlink>
        </w:p>
        <w:p w14:paraId="41C2788D" w14:textId="77777777" w:rsidR="00DD5D54" w:rsidRDefault="00553924">
          <w:pPr>
            <w:pStyle w:val="Obsah1"/>
            <w:tabs>
              <w:tab w:val="left" w:pos="440"/>
              <w:tab w:val="right" w:leader="dot" w:pos="9062"/>
            </w:tabs>
            <w:rPr>
              <w:noProof/>
            </w:rPr>
          </w:pPr>
          <w:hyperlink w:anchor="_Toc420070206" w:history="1">
            <w:r w:rsidR="00DD5D54" w:rsidRPr="00BA2BED">
              <w:rPr>
                <w:rStyle w:val="Hypertextovodkaz"/>
                <w:noProof/>
              </w:rPr>
              <w:t>5</w:t>
            </w:r>
            <w:r w:rsidR="00DD5D54">
              <w:rPr>
                <w:noProof/>
              </w:rPr>
              <w:tab/>
            </w:r>
            <w:r w:rsidR="00DD5D54" w:rsidRPr="00BA2BED">
              <w:rPr>
                <w:rStyle w:val="Hypertextovodkaz"/>
                <w:noProof/>
              </w:rPr>
              <w:t>Použité zdroje</w:t>
            </w:r>
            <w:r w:rsidR="00DD5D54">
              <w:rPr>
                <w:noProof/>
                <w:webHidden/>
              </w:rPr>
              <w:tab/>
            </w:r>
            <w:r w:rsidR="00DD5D54">
              <w:rPr>
                <w:noProof/>
                <w:webHidden/>
              </w:rPr>
              <w:fldChar w:fldCharType="begin"/>
            </w:r>
            <w:r w:rsidR="00DD5D54">
              <w:rPr>
                <w:noProof/>
                <w:webHidden/>
              </w:rPr>
              <w:instrText xml:space="preserve"> PAGEREF _Toc420070206 \h </w:instrText>
            </w:r>
            <w:r w:rsidR="00DD5D54">
              <w:rPr>
                <w:noProof/>
                <w:webHidden/>
              </w:rPr>
            </w:r>
            <w:r w:rsidR="00DD5D54">
              <w:rPr>
                <w:noProof/>
                <w:webHidden/>
              </w:rPr>
              <w:fldChar w:fldCharType="separate"/>
            </w:r>
            <w:r w:rsidR="00DD5D54">
              <w:rPr>
                <w:noProof/>
                <w:webHidden/>
              </w:rPr>
              <w:t>42</w:t>
            </w:r>
            <w:r w:rsidR="00DD5D54">
              <w:rPr>
                <w:noProof/>
                <w:webHidden/>
              </w:rPr>
              <w:fldChar w:fldCharType="end"/>
            </w:r>
          </w:hyperlink>
        </w:p>
        <w:p w14:paraId="414412B9" w14:textId="08D26733" w:rsidR="00CB708B" w:rsidRDefault="00CB708B">
          <w:r>
            <w:rPr>
              <w:b/>
              <w:bCs/>
            </w:rPr>
            <w:fldChar w:fldCharType="end"/>
          </w:r>
        </w:p>
      </w:sdtContent>
    </w:sdt>
    <w:p w14:paraId="1D1039A1" w14:textId="77777777" w:rsidR="007E574F" w:rsidRDefault="007E574F">
      <w:pPr>
        <w:rPr>
          <w:rFonts w:ascii="Times New Roman" w:hAnsi="Times New Roman" w:cs="Times New Roman"/>
          <w:b/>
          <w:sz w:val="24"/>
          <w:szCs w:val="24"/>
        </w:rPr>
      </w:pPr>
    </w:p>
    <w:p w14:paraId="2843BA20" w14:textId="77777777" w:rsidR="00450AAB" w:rsidRDefault="00450AAB">
      <w:pPr>
        <w:rPr>
          <w:rFonts w:ascii="Times New Roman" w:hAnsi="Times New Roman" w:cs="Times New Roman"/>
          <w:b/>
          <w:sz w:val="24"/>
          <w:szCs w:val="24"/>
        </w:rPr>
      </w:pPr>
    </w:p>
    <w:p w14:paraId="39E819B2" w14:textId="77777777" w:rsidR="00450AAB" w:rsidRDefault="00450AAB">
      <w:pPr>
        <w:rPr>
          <w:rFonts w:ascii="Times New Roman" w:hAnsi="Times New Roman" w:cs="Times New Roman"/>
          <w:b/>
          <w:sz w:val="24"/>
          <w:szCs w:val="24"/>
        </w:rPr>
      </w:pPr>
    </w:p>
    <w:p w14:paraId="182E8FAB" w14:textId="77777777" w:rsidR="00450AAB" w:rsidRDefault="00450AAB">
      <w:pPr>
        <w:rPr>
          <w:rFonts w:ascii="Times New Roman" w:hAnsi="Times New Roman" w:cs="Times New Roman"/>
          <w:b/>
          <w:sz w:val="24"/>
          <w:szCs w:val="24"/>
        </w:rPr>
      </w:pPr>
    </w:p>
    <w:p w14:paraId="4D4A49F8" w14:textId="77777777" w:rsidR="00450AAB" w:rsidRDefault="00450AAB">
      <w:pPr>
        <w:rPr>
          <w:rFonts w:ascii="Times New Roman" w:hAnsi="Times New Roman" w:cs="Times New Roman"/>
          <w:b/>
          <w:sz w:val="24"/>
          <w:szCs w:val="24"/>
        </w:rPr>
      </w:pPr>
    </w:p>
    <w:p w14:paraId="3604876F" w14:textId="77777777" w:rsidR="00450AAB" w:rsidRDefault="00450AAB">
      <w:pPr>
        <w:rPr>
          <w:rFonts w:ascii="Times New Roman" w:hAnsi="Times New Roman" w:cs="Times New Roman"/>
          <w:b/>
          <w:sz w:val="24"/>
          <w:szCs w:val="24"/>
        </w:rPr>
      </w:pPr>
    </w:p>
    <w:p w14:paraId="66CC8D15" w14:textId="77777777" w:rsidR="00450AAB" w:rsidRDefault="00450AAB">
      <w:pPr>
        <w:rPr>
          <w:rFonts w:ascii="Times New Roman" w:hAnsi="Times New Roman" w:cs="Times New Roman"/>
          <w:b/>
          <w:sz w:val="24"/>
          <w:szCs w:val="24"/>
        </w:rPr>
      </w:pPr>
    </w:p>
    <w:p w14:paraId="504D3DB6" w14:textId="77777777" w:rsidR="00450AAB" w:rsidRDefault="00450AAB">
      <w:pPr>
        <w:rPr>
          <w:rFonts w:ascii="Times New Roman" w:hAnsi="Times New Roman" w:cs="Times New Roman"/>
          <w:b/>
          <w:sz w:val="24"/>
          <w:szCs w:val="24"/>
        </w:rPr>
      </w:pPr>
    </w:p>
    <w:p w14:paraId="3E455C37" w14:textId="77777777" w:rsidR="00450AAB" w:rsidRDefault="00450AAB">
      <w:pPr>
        <w:rPr>
          <w:rFonts w:ascii="Times New Roman" w:hAnsi="Times New Roman" w:cs="Times New Roman"/>
          <w:b/>
          <w:sz w:val="24"/>
          <w:szCs w:val="24"/>
        </w:rPr>
      </w:pPr>
    </w:p>
    <w:p w14:paraId="13EE7E81" w14:textId="77777777" w:rsidR="00C002CE" w:rsidRDefault="00C002CE">
      <w:pPr>
        <w:rPr>
          <w:rFonts w:ascii="Times New Roman" w:hAnsi="Times New Roman" w:cs="Times New Roman"/>
          <w:b/>
          <w:sz w:val="24"/>
          <w:szCs w:val="24"/>
        </w:rPr>
      </w:pPr>
    </w:p>
    <w:p w14:paraId="2ACB74CE" w14:textId="77777777" w:rsidR="00C002CE" w:rsidRDefault="00C002CE">
      <w:pPr>
        <w:rPr>
          <w:rFonts w:ascii="Times New Roman" w:hAnsi="Times New Roman" w:cs="Times New Roman"/>
          <w:b/>
          <w:sz w:val="24"/>
          <w:szCs w:val="24"/>
        </w:rPr>
      </w:pPr>
    </w:p>
    <w:p w14:paraId="5A4CBFFA" w14:textId="77777777" w:rsidR="00C002CE" w:rsidRDefault="00C002CE">
      <w:pPr>
        <w:rPr>
          <w:rFonts w:ascii="Times New Roman" w:hAnsi="Times New Roman" w:cs="Times New Roman"/>
          <w:b/>
          <w:sz w:val="24"/>
          <w:szCs w:val="24"/>
        </w:rPr>
      </w:pPr>
    </w:p>
    <w:p w14:paraId="4D6DBC0D" w14:textId="77777777" w:rsidR="00C002CE" w:rsidRDefault="00C002CE">
      <w:pPr>
        <w:rPr>
          <w:rFonts w:ascii="Times New Roman" w:hAnsi="Times New Roman" w:cs="Times New Roman"/>
          <w:b/>
          <w:sz w:val="24"/>
          <w:szCs w:val="24"/>
        </w:rPr>
      </w:pPr>
    </w:p>
    <w:p w14:paraId="05D41D96" w14:textId="77777777" w:rsidR="00C002CE" w:rsidRDefault="00C002CE">
      <w:pPr>
        <w:rPr>
          <w:rFonts w:ascii="Times New Roman" w:hAnsi="Times New Roman" w:cs="Times New Roman"/>
          <w:b/>
          <w:sz w:val="24"/>
          <w:szCs w:val="24"/>
        </w:rPr>
      </w:pPr>
    </w:p>
    <w:p w14:paraId="69ED33D8" w14:textId="77777777" w:rsidR="00141E7C" w:rsidRDefault="00141E7C">
      <w:pPr>
        <w:rPr>
          <w:rFonts w:ascii="Times New Roman" w:hAnsi="Times New Roman" w:cs="Times New Roman"/>
          <w:b/>
          <w:sz w:val="24"/>
          <w:szCs w:val="24"/>
        </w:rPr>
      </w:pPr>
    </w:p>
    <w:p w14:paraId="4BEACF7E" w14:textId="77777777" w:rsidR="00141E7C" w:rsidRDefault="00141E7C">
      <w:pPr>
        <w:rPr>
          <w:rFonts w:ascii="Times New Roman" w:hAnsi="Times New Roman" w:cs="Times New Roman"/>
          <w:b/>
          <w:sz w:val="24"/>
          <w:szCs w:val="24"/>
        </w:rPr>
      </w:pPr>
    </w:p>
    <w:p w14:paraId="07CE01A9" w14:textId="77777777" w:rsidR="00C1788A" w:rsidRDefault="00C1788A">
      <w:pPr>
        <w:rPr>
          <w:rFonts w:ascii="Times New Roman" w:hAnsi="Times New Roman" w:cs="Times New Roman"/>
          <w:b/>
          <w:sz w:val="24"/>
          <w:szCs w:val="24"/>
        </w:rPr>
      </w:pPr>
    </w:p>
    <w:p w14:paraId="05226453" w14:textId="77777777" w:rsidR="00C1788A" w:rsidRDefault="00C1788A">
      <w:pPr>
        <w:rPr>
          <w:rFonts w:ascii="Times New Roman" w:hAnsi="Times New Roman" w:cs="Times New Roman"/>
          <w:b/>
          <w:sz w:val="24"/>
          <w:szCs w:val="24"/>
        </w:rPr>
      </w:pPr>
    </w:p>
    <w:p w14:paraId="6C58A5ED" w14:textId="77777777" w:rsidR="00F43161" w:rsidRDefault="00F43161">
      <w:pPr>
        <w:rPr>
          <w:rFonts w:ascii="Times New Roman" w:hAnsi="Times New Roman" w:cs="Times New Roman"/>
          <w:b/>
          <w:sz w:val="24"/>
          <w:szCs w:val="24"/>
        </w:rPr>
      </w:pPr>
    </w:p>
    <w:p w14:paraId="553AA434" w14:textId="77777777" w:rsidR="00B7493A" w:rsidRDefault="00B7493A">
      <w:pPr>
        <w:rPr>
          <w:rFonts w:ascii="Times New Roman" w:hAnsi="Times New Roman" w:cs="Times New Roman"/>
          <w:b/>
          <w:sz w:val="24"/>
          <w:szCs w:val="24"/>
        </w:rPr>
      </w:pPr>
    </w:p>
    <w:p w14:paraId="7CDB2A17" w14:textId="0E59D579" w:rsidR="00DE4F60" w:rsidRDefault="00DE4F60" w:rsidP="007E574F">
      <w:pPr>
        <w:pStyle w:val="Nadpis1"/>
      </w:pPr>
      <w:bookmarkStart w:id="0" w:name="_Toc420070177"/>
      <w:r>
        <w:lastRenderedPageBreak/>
        <w:t>Úvod</w:t>
      </w:r>
      <w:bookmarkEnd w:id="0"/>
    </w:p>
    <w:p w14:paraId="55704075" w14:textId="29F2335C" w:rsidR="00C960EF" w:rsidRPr="00004F78" w:rsidRDefault="00DE4F60" w:rsidP="00C960EF">
      <w:pPr>
        <w:jc w:val="both"/>
      </w:pPr>
      <w:r w:rsidRPr="00004F78">
        <w:rPr>
          <w:rFonts w:ascii="Times New Roman" w:hAnsi="Times New Roman" w:cs="Times New Roman"/>
          <w:sz w:val="24"/>
          <w:szCs w:val="24"/>
        </w:rPr>
        <w:t>Tato metodika vznikla v rámci projektu</w:t>
      </w:r>
      <w:r w:rsidRPr="00DE4F60">
        <w:rPr>
          <w:rFonts w:ascii="Times New Roman" w:hAnsi="Times New Roman" w:cs="Times New Roman"/>
          <w:sz w:val="24"/>
          <w:szCs w:val="24"/>
        </w:rPr>
        <w:t xml:space="preserve"> </w:t>
      </w:r>
      <w:r w:rsidRPr="00004F78">
        <w:rPr>
          <w:rFonts w:ascii="Times New Roman" w:hAnsi="Times New Roman" w:cs="Times New Roman"/>
          <w:color w:val="000000"/>
          <w:sz w:val="24"/>
          <w:szCs w:val="24"/>
        </w:rPr>
        <w:t xml:space="preserve">Evaluace a monitoring strategií MAS </w:t>
      </w:r>
      <w:r w:rsidR="0065283C">
        <w:rPr>
          <w:rFonts w:ascii="Times New Roman" w:hAnsi="Times New Roman" w:cs="Times New Roman"/>
          <w:color w:val="000000"/>
          <w:sz w:val="24"/>
          <w:szCs w:val="24"/>
        </w:rPr>
        <w:br/>
      </w:r>
      <w:r w:rsidRPr="00004F78">
        <w:rPr>
          <w:rFonts w:ascii="Times New Roman" w:hAnsi="Times New Roman" w:cs="Times New Roman"/>
          <w:color w:val="000000"/>
          <w:sz w:val="24"/>
          <w:szCs w:val="24"/>
        </w:rPr>
        <w:t>ve Středočeském kraji</w:t>
      </w:r>
      <w:r w:rsidR="00C960EF">
        <w:rPr>
          <w:rFonts w:ascii="Times New Roman" w:hAnsi="Times New Roman" w:cs="Times New Roman"/>
          <w:color w:val="000000"/>
          <w:sz w:val="24"/>
          <w:szCs w:val="24"/>
        </w:rPr>
        <w:t xml:space="preserve"> financovaného z Programu rozvoje venkova 2007-2013 a státního rozpočtu</w:t>
      </w:r>
      <w:r w:rsidRPr="00004F7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C960EF" w:rsidRPr="00C960EF">
        <w:rPr>
          <w:rFonts w:ascii="Times New Roman" w:hAnsi="Times New Roman" w:cs="Times New Roman"/>
          <w:color w:val="000000"/>
          <w:sz w:val="24"/>
          <w:szCs w:val="24"/>
        </w:rPr>
        <w:t>Projekt je založen na stávající spolupráci místních akčních skupin v</w:t>
      </w:r>
      <w:r w:rsidR="00BF31EA">
        <w:rPr>
          <w:rFonts w:ascii="Times New Roman" w:hAnsi="Times New Roman" w:cs="Times New Roman"/>
          <w:color w:val="000000"/>
          <w:sz w:val="24"/>
          <w:szCs w:val="24"/>
        </w:rPr>
        <w:t> následujících oblastech: příklady d</w:t>
      </w:r>
      <w:r w:rsidR="00C960EF" w:rsidRPr="00C960EF">
        <w:rPr>
          <w:rFonts w:ascii="Times New Roman" w:hAnsi="Times New Roman" w:cs="Times New Roman"/>
          <w:color w:val="000000"/>
          <w:sz w:val="24"/>
          <w:szCs w:val="24"/>
        </w:rPr>
        <w:t>obré praxe, výměn</w:t>
      </w:r>
      <w:r w:rsidR="00BF31EA">
        <w:rPr>
          <w:rFonts w:ascii="Times New Roman" w:hAnsi="Times New Roman" w:cs="Times New Roman"/>
          <w:color w:val="000000"/>
          <w:sz w:val="24"/>
          <w:szCs w:val="24"/>
        </w:rPr>
        <w:t>a</w:t>
      </w:r>
      <w:r w:rsidR="00C960EF" w:rsidRPr="00C960EF">
        <w:rPr>
          <w:rFonts w:ascii="Times New Roman" w:hAnsi="Times New Roman" w:cs="Times New Roman"/>
          <w:color w:val="000000"/>
          <w:sz w:val="24"/>
          <w:szCs w:val="24"/>
        </w:rPr>
        <w:t xml:space="preserve"> zkušeností a stanovení doporučených způsobů evaluace a monitoringu strategií MAS na území Středočeského kraje.</w:t>
      </w:r>
      <w:r w:rsidR="00C960EF">
        <w:rPr>
          <w:rFonts w:ascii="Times New Roman" w:hAnsi="Times New Roman" w:cs="Times New Roman"/>
          <w:color w:val="000000"/>
          <w:sz w:val="24"/>
          <w:szCs w:val="24"/>
        </w:rPr>
        <w:t xml:space="preserve"> </w:t>
      </w:r>
      <w:r w:rsidR="00C960EF" w:rsidRPr="00DE4F60">
        <w:rPr>
          <w:rFonts w:ascii="Times New Roman" w:hAnsi="Times New Roman" w:cs="Times New Roman"/>
          <w:color w:val="000000"/>
          <w:sz w:val="24"/>
          <w:szCs w:val="24"/>
        </w:rPr>
        <w:t xml:space="preserve">S využitím zkušeností z období 2007-2013 MAS v rámci projektu společně </w:t>
      </w:r>
      <w:r w:rsidR="00C960EF">
        <w:rPr>
          <w:rFonts w:ascii="Times New Roman" w:hAnsi="Times New Roman" w:cs="Times New Roman"/>
          <w:color w:val="000000"/>
          <w:sz w:val="24"/>
          <w:szCs w:val="24"/>
        </w:rPr>
        <w:t>zpracovaly</w:t>
      </w:r>
      <w:r w:rsidR="00C960EF" w:rsidRPr="00DE4F60">
        <w:rPr>
          <w:rFonts w:ascii="Times New Roman" w:hAnsi="Times New Roman" w:cs="Times New Roman"/>
          <w:color w:val="000000"/>
          <w:sz w:val="24"/>
          <w:szCs w:val="24"/>
        </w:rPr>
        <w:t xml:space="preserve"> doporučující metodiku na téma "Evaluace a monitoring </w:t>
      </w:r>
      <w:r w:rsidR="00C960EF">
        <w:rPr>
          <w:rFonts w:ascii="Times New Roman" w:hAnsi="Times New Roman" w:cs="Times New Roman"/>
          <w:color w:val="000000"/>
          <w:sz w:val="24"/>
          <w:szCs w:val="24"/>
        </w:rPr>
        <w:t xml:space="preserve">strategií </w:t>
      </w:r>
      <w:r w:rsidR="00C960EF" w:rsidRPr="00DE4F60">
        <w:rPr>
          <w:rFonts w:ascii="Times New Roman" w:hAnsi="Times New Roman" w:cs="Times New Roman"/>
          <w:color w:val="000000"/>
          <w:sz w:val="24"/>
          <w:szCs w:val="24"/>
        </w:rPr>
        <w:t>MAS"</w:t>
      </w:r>
      <w:r w:rsidR="00C960EF">
        <w:rPr>
          <w:rFonts w:ascii="Times New Roman" w:hAnsi="Times New Roman" w:cs="Times New Roman"/>
          <w:color w:val="000000"/>
          <w:sz w:val="24"/>
          <w:szCs w:val="24"/>
        </w:rPr>
        <w:t xml:space="preserve">. </w:t>
      </w:r>
    </w:p>
    <w:p w14:paraId="1139350F" w14:textId="30EFDEBB" w:rsidR="00DE4F60" w:rsidRDefault="00BF31EA">
      <w:pPr>
        <w:jc w:val="both"/>
        <w:rPr>
          <w:rFonts w:ascii="Times New Roman" w:hAnsi="Times New Roman" w:cs="Times New Roman"/>
          <w:color w:val="000000"/>
          <w:sz w:val="24"/>
          <w:szCs w:val="24"/>
        </w:rPr>
      </w:pPr>
      <w:r>
        <w:rPr>
          <w:rFonts w:ascii="Times New Roman" w:hAnsi="Times New Roman" w:cs="Times New Roman"/>
          <w:color w:val="000000"/>
          <w:sz w:val="24"/>
          <w:szCs w:val="24"/>
        </w:rPr>
        <w:t>Projektu se účastnilo</w:t>
      </w:r>
      <w:r w:rsidR="00DE4F60" w:rsidRPr="00DE4F60">
        <w:rPr>
          <w:rFonts w:ascii="Times New Roman" w:hAnsi="Times New Roman" w:cs="Times New Roman"/>
          <w:color w:val="000000"/>
          <w:sz w:val="24"/>
          <w:szCs w:val="24"/>
        </w:rPr>
        <w:t xml:space="preserve"> 13 místních akčníc</w:t>
      </w:r>
      <w:r w:rsidR="00DE4F60">
        <w:rPr>
          <w:rFonts w:ascii="Times New Roman" w:hAnsi="Times New Roman" w:cs="Times New Roman"/>
          <w:color w:val="000000"/>
          <w:sz w:val="24"/>
          <w:szCs w:val="24"/>
        </w:rPr>
        <w:t xml:space="preserve">h skupin ze Středočeského kraje. </w:t>
      </w:r>
    </w:p>
    <w:p w14:paraId="4C9BC591" w14:textId="635C3D95" w:rsidR="00DE4F60" w:rsidRPr="00C960EF" w:rsidRDefault="007E243F">
      <w:pPr>
        <w:jc w:val="both"/>
        <w:rPr>
          <w:rFonts w:ascii="Times New Roman" w:hAnsi="Times New Roman" w:cs="Times New Roman"/>
          <w:b/>
          <w:color w:val="000000"/>
          <w:sz w:val="24"/>
          <w:szCs w:val="24"/>
          <w:u w:val="single"/>
        </w:rPr>
      </w:pPr>
      <w:r w:rsidRPr="00C960EF">
        <w:rPr>
          <w:rFonts w:ascii="Times New Roman" w:hAnsi="Times New Roman" w:cs="Times New Roman"/>
          <w:b/>
          <w:color w:val="000000"/>
          <w:sz w:val="24"/>
          <w:szCs w:val="24"/>
          <w:u w:val="single"/>
        </w:rPr>
        <w:t>Zapojené</w:t>
      </w:r>
      <w:r w:rsidR="00DE4F60" w:rsidRPr="00C960EF">
        <w:rPr>
          <w:rFonts w:ascii="Times New Roman" w:hAnsi="Times New Roman" w:cs="Times New Roman"/>
          <w:b/>
          <w:color w:val="000000"/>
          <w:sz w:val="24"/>
          <w:szCs w:val="24"/>
          <w:u w:val="single"/>
        </w:rPr>
        <w:t xml:space="preserve"> MAS: </w:t>
      </w:r>
    </w:p>
    <w:p w14:paraId="0EF71D6D" w14:textId="00FB4C71" w:rsidR="00DE4F60" w:rsidRPr="00DE4F60" w:rsidRDefault="00DE4F60">
      <w:pPr>
        <w:jc w:val="both"/>
        <w:rPr>
          <w:rFonts w:ascii="Times New Roman" w:hAnsi="Times New Roman" w:cs="Times New Roman"/>
          <w:color w:val="000000"/>
          <w:sz w:val="24"/>
          <w:szCs w:val="24"/>
        </w:rPr>
      </w:pPr>
      <w:r w:rsidRPr="00DE4F60">
        <w:rPr>
          <w:rFonts w:ascii="Times New Roman" w:hAnsi="Times New Roman" w:cs="Times New Roman"/>
          <w:color w:val="000000"/>
          <w:sz w:val="24"/>
          <w:szCs w:val="24"/>
        </w:rPr>
        <w:t>Rakovnicko o.p.s</w:t>
      </w:r>
      <w:r w:rsidR="00826EE2">
        <w:rPr>
          <w:rFonts w:ascii="Times New Roman" w:hAnsi="Times New Roman" w:cs="Times New Roman"/>
          <w:color w:val="000000"/>
          <w:sz w:val="24"/>
          <w:szCs w:val="24"/>
        </w:rPr>
        <w:t>.</w:t>
      </w:r>
      <w:r w:rsidRPr="00DE4F60">
        <w:rPr>
          <w:rFonts w:ascii="Times New Roman" w:hAnsi="Times New Roman" w:cs="Times New Roman"/>
          <w:color w:val="000000"/>
          <w:sz w:val="24"/>
          <w:szCs w:val="24"/>
        </w:rPr>
        <w:t xml:space="preserve">, Lípa pro venkov </w:t>
      </w:r>
      <w:proofErr w:type="spellStart"/>
      <w:r w:rsidRPr="00DE4F60">
        <w:rPr>
          <w:rFonts w:ascii="Times New Roman" w:hAnsi="Times New Roman" w:cs="Times New Roman"/>
          <w:color w:val="000000"/>
          <w:sz w:val="24"/>
          <w:szCs w:val="24"/>
        </w:rPr>
        <w:t>z.s</w:t>
      </w:r>
      <w:proofErr w:type="spellEnd"/>
      <w:r w:rsidRPr="00DE4F60">
        <w:rPr>
          <w:rFonts w:ascii="Times New Roman" w:hAnsi="Times New Roman" w:cs="Times New Roman"/>
          <w:color w:val="000000"/>
          <w:sz w:val="24"/>
          <w:szCs w:val="24"/>
        </w:rPr>
        <w:t xml:space="preserve">., Region </w:t>
      </w:r>
      <w:proofErr w:type="spellStart"/>
      <w:r w:rsidRPr="00DE4F60">
        <w:rPr>
          <w:rFonts w:ascii="Times New Roman" w:hAnsi="Times New Roman" w:cs="Times New Roman"/>
          <w:color w:val="000000"/>
          <w:sz w:val="24"/>
          <w:szCs w:val="24"/>
        </w:rPr>
        <w:t>Pošembeří</w:t>
      </w:r>
      <w:proofErr w:type="spellEnd"/>
      <w:r w:rsidRPr="00DE4F60">
        <w:rPr>
          <w:rFonts w:ascii="Times New Roman" w:hAnsi="Times New Roman" w:cs="Times New Roman"/>
          <w:color w:val="000000"/>
          <w:sz w:val="24"/>
          <w:szCs w:val="24"/>
        </w:rPr>
        <w:t xml:space="preserve"> o.p.s., Mezi Hrady, </w:t>
      </w:r>
      <w:proofErr w:type="spellStart"/>
      <w:r w:rsidRPr="00DE4F60">
        <w:rPr>
          <w:rFonts w:ascii="Times New Roman" w:hAnsi="Times New Roman" w:cs="Times New Roman"/>
          <w:color w:val="000000"/>
          <w:sz w:val="24"/>
          <w:szCs w:val="24"/>
        </w:rPr>
        <w:t>z.s</w:t>
      </w:r>
      <w:proofErr w:type="spellEnd"/>
      <w:r w:rsidRPr="00DE4F60">
        <w:rPr>
          <w:rFonts w:ascii="Times New Roman" w:hAnsi="Times New Roman" w:cs="Times New Roman"/>
          <w:color w:val="000000"/>
          <w:sz w:val="24"/>
          <w:szCs w:val="24"/>
        </w:rPr>
        <w:t xml:space="preserve">., Brdy - Vltava o.p.s., Zálabí, </w:t>
      </w:r>
      <w:proofErr w:type="spellStart"/>
      <w:r w:rsidRPr="00DE4F60">
        <w:rPr>
          <w:rFonts w:ascii="Times New Roman" w:hAnsi="Times New Roman" w:cs="Times New Roman"/>
          <w:color w:val="000000"/>
          <w:sz w:val="24"/>
          <w:szCs w:val="24"/>
        </w:rPr>
        <w:t>z.s</w:t>
      </w:r>
      <w:proofErr w:type="spellEnd"/>
      <w:r w:rsidRPr="00DE4F60">
        <w:rPr>
          <w:rFonts w:ascii="Times New Roman" w:hAnsi="Times New Roman" w:cs="Times New Roman"/>
          <w:color w:val="000000"/>
          <w:sz w:val="24"/>
          <w:szCs w:val="24"/>
        </w:rPr>
        <w:t>., Jihozápad, o.p.s.,</w:t>
      </w:r>
      <w:r w:rsidR="00826EE2">
        <w:rPr>
          <w:rFonts w:ascii="Times New Roman" w:hAnsi="Times New Roman" w:cs="Times New Roman"/>
          <w:color w:val="000000"/>
          <w:sz w:val="24"/>
          <w:szCs w:val="24"/>
        </w:rPr>
        <w:t xml:space="preserve"> </w:t>
      </w:r>
      <w:r w:rsidRPr="00DE4F60">
        <w:rPr>
          <w:rFonts w:ascii="Times New Roman" w:hAnsi="Times New Roman" w:cs="Times New Roman"/>
          <w:color w:val="000000"/>
          <w:sz w:val="24"/>
          <w:szCs w:val="24"/>
        </w:rPr>
        <w:t xml:space="preserve">MAS Vyhlídky, </w:t>
      </w:r>
      <w:proofErr w:type="spellStart"/>
      <w:r w:rsidRPr="00DE4F60">
        <w:rPr>
          <w:rFonts w:ascii="Times New Roman" w:hAnsi="Times New Roman" w:cs="Times New Roman"/>
          <w:color w:val="000000"/>
          <w:sz w:val="24"/>
          <w:szCs w:val="24"/>
        </w:rPr>
        <w:t>z.s</w:t>
      </w:r>
      <w:proofErr w:type="spellEnd"/>
      <w:r w:rsidRPr="00DE4F60">
        <w:rPr>
          <w:rFonts w:ascii="Times New Roman" w:hAnsi="Times New Roman" w:cs="Times New Roman"/>
          <w:color w:val="000000"/>
          <w:sz w:val="24"/>
          <w:szCs w:val="24"/>
        </w:rPr>
        <w:t xml:space="preserve">., MAS Brdy, </w:t>
      </w:r>
      <w:proofErr w:type="spellStart"/>
      <w:r w:rsidRPr="00DE4F60">
        <w:rPr>
          <w:rFonts w:ascii="Times New Roman" w:hAnsi="Times New Roman" w:cs="Times New Roman"/>
          <w:color w:val="000000"/>
          <w:sz w:val="24"/>
          <w:szCs w:val="24"/>
        </w:rPr>
        <w:t>z.ú</w:t>
      </w:r>
      <w:proofErr w:type="spellEnd"/>
      <w:r w:rsidRPr="00DE4F60">
        <w:rPr>
          <w:rFonts w:ascii="Times New Roman" w:hAnsi="Times New Roman" w:cs="Times New Roman"/>
          <w:color w:val="000000"/>
          <w:sz w:val="24"/>
          <w:szCs w:val="24"/>
        </w:rPr>
        <w:t xml:space="preserve">., Střední Polabí, </w:t>
      </w:r>
      <w:proofErr w:type="spellStart"/>
      <w:r w:rsidRPr="00DE4F60">
        <w:rPr>
          <w:rFonts w:ascii="Times New Roman" w:hAnsi="Times New Roman" w:cs="Times New Roman"/>
          <w:color w:val="000000"/>
          <w:sz w:val="24"/>
          <w:szCs w:val="24"/>
        </w:rPr>
        <w:t>o.s</w:t>
      </w:r>
      <w:proofErr w:type="spellEnd"/>
      <w:r w:rsidRPr="00DE4F60">
        <w:rPr>
          <w:rFonts w:ascii="Times New Roman" w:hAnsi="Times New Roman" w:cs="Times New Roman"/>
          <w:color w:val="000000"/>
          <w:sz w:val="24"/>
          <w:szCs w:val="24"/>
        </w:rPr>
        <w:t xml:space="preserve">., </w:t>
      </w:r>
      <w:proofErr w:type="spellStart"/>
      <w:r w:rsidRPr="00DE4F60">
        <w:rPr>
          <w:rFonts w:ascii="Times New Roman" w:hAnsi="Times New Roman" w:cs="Times New Roman"/>
          <w:color w:val="000000"/>
          <w:sz w:val="24"/>
          <w:szCs w:val="24"/>
        </w:rPr>
        <w:t>Seldčansko</w:t>
      </w:r>
      <w:proofErr w:type="spellEnd"/>
      <w:r w:rsidRPr="00DE4F60">
        <w:rPr>
          <w:rFonts w:ascii="Times New Roman" w:hAnsi="Times New Roman" w:cs="Times New Roman"/>
          <w:color w:val="000000"/>
          <w:sz w:val="24"/>
          <w:szCs w:val="24"/>
        </w:rPr>
        <w:t xml:space="preserve">, o.p.s., Nad Prahou, o.p.s., Posázaví, o.p.s. </w:t>
      </w:r>
    </w:p>
    <w:p w14:paraId="185AC953" w14:textId="7D408C23" w:rsidR="00DE4F60" w:rsidRPr="00DE4F60" w:rsidRDefault="00DE4F60">
      <w:pPr>
        <w:jc w:val="both"/>
        <w:rPr>
          <w:rFonts w:ascii="Times New Roman" w:hAnsi="Times New Roman" w:cs="Times New Roman"/>
          <w:color w:val="000000"/>
          <w:sz w:val="24"/>
          <w:szCs w:val="24"/>
        </w:rPr>
      </w:pPr>
      <w:r w:rsidRPr="00DE4F60">
        <w:rPr>
          <w:rFonts w:ascii="Times New Roman" w:hAnsi="Times New Roman" w:cs="Times New Roman"/>
          <w:color w:val="000000"/>
          <w:sz w:val="24"/>
          <w:szCs w:val="24"/>
        </w:rPr>
        <w:t>Koordinační MAS</w:t>
      </w:r>
      <w:r>
        <w:rPr>
          <w:rFonts w:ascii="Times New Roman" w:hAnsi="Times New Roman" w:cs="Times New Roman"/>
          <w:color w:val="000000"/>
          <w:sz w:val="24"/>
          <w:szCs w:val="24"/>
        </w:rPr>
        <w:t>: Posázaví, o.p.s.</w:t>
      </w:r>
    </w:p>
    <w:p w14:paraId="7EEABCCC" w14:textId="64B9884B" w:rsidR="00DE4F60" w:rsidRDefault="007E1D53" w:rsidP="00004F78">
      <w:pPr>
        <w:pStyle w:val="Nadpis2"/>
      </w:pPr>
      <w:bookmarkStart w:id="1" w:name="_Toc420070178"/>
      <w:r>
        <w:t>Postup tvorby metodiky v rámci projektu spolupráce MAS</w:t>
      </w:r>
      <w:bookmarkEnd w:id="1"/>
    </w:p>
    <w:p w14:paraId="6F625C57" w14:textId="3EBBADD3" w:rsidR="00DE4F60" w:rsidRPr="00004F78" w:rsidRDefault="007E1D53" w:rsidP="00004F78">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Metodika byla vytvořena v rámci aktivity č. 1 výše uvedeného projektu </w:t>
      </w:r>
    </w:p>
    <w:p w14:paraId="2A999720" w14:textId="4B18DA49" w:rsidR="0078646B" w:rsidRPr="00004F78" w:rsidRDefault="0078646B" w:rsidP="00004F78">
      <w:pPr>
        <w:jc w:val="both"/>
        <w:rPr>
          <w:rFonts w:ascii="Times New Roman" w:hAnsi="Times New Roman" w:cs="Times New Roman"/>
          <w:color w:val="000000"/>
          <w:sz w:val="24"/>
          <w:szCs w:val="24"/>
        </w:rPr>
      </w:pPr>
      <w:r w:rsidRPr="00004F78">
        <w:rPr>
          <w:rFonts w:ascii="Times New Roman" w:hAnsi="Times New Roman" w:cs="Times New Roman"/>
          <w:color w:val="000000"/>
          <w:sz w:val="24"/>
          <w:szCs w:val="24"/>
        </w:rPr>
        <w:t>Popis a výstupy klíčové aktivity 1 – tvorba metodiky</w:t>
      </w:r>
    </w:p>
    <w:p w14:paraId="3476E25F" w14:textId="77777777" w:rsidR="0078646B" w:rsidRPr="0078646B" w:rsidRDefault="0078646B" w:rsidP="00004F78">
      <w:pPr>
        <w:rPr>
          <w:rFonts w:ascii="Times New Roman" w:hAnsi="Times New Roman" w:cs="Times New Roman"/>
          <w:sz w:val="24"/>
          <w:szCs w:val="24"/>
        </w:rPr>
      </w:pPr>
      <w:r w:rsidRPr="0078646B">
        <w:rPr>
          <w:rFonts w:ascii="Times New Roman" w:hAnsi="Times New Roman" w:cs="Times New Roman"/>
          <w:sz w:val="24"/>
          <w:szCs w:val="24"/>
        </w:rPr>
        <w:t>Číslo aktivity:01</w:t>
      </w:r>
    </w:p>
    <w:p w14:paraId="4FD73718" w14:textId="77777777" w:rsidR="0078646B" w:rsidRPr="0078646B" w:rsidRDefault="0078646B" w:rsidP="00004F78">
      <w:pPr>
        <w:rPr>
          <w:rFonts w:ascii="Times New Roman" w:hAnsi="Times New Roman" w:cs="Times New Roman"/>
          <w:sz w:val="24"/>
          <w:szCs w:val="24"/>
        </w:rPr>
      </w:pPr>
      <w:r w:rsidRPr="0078646B">
        <w:rPr>
          <w:rFonts w:ascii="Times New Roman" w:hAnsi="Times New Roman" w:cs="Times New Roman"/>
          <w:sz w:val="24"/>
          <w:szCs w:val="24"/>
        </w:rPr>
        <w:t>Název klíčové aktivity: KA01: Vytvoření metodiky pro evaluaci a monitoring strategií MAS</w:t>
      </w:r>
    </w:p>
    <w:p w14:paraId="7E781559" w14:textId="5EC40AD7" w:rsidR="0078646B" w:rsidRDefault="0078646B" w:rsidP="005B05EB">
      <w:pPr>
        <w:rPr>
          <w:rFonts w:ascii="Times New Roman" w:hAnsi="Times New Roman" w:cs="Times New Roman"/>
          <w:sz w:val="24"/>
          <w:szCs w:val="24"/>
        </w:rPr>
      </w:pPr>
      <w:r w:rsidRPr="0078646B">
        <w:rPr>
          <w:rFonts w:ascii="Times New Roman" w:hAnsi="Times New Roman" w:cs="Times New Roman"/>
          <w:sz w:val="24"/>
          <w:szCs w:val="24"/>
        </w:rPr>
        <w:t>Projekt, jehož realizace musí probíhat na územní působnosti spolupracujících MAS, vyžaduje vysoce kvalitní metodické a odborné vedení.</w:t>
      </w:r>
      <w:r w:rsidR="00DD5D54">
        <w:rPr>
          <w:rFonts w:ascii="Times New Roman" w:hAnsi="Times New Roman" w:cs="Times New Roman"/>
          <w:sz w:val="24"/>
          <w:szCs w:val="24"/>
        </w:rPr>
        <w:t xml:space="preserve"> </w:t>
      </w:r>
      <w:r w:rsidRPr="0078646B">
        <w:rPr>
          <w:rFonts w:ascii="Times New Roman" w:hAnsi="Times New Roman" w:cs="Times New Roman"/>
          <w:sz w:val="24"/>
          <w:szCs w:val="24"/>
        </w:rPr>
        <w:t>Za tímto účelem bude vytvořen koordinační tým složen</w:t>
      </w:r>
      <w:r w:rsidR="00BF10E3">
        <w:rPr>
          <w:rFonts w:ascii="Times New Roman" w:hAnsi="Times New Roman" w:cs="Times New Roman"/>
          <w:sz w:val="24"/>
          <w:szCs w:val="24"/>
        </w:rPr>
        <w:t>ý</w:t>
      </w:r>
      <w:r w:rsidRPr="0078646B">
        <w:rPr>
          <w:rFonts w:ascii="Times New Roman" w:hAnsi="Times New Roman" w:cs="Times New Roman"/>
          <w:sz w:val="24"/>
          <w:szCs w:val="24"/>
        </w:rPr>
        <w:t xml:space="preserve"> ze zástupců</w:t>
      </w:r>
      <w:r>
        <w:rPr>
          <w:rFonts w:ascii="Times New Roman" w:hAnsi="Times New Roman" w:cs="Times New Roman"/>
          <w:sz w:val="24"/>
          <w:szCs w:val="24"/>
        </w:rPr>
        <w:t xml:space="preserve"> MAS pod vedením KMAS Posázaví.</w:t>
      </w:r>
    </w:p>
    <w:p w14:paraId="5FD7F090" w14:textId="77777777" w:rsidR="0078646B" w:rsidRPr="0078646B" w:rsidRDefault="0078646B" w:rsidP="00004F78">
      <w:pPr>
        <w:spacing w:after="0" w:line="240" w:lineRule="auto"/>
        <w:jc w:val="both"/>
        <w:rPr>
          <w:rFonts w:ascii="Times New Roman" w:hAnsi="Times New Roman" w:cs="Times New Roman"/>
          <w:sz w:val="24"/>
          <w:szCs w:val="24"/>
        </w:rPr>
      </w:pPr>
    </w:p>
    <w:p w14:paraId="22F89DAA" w14:textId="7AAA133A" w:rsidR="0078646B" w:rsidRDefault="0078646B" w:rsidP="00004F78">
      <w:pPr>
        <w:rPr>
          <w:rFonts w:ascii="Times New Roman" w:hAnsi="Times New Roman" w:cs="Times New Roman"/>
          <w:sz w:val="24"/>
          <w:szCs w:val="24"/>
        </w:rPr>
      </w:pPr>
      <w:r>
        <w:rPr>
          <w:rFonts w:ascii="Times New Roman" w:hAnsi="Times New Roman" w:cs="Times New Roman"/>
          <w:sz w:val="24"/>
          <w:szCs w:val="24"/>
        </w:rPr>
        <w:t>Harmonogram</w:t>
      </w:r>
      <w:r w:rsidR="00D47252">
        <w:rPr>
          <w:rFonts w:ascii="Times New Roman" w:hAnsi="Times New Roman" w:cs="Times New Roman"/>
          <w:sz w:val="24"/>
          <w:szCs w:val="24"/>
        </w:rPr>
        <w:t xml:space="preserve"> projektu</w:t>
      </w:r>
      <w:r w:rsidR="00EA1BF8">
        <w:rPr>
          <w:rFonts w:ascii="Times New Roman" w:hAnsi="Times New Roman" w:cs="Times New Roman"/>
          <w:sz w:val="24"/>
          <w:szCs w:val="24"/>
        </w:rPr>
        <w:t>: 9/2014 – 06</w:t>
      </w:r>
      <w:r>
        <w:rPr>
          <w:rFonts w:ascii="Times New Roman" w:hAnsi="Times New Roman" w:cs="Times New Roman"/>
          <w:sz w:val="24"/>
          <w:szCs w:val="24"/>
        </w:rPr>
        <w:t>/2015</w:t>
      </w:r>
    </w:p>
    <w:p w14:paraId="36C5599A" w14:textId="008263B4" w:rsidR="0078646B" w:rsidRPr="00307152" w:rsidRDefault="0078646B" w:rsidP="00004F78">
      <w:pPr>
        <w:spacing w:after="0"/>
        <w:jc w:val="both"/>
        <w:rPr>
          <w:rFonts w:ascii="Times New Roman" w:hAnsi="Times New Roman" w:cs="Times New Roman"/>
          <w:b/>
          <w:sz w:val="24"/>
          <w:szCs w:val="24"/>
        </w:rPr>
      </w:pPr>
      <w:r w:rsidRPr="00307152">
        <w:rPr>
          <w:rFonts w:ascii="Times New Roman" w:hAnsi="Times New Roman" w:cs="Times New Roman"/>
          <w:b/>
          <w:sz w:val="24"/>
          <w:szCs w:val="24"/>
        </w:rPr>
        <w:t>Výstupy</w:t>
      </w:r>
      <w:r w:rsidR="007E243F">
        <w:rPr>
          <w:rFonts w:ascii="Times New Roman" w:hAnsi="Times New Roman" w:cs="Times New Roman"/>
          <w:b/>
          <w:sz w:val="24"/>
          <w:szCs w:val="24"/>
        </w:rPr>
        <w:t xml:space="preserve"> projektu (viz Smlouva o národní spolupráci k projektu)</w:t>
      </w:r>
      <w:r w:rsidRPr="00307152">
        <w:rPr>
          <w:rFonts w:ascii="Times New Roman" w:hAnsi="Times New Roman" w:cs="Times New Roman"/>
          <w:b/>
          <w:sz w:val="24"/>
          <w:szCs w:val="24"/>
        </w:rPr>
        <w:t>:</w:t>
      </w:r>
    </w:p>
    <w:p w14:paraId="11C536BD" w14:textId="71BB3BBF" w:rsidR="002E5661" w:rsidRPr="00EA0AD2" w:rsidRDefault="002E5661" w:rsidP="00226717">
      <w:pPr>
        <w:pStyle w:val="Odstavecseseznamem"/>
        <w:numPr>
          <w:ilvl w:val="0"/>
          <w:numId w:val="30"/>
        </w:numPr>
        <w:spacing w:before="120"/>
        <w:jc w:val="both"/>
      </w:pPr>
      <w:r w:rsidRPr="00EA0AD2">
        <w:t>účast všech MAS na semináři</w:t>
      </w:r>
      <w:r w:rsidR="00D47252">
        <w:t>,</w:t>
      </w:r>
    </w:p>
    <w:p w14:paraId="66C0A251" w14:textId="1C0F0494" w:rsidR="002E5661" w:rsidRPr="00EA0AD2" w:rsidRDefault="002E5661" w:rsidP="00226717">
      <w:pPr>
        <w:pStyle w:val="Odstavecseseznamem"/>
        <w:numPr>
          <w:ilvl w:val="0"/>
          <w:numId w:val="30"/>
        </w:numPr>
        <w:spacing w:before="120"/>
        <w:jc w:val="both"/>
      </w:pPr>
      <w:r w:rsidRPr="00EA0AD2">
        <w:t>vypracování doporučující metodiky evaluace a monitoring</w:t>
      </w:r>
      <w:r w:rsidR="00560BF9">
        <w:t>u</w:t>
      </w:r>
      <w:r w:rsidRPr="00EA0AD2">
        <w:t xml:space="preserve"> </w:t>
      </w:r>
      <w:r w:rsidR="00560BF9">
        <w:t>s</w:t>
      </w:r>
      <w:r w:rsidRPr="00EA0AD2">
        <w:t>trategi</w:t>
      </w:r>
      <w:r w:rsidR="00560BF9">
        <w:t>í</w:t>
      </w:r>
      <w:r w:rsidRPr="00EA0AD2">
        <w:t xml:space="preserve"> MAS</w:t>
      </w:r>
      <w:r w:rsidR="00D47252">
        <w:t>,</w:t>
      </w:r>
    </w:p>
    <w:p w14:paraId="6D1ECB87" w14:textId="4158757E" w:rsidR="002E5661" w:rsidRPr="00EA0AD2" w:rsidRDefault="002E5661" w:rsidP="00226717">
      <w:pPr>
        <w:pStyle w:val="Odstavecseseznamem"/>
        <w:numPr>
          <w:ilvl w:val="0"/>
          <w:numId w:val="30"/>
        </w:numPr>
        <w:spacing w:before="120"/>
        <w:jc w:val="both"/>
      </w:pPr>
      <w:r w:rsidRPr="00EA0AD2">
        <w:t>soupis praktických příkladů, inspirativních řešení a doporučení, včetně studií týkají</w:t>
      </w:r>
      <w:r w:rsidR="00560BF9">
        <w:t>cích se evaluace a monitoringu s</w:t>
      </w:r>
      <w:r w:rsidRPr="00EA0AD2">
        <w:t>trategií MAS</w:t>
      </w:r>
      <w:r w:rsidR="00D47252">
        <w:t>.</w:t>
      </w:r>
    </w:p>
    <w:p w14:paraId="688FE19A" w14:textId="033EC144" w:rsidR="00EE242E" w:rsidRPr="00312607" w:rsidRDefault="00EE242E" w:rsidP="00754D3A">
      <w:pPr>
        <w:spacing w:before="360" w:after="120" w:line="240" w:lineRule="auto"/>
        <w:rPr>
          <w:rFonts w:ascii="Times New Roman" w:hAnsi="Times New Roman" w:cs="Times New Roman"/>
          <w:b/>
          <w:sz w:val="24"/>
        </w:rPr>
      </w:pPr>
      <w:r w:rsidRPr="00312607">
        <w:rPr>
          <w:rFonts w:ascii="Times New Roman" w:hAnsi="Times New Roman" w:cs="Times New Roman"/>
          <w:b/>
          <w:sz w:val="24"/>
        </w:rPr>
        <w:lastRenderedPageBreak/>
        <w:t>Přehled členů KPS</w:t>
      </w:r>
    </w:p>
    <w:p w14:paraId="56888E9C" w14:textId="77777777" w:rsidR="00312607" w:rsidRDefault="00312607" w:rsidP="00EE242E">
      <w:pPr>
        <w:pStyle w:val="Bezmezer"/>
        <w:jc w:val="both"/>
        <w:rPr>
          <w:sz w:val="18"/>
          <w:szCs w:val="18"/>
        </w:rPr>
      </w:pPr>
    </w:p>
    <w:p w14:paraId="1E262119" w14:textId="77777777" w:rsidR="00312607" w:rsidRDefault="00312607" w:rsidP="00EE242E">
      <w:pPr>
        <w:pStyle w:val="Bezmezer"/>
        <w:jc w:val="both"/>
        <w:rPr>
          <w:sz w:val="18"/>
          <w:szCs w:val="18"/>
        </w:rPr>
        <w:sectPr w:rsidR="00312607" w:rsidSect="00877177">
          <w:headerReference w:type="default" r:id="rId22"/>
          <w:footerReference w:type="default" r:id="rId23"/>
          <w:pgSz w:w="11906" w:h="16838"/>
          <w:pgMar w:top="1417" w:right="1417" w:bottom="1417" w:left="1417" w:header="708" w:footer="708" w:gutter="0"/>
          <w:cols w:space="708"/>
          <w:titlePg/>
          <w:docGrid w:linePitch="360"/>
        </w:sectPr>
      </w:pPr>
    </w:p>
    <w:p w14:paraId="72CEBC8A" w14:textId="64B3F83F" w:rsidR="00EE242E" w:rsidRPr="00312607" w:rsidRDefault="00EE242E" w:rsidP="00EE242E">
      <w:pPr>
        <w:pStyle w:val="Bezmezer"/>
        <w:jc w:val="both"/>
        <w:rPr>
          <w:rFonts w:ascii="Times New Roman" w:hAnsi="Times New Roman"/>
          <w:sz w:val="24"/>
          <w:szCs w:val="24"/>
        </w:rPr>
      </w:pPr>
      <w:r w:rsidRPr="00312607">
        <w:rPr>
          <w:rFonts w:ascii="Times New Roman" w:hAnsi="Times New Roman"/>
          <w:sz w:val="24"/>
          <w:szCs w:val="24"/>
        </w:rPr>
        <w:lastRenderedPageBreak/>
        <w:t xml:space="preserve">Posázaví o.p.s. </w:t>
      </w:r>
      <w:r w:rsidRPr="00312607">
        <w:rPr>
          <w:rFonts w:ascii="Times New Roman" w:hAnsi="Times New Roman"/>
          <w:sz w:val="24"/>
          <w:szCs w:val="24"/>
        </w:rPr>
        <w:tab/>
      </w:r>
      <w:r w:rsidRPr="00312607">
        <w:rPr>
          <w:rFonts w:ascii="Times New Roman" w:hAnsi="Times New Roman"/>
          <w:sz w:val="24"/>
          <w:szCs w:val="24"/>
        </w:rPr>
        <w:tab/>
      </w:r>
      <w:r w:rsidR="00312607">
        <w:rPr>
          <w:rFonts w:ascii="Times New Roman" w:hAnsi="Times New Roman"/>
          <w:sz w:val="24"/>
          <w:szCs w:val="24"/>
        </w:rPr>
        <w:tab/>
      </w:r>
      <w:r w:rsidRPr="00312607">
        <w:rPr>
          <w:rFonts w:ascii="Times New Roman" w:hAnsi="Times New Roman"/>
          <w:sz w:val="24"/>
          <w:szCs w:val="24"/>
        </w:rPr>
        <w:t>Bohuslava Zemanová</w:t>
      </w:r>
    </w:p>
    <w:p w14:paraId="0023F40C" w14:textId="674783C4" w:rsidR="00EE242E" w:rsidRPr="00312607" w:rsidRDefault="00EE242E" w:rsidP="00EE242E">
      <w:pPr>
        <w:pStyle w:val="Bezmezer"/>
        <w:jc w:val="both"/>
        <w:rPr>
          <w:rFonts w:ascii="Times New Roman" w:hAnsi="Times New Roman"/>
          <w:sz w:val="24"/>
          <w:szCs w:val="24"/>
        </w:rPr>
      </w:pPr>
      <w:r w:rsidRPr="00312607">
        <w:rPr>
          <w:rFonts w:ascii="Times New Roman" w:hAnsi="Times New Roman"/>
          <w:sz w:val="24"/>
          <w:szCs w:val="24"/>
        </w:rPr>
        <w:t xml:space="preserve">Rakovnicko o.p.s. </w:t>
      </w:r>
      <w:r w:rsidRPr="00312607">
        <w:rPr>
          <w:rFonts w:ascii="Times New Roman" w:hAnsi="Times New Roman"/>
          <w:sz w:val="24"/>
          <w:szCs w:val="24"/>
        </w:rPr>
        <w:tab/>
      </w:r>
      <w:r w:rsidRPr="00312607">
        <w:rPr>
          <w:rFonts w:ascii="Times New Roman" w:hAnsi="Times New Roman"/>
          <w:sz w:val="24"/>
          <w:szCs w:val="24"/>
        </w:rPr>
        <w:tab/>
      </w:r>
      <w:r w:rsidR="00312607">
        <w:rPr>
          <w:rFonts w:ascii="Times New Roman" w:hAnsi="Times New Roman"/>
          <w:sz w:val="24"/>
          <w:szCs w:val="24"/>
        </w:rPr>
        <w:tab/>
      </w:r>
      <w:r w:rsidRPr="00312607">
        <w:rPr>
          <w:rFonts w:ascii="Times New Roman" w:hAnsi="Times New Roman"/>
          <w:sz w:val="24"/>
          <w:szCs w:val="24"/>
        </w:rPr>
        <w:t>Radomír Dvořák</w:t>
      </w:r>
    </w:p>
    <w:p w14:paraId="7E5611D9" w14:textId="62D6CCB2" w:rsidR="00EE242E" w:rsidRPr="00312607" w:rsidRDefault="00EE242E" w:rsidP="00EE242E">
      <w:pPr>
        <w:pStyle w:val="Bezmezer"/>
        <w:jc w:val="both"/>
        <w:rPr>
          <w:rFonts w:ascii="Times New Roman" w:hAnsi="Times New Roman"/>
          <w:sz w:val="24"/>
          <w:szCs w:val="24"/>
        </w:rPr>
      </w:pPr>
      <w:r w:rsidRPr="00312607">
        <w:rPr>
          <w:rFonts w:ascii="Times New Roman" w:hAnsi="Times New Roman"/>
          <w:sz w:val="24"/>
          <w:szCs w:val="24"/>
        </w:rPr>
        <w:t xml:space="preserve">Lípa pro venkov </w:t>
      </w:r>
      <w:proofErr w:type="spellStart"/>
      <w:r w:rsidRPr="00312607">
        <w:rPr>
          <w:rFonts w:ascii="Times New Roman" w:hAnsi="Times New Roman"/>
          <w:sz w:val="24"/>
          <w:szCs w:val="24"/>
        </w:rPr>
        <w:t>z.s</w:t>
      </w:r>
      <w:proofErr w:type="spellEnd"/>
      <w:r w:rsidRPr="00312607">
        <w:rPr>
          <w:rFonts w:ascii="Times New Roman" w:hAnsi="Times New Roman"/>
          <w:sz w:val="24"/>
          <w:szCs w:val="24"/>
        </w:rPr>
        <w:t>.</w:t>
      </w:r>
      <w:r w:rsidRPr="00312607">
        <w:rPr>
          <w:rFonts w:ascii="Times New Roman" w:hAnsi="Times New Roman"/>
          <w:sz w:val="24"/>
          <w:szCs w:val="24"/>
        </w:rPr>
        <w:tab/>
      </w:r>
      <w:r w:rsidR="00312607">
        <w:rPr>
          <w:rFonts w:ascii="Times New Roman" w:hAnsi="Times New Roman"/>
          <w:sz w:val="24"/>
          <w:szCs w:val="24"/>
        </w:rPr>
        <w:tab/>
      </w:r>
      <w:r w:rsidR="00312607">
        <w:rPr>
          <w:rFonts w:ascii="Times New Roman" w:hAnsi="Times New Roman"/>
          <w:sz w:val="24"/>
          <w:szCs w:val="24"/>
        </w:rPr>
        <w:tab/>
      </w:r>
      <w:r w:rsidRPr="00312607">
        <w:rPr>
          <w:rFonts w:ascii="Times New Roman" w:hAnsi="Times New Roman"/>
          <w:sz w:val="24"/>
          <w:szCs w:val="24"/>
        </w:rPr>
        <w:t>Mgr. Radek Tvrdík</w:t>
      </w:r>
    </w:p>
    <w:p w14:paraId="46F7B974" w14:textId="6577A2A7" w:rsidR="00EE242E" w:rsidRPr="00312607" w:rsidRDefault="00EE242E" w:rsidP="00EE242E">
      <w:pPr>
        <w:pStyle w:val="Bezmezer"/>
        <w:jc w:val="both"/>
        <w:rPr>
          <w:rFonts w:ascii="Times New Roman" w:hAnsi="Times New Roman"/>
          <w:sz w:val="24"/>
          <w:szCs w:val="24"/>
        </w:rPr>
      </w:pPr>
      <w:r w:rsidRPr="00312607">
        <w:rPr>
          <w:rFonts w:ascii="Times New Roman" w:hAnsi="Times New Roman"/>
          <w:sz w:val="24"/>
          <w:szCs w:val="24"/>
        </w:rPr>
        <w:t xml:space="preserve">Region </w:t>
      </w:r>
      <w:proofErr w:type="spellStart"/>
      <w:r w:rsidRPr="00312607">
        <w:rPr>
          <w:rFonts w:ascii="Times New Roman" w:hAnsi="Times New Roman"/>
          <w:sz w:val="24"/>
          <w:szCs w:val="24"/>
        </w:rPr>
        <w:t>Pošembeří</w:t>
      </w:r>
      <w:proofErr w:type="spellEnd"/>
      <w:r w:rsidRPr="00312607">
        <w:rPr>
          <w:rFonts w:ascii="Times New Roman" w:hAnsi="Times New Roman"/>
          <w:sz w:val="24"/>
          <w:szCs w:val="24"/>
        </w:rPr>
        <w:t xml:space="preserve"> o.p.s. </w:t>
      </w:r>
      <w:r w:rsidRPr="00312607">
        <w:rPr>
          <w:rFonts w:ascii="Times New Roman" w:hAnsi="Times New Roman"/>
          <w:sz w:val="24"/>
          <w:szCs w:val="24"/>
        </w:rPr>
        <w:tab/>
      </w:r>
      <w:r w:rsidR="00312607">
        <w:rPr>
          <w:rFonts w:ascii="Times New Roman" w:hAnsi="Times New Roman"/>
          <w:sz w:val="24"/>
          <w:szCs w:val="24"/>
        </w:rPr>
        <w:tab/>
      </w:r>
      <w:r w:rsidRPr="00312607">
        <w:rPr>
          <w:rFonts w:ascii="Times New Roman" w:hAnsi="Times New Roman"/>
          <w:sz w:val="24"/>
          <w:szCs w:val="24"/>
        </w:rPr>
        <w:t>Mgr. Miloslav Oliva</w:t>
      </w:r>
    </w:p>
    <w:p w14:paraId="28927687" w14:textId="39A7C047" w:rsidR="00EE242E" w:rsidRPr="00312607" w:rsidRDefault="00EE242E" w:rsidP="00EE242E">
      <w:pPr>
        <w:pStyle w:val="Bezmezer"/>
        <w:jc w:val="both"/>
        <w:rPr>
          <w:rFonts w:ascii="Times New Roman" w:hAnsi="Times New Roman"/>
          <w:sz w:val="24"/>
          <w:szCs w:val="24"/>
        </w:rPr>
      </w:pPr>
      <w:r w:rsidRPr="00312607">
        <w:rPr>
          <w:rFonts w:ascii="Times New Roman" w:hAnsi="Times New Roman"/>
          <w:sz w:val="24"/>
          <w:szCs w:val="24"/>
        </w:rPr>
        <w:t xml:space="preserve">MAS Mezi Hrady, </w:t>
      </w:r>
      <w:proofErr w:type="spellStart"/>
      <w:r w:rsidRPr="00312607">
        <w:rPr>
          <w:rFonts w:ascii="Times New Roman" w:hAnsi="Times New Roman"/>
          <w:sz w:val="24"/>
          <w:szCs w:val="24"/>
        </w:rPr>
        <w:t>z.s</w:t>
      </w:r>
      <w:proofErr w:type="spellEnd"/>
      <w:r w:rsidRPr="00312607">
        <w:rPr>
          <w:rFonts w:ascii="Times New Roman" w:hAnsi="Times New Roman"/>
          <w:sz w:val="24"/>
          <w:szCs w:val="24"/>
        </w:rPr>
        <w:t>.</w:t>
      </w:r>
      <w:r w:rsidRPr="00312607">
        <w:rPr>
          <w:rFonts w:ascii="Times New Roman" w:hAnsi="Times New Roman"/>
          <w:sz w:val="24"/>
          <w:szCs w:val="24"/>
        </w:rPr>
        <w:tab/>
      </w:r>
      <w:r w:rsidR="00312607">
        <w:rPr>
          <w:rFonts w:ascii="Times New Roman" w:hAnsi="Times New Roman"/>
          <w:sz w:val="24"/>
          <w:szCs w:val="24"/>
        </w:rPr>
        <w:tab/>
      </w:r>
      <w:r w:rsidRPr="00312607">
        <w:rPr>
          <w:rFonts w:ascii="Times New Roman" w:hAnsi="Times New Roman"/>
          <w:sz w:val="24"/>
          <w:szCs w:val="24"/>
        </w:rPr>
        <w:t>Ing. Martin Kouba</w:t>
      </w:r>
    </w:p>
    <w:p w14:paraId="15D9D54A" w14:textId="738834F0" w:rsidR="00EE242E" w:rsidRPr="00312607" w:rsidRDefault="00EE242E" w:rsidP="00EE242E">
      <w:pPr>
        <w:pStyle w:val="Bezmezer"/>
        <w:jc w:val="both"/>
        <w:rPr>
          <w:rFonts w:ascii="Times New Roman" w:hAnsi="Times New Roman"/>
          <w:sz w:val="24"/>
          <w:szCs w:val="24"/>
        </w:rPr>
      </w:pPr>
      <w:r w:rsidRPr="00312607">
        <w:rPr>
          <w:rFonts w:ascii="Times New Roman" w:hAnsi="Times New Roman"/>
          <w:sz w:val="24"/>
          <w:szCs w:val="24"/>
        </w:rPr>
        <w:t>Brdy - Vltava o.p.s.</w:t>
      </w:r>
      <w:r w:rsidRPr="00312607">
        <w:rPr>
          <w:rFonts w:ascii="Times New Roman" w:hAnsi="Times New Roman"/>
          <w:sz w:val="24"/>
          <w:szCs w:val="24"/>
        </w:rPr>
        <w:tab/>
      </w:r>
      <w:r w:rsidRPr="00312607">
        <w:rPr>
          <w:rFonts w:ascii="Times New Roman" w:hAnsi="Times New Roman"/>
          <w:sz w:val="24"/>
          <w:szCs w:val="24"/>
        </w:rPr>
        <w:tab/>
      </w:r>
      <w:r w:rsidR="00312607">
        <w:rPr>
          <w:rFonts w:ascii="Times New Roman" w:hAnsi="Times New Roman"/>
          <w:sz w:val="24"/>
          <w:szCs w:val="24"/>
        </w:rPr>
        <w:tab/>
      </w:r>
      <w:r w:rsidRPr="00312607">
        <w:rPr>
          <w:rFonts w:ascii="Times New Roman" w:hAnsi="Times New Roman"/>
          <w:sz w:val="24"/>
          <w:szCs w:val="24"/>
        </w:rPr>
        <w:t xml:space="preserve">Ing. Petra </w:t>
      </w:r>
      <w:proofErr w:type="spellStart"/>
      <w:r w:rsidRPr="00312607">
        <w:rPr>
          <w:rFonts w:ascii="Times New Roman" w:hAnsi="Times New Roman"/>
          <w:sz w:val="24"/>
          <w:szCs w:val="24"/>
        </w:rPr>
        <w:t>Svojtková</w:t>
      </w:r>
      <w:proofErr w:type="spellEnd"/>
    </w:p>
    <w:p w14:paraId="60D82CDB" w14:textId="4B63D086" w:rsidR="00EE242E" w:rsidRPr="00312607" w:rsidRDefault="00EE242E" w:rsidP="00EE242E">
      <w:pPr>
        <w:pStyle w:val="Bezmezer"/>
        <w:jc w:val="both"/>
        <w:rPr>
          <w:rFonts w:ascii="Times New Roman" w:hAnsi="Times New Roman"/>
          <w:sz w:val="24"/>
          <w:szCs w:val="24"/>
        </w:rPr>
      </w:pPr>
      <w:r w:rsidRPr="00312607">
        <w:rPr>
          <w:rFonts w:ascii="Times New Roman" w:hAnsi="Times New Roman"/>
          <w:sz w:val="24"/>
          <w:szCs w:val="24"/>
        </w:rPr>
        <w:t>MAS Zálabí, z. s.</w:t>
      </w:r>
      <w:r w:rsidRPr="00312607">
        <w:rPr>
          <w:rFonts w:ascii="Times New Roman" w:hAnsi="Times New Roman"/>
          <w:sz w:val="24"/>
          <w:szCs w:val="24"/>
        </w:rPr>
        <w:tab/>
      </w:r>
      <w:r w:rsidRPr="00312607">
        <w:rPr>
          <w:rFonts w:ascii="Times New Roman" w:hAnsi="Times New Roman"/>
          <w:sz w:val="24"/>
          <w:szCs w:val="24"/>
        </w:rPr>
        <w:tab/>
      </w:r>
      <w:r w:rsidR="00312607">
        <w:rPr>
          <w:rFonts w:ascii="Times New Roman" w:hAnsi="Times New Roman"/>
          <w:sz w:val="24"/>
          <w:szCs w:val="24"/>
        </w:rPr>
        <w:tab/>
      </w:r>
      <w:r w:rsidRPr="00312607">
        <w:rPr>
          <w:rFonts w:ascii="Times New Roman" w:hAnsi="Times New Roman"/>
          <w:sz w:val="24"/>
          <w:szCs w:val="24"/>
        </w:rPr>
        <w:t>Tereza Benešová</w:t>
      </w:r>
    </w:p>
    <w:p w14:paraId="603DB781" w14:textId="6DF467FB" w:rsidR="00EE242E" w:rsidRPr="00312607" w:rsidRDefault="00EE242E" w:rsidP="00EE242E">
      <w:pPr>
        <w:pStyle w:val="Bezmezer"/>
        <w:jc w:val="both"/>
        <w:rPr>
          <w:rFonts w:ascii="Times New Roman" w:hAnsi="Times New Roman"/>
          <w:sz w:val="24"/>
          <w:szCs w:val="24"/>
        </w:rPr>
      </w:pPr>
      <w:r w:rsidRPr="00312607">
        <w:rPr>
          <w:rFonts w:ascii="Times New Roman" w:hAnsi="Times New Roman"/>
          <w:sz w:val="24"/>
          <w:szCs w:val="24"/>
        </w:rPr>
        <w:t>MAS Jihozápad o.p.s.</w:t>
      </w:r>
      <w:r w:rsidR="00312607">
        <w:rPr>
          <w:rFonts w:ascii="Times New Roman" w:hAnsi="Times New Roman"/>
          <w:sz w:val="24"/>
          <w:szCs w:val="24"/>
        </w:rPr>
        <w:tab/>
      </w:r>
      <w:r w:rsidR="00312607">
        <w:rPr>
          <w:rFonts w:ascii="Times New Roman" w:hAnsi="Times New Roman"/>
          <w:sz w:val="24"/>
          <w:szCs w:val="24"/>
        </w:rPr>
        <w:tab/>
      </w:r>
      <w:r w:rsidRPr="00312607">
        <w:rPr>
          <w:rFonts w:ascii="Times New Roman" w:hAnsi="Times New Roman"/>
          <w:sz w:val="24"/>
          <w:szCs w:val="24"/>
        </w:rPr>
        <w:tab/>
        <w:t>Ing. Adéla Schmiedová</w:t>
      </w:r>
    </w:p>
    <w:p w14:paraId="3AB5C9EC" w14:textId="54460AEF" w:rsidR="00EE242E" w:rsidRPr="00312607" w:rsidRDefault="00EE242E" w:rsidP="00EE242E">
      <w:pPr>
        <w:pStyle w:val="Bezmezer"/>
        <w:jc w:val="both"/>
        <w:rPr>
          <w:rFonts w:ascii="Times New Roman" w:hAnsi="Times New Roman"/>
          <w:sz w:val="24"/>
          <w:szCs w:val="24"/>
        </w:rPr>
      </w:pPr>
      <w:r w:rsidRPr="00312607">
        <w:rPr>
          <w:rFonts w:ascii="Times New Roman" w:hAnsi="Times New Roman"/>
          <w:sz w:val="24"/>
          <w:szCs w:val="24"/>
        </w:rPr>
        <w:t xml:space="preserve">MAS </w:t>
      </w:r>
      <w:proofErr w:type="spellStart"/>
      <w:r w:rsidRPr="00312607">
        <w:rPr>
          <w:rFonts w:ascii="Times New Roman" w:hAnsi="Times New Roman"/>
          <w:sz w:val="24"/>
          <w:szCs w:val="24"/>
        </w:rPr>
        <w:t>Vyhlídky,z.s</w:t>
      </w:r>
      <w:proofErr w:type="spellEnd"/>
      <w:r w:rsidRPr="00312607">
        <w:rPr>
          <w:rFonts w:ascii="Times New Roman" w:hAnsi="Times New Roman"/>
          <w:sz w:val="24"/>
          <w:szCs w:val="24"/>
        </w:rPr>
        <w:t>.</w:t>
      </w:r>
      <w:r w:rsidRPr="00312607">
        <w:rPr>
          <w:rFonts w:ascii="Times New Roman" w:hAnsi="Times New Roman"/>
          <w:sz w:val="24"/>
          <w:szCs w:val="24"/>
        </w:rPr>
        <w:tab/>
      </w:r>
      <w:r w:rsidRPr="00312607">
        <w:rPr>
          <w:rFonts w:ascii="Times New Roman" w:hAnsi="Times New Roman"/>
          <w:sz w:val="24"/>
          <w:szCs w:val="24"/>
        </w:rPr>
        <w:tab/>
      </w:r>
      <w:r w:rsidR="00312607">
        <w:rPr>
          <w:rFonts w:ascii="Times New Roman" w:hAnsi="Times New Roman"/>
          <w:sz w:val="24"/>
          <w:szCs w:val="24"/>
        </w:rPr>
        <w:tab/>
      </w:r>
      <w:r w:rsidRPr="00312607">
        <w:rPr>
          <w:rFonts w:ascii="Times New Roman" w:hAnsi="Times New Roman"/>
          <w:sz w:val="24"/>
          <w:szCs w:val="24"/>
        </w:rPr>
        <w:t>Mgr. Galina Čermáková</w:t>
      </w:r>
    </w:p>
    <w:p w14:paraId="6B103873" w14:textId="1E1E4B51" w:rsidR="00EE242E" w:rsidRPr="00312607" w:rsidRDefault="00EE242E" w:rsidP="00EE242E">
      <w:pPr>
        <w:pStyle w:val="Bezmezer"/>
        <w:jc w:val="both"/>
        <w:rPr>
          <w:rFonts w:ascii="Times New Roman" w:hAnsi="Times New Roman"/>
          <w:sz w:val="24"/>
          <w:szCs w:val="24"/>
        </w:rPr>
      </w:pPr>
      <w:r w:rsidRPr="00312607">
        <w:rPr>
          <w:rFonts w:ascii="Times New Roman" w:hAnsi="Times New Roman"/>
          <w:sz w:val="24"/>
          <w:szCs w:val="24"/>
        </w:rPr>
        <w:t xml:space="preserve">MAS Brdy, </w:t>
      </w:r>
      <w:proofErr w:type="spellStart"/>
      <w:r w:rsidRPr="00312607">
        <w:rPr>
          <w:rFonts w:ascii="Times New Roman" w:hAnsi="Times New Roman"/>
          <w:sz w:val="24"/>
          <w:szCs w:val="24"/>
        </w:rPr>
        <w:t>z.ú</w:t>
      </w:r>
      <w:proofErr w:type="spellEnd"/>
      <w:r w:rsidRPr="00312607">
        <w:rPr>
          <w:rFonts w:ascii="Times New Roman" w:hAnsi="Times New Roman"/>
          <w:sz w:val="24"/>
          <w:szCs w:val="24"/>
        </w:rPr>
        <w:t>.</w:t>
      </w:r>
      <w:r w:rsidRPr="00312607">
        <w:rPr>
          <w:rFonts w:ascii="Times New Roman" w:hAnsi="Times New Roman"/>
          <w:sz w:val="24"/>
          <w:szCs w:val="24"/>
        </w:rPr>
        <w:tab/>
      </w:r>
      <w:r w:rsidRPr="00312607">
        <w:rPr>
          <w:rFonts w:ascii="Times New Roman" w:hAnsi="Times New Roman"/>
          <w:sz w:val="24"/>
          <w:szCs w:val="24"/>
        </w:rPr>
        <w:tab/>
      </w:r>
      <w:r w:rsidR="00312607">
        <w:rPr>
          <w:rFonts w:ascii="Times New Roman" w:hAnsi="Times New Roman"/>
          <w:sz w:val="24"/>
          <w:szCs w:val="24"/>
        </w:rPr>
        <w:tab/>
      </w:r>
      <w:r w:rsidRPr="00312607">
        <w:rPr>
          <w:rFonts w:ascii="Times New Roman" w:hAnsi="Times New Roman"/>
          <w:sz w:val="24"/>
          <w:szCs w:val="24"/>
        </w:rPr>
        <w:t>Mgr. Helena Kosová</w:t>
      </w:r>
    </w:p>
    <w:p w14:paraId="68528C2F" w14:textId="0B3C29C3" w:rsidR="00EE242E" w:rsidRPr="00312607" w:rsidRDefault="00EE242E" w:rsidP="00EE242E">
      <w:pPr>
        <w:pStyle w:val="Bezmezer"/>
        <w:jc w:val="both"/>
        <w:rPr>
          <w:rFonts w:ascii="Times New Roman" w:hAnsi="Times New Roman"/>
          <w:sz w:val="24"/>
          <w:szCs w:val="24"/>
        </w:rPr>
      </w:pPr>
      <w:r w:rsidRPr="00312607">
        <w:rPr>
          <w:rFonts w:ascii="Times New Roman" w:hAnsi="Times New Roman"/>
          <w:sz w:val="24"/>
          <w:szCs w:val="24"/>
        </w:rPr>
        <w:t xml:space="preserve">MAS - Střední Polabí, </w:t>
      </w:r>
      <w:proofErr w:type="spellStart"/>
      <w:r w:rsidRPr="00312607">
        <w:rPr>
          <w:rFonts w:ascii="Times New Roman" w:hAnsi="Times New Roman"/>
          <w:sz w:val="24"/>
          <w:szCs w:val="24"/>
        </w:rPr>
        <w:t>z.s</w:t>
      </w:r>
      <w:proofErr w:type="spellEnd"/>
      <w:r w:rsidRPr="00312607">
        <w:rPr>
          <w:rFonts w:ascii="Times New Roman" w:hAnsi="Times New Roman"/>
          <w:sz w:val="24"/>
          <w:szCs w:val="24"/>
        </w:rPr>
        <w:t>.</w:t>
      </w:r>
      <w:r w:rsidRPr="00312607">
        <w:rPr>
          <w:rFonts w:ascii="Times New Roman" w:hAnsi="Times New Roman"/>
          <w:sz w:val="24"/>
          <w:szCs w:val="24"/>
        </w:rPr>
        <w:tab/>
      </w:r>
      <w:r w:rsidR="00312607">
        <w:rPr>
          <w:rFonts w:ascii="Times New Roman" w:hAnsi="Times New Roman"/>
          <w:sz w:val="24"/>
          <w:szCs w:val="24"/>
        </w:rPr>
        <w:tab/>
      </w:r>
      <w:r w:rsidRPr="00312607">
        <w:rPr>
          <w:rFonts w:ascii="Times New Roman" w:hAnsi="Times New Roman"/>
          <w:sz w:val="24"/>
          <w:szCs w:val="24"/>
        </w:rPr>
        <w:t>Barbora Roušarová</w:t>
      </w:r>
    </w:p>
    <w:p w14:paraId="41D8E361" w14:textId="1E1ACE52" w:rsidR="00EE242E" w:rsidRPr="00312607" w:rsidRDefault="00EE242E" w:rsidP="00EE242E">
      <w:pPr>
        <w:pStyle w:val="Bezmezer"/>
        <w:jc w:val="both"/>
        <w:rPr>
          <w:rFonts w:ascii="Times New Roman" w:hAnsi="Times New Roman"/>
          <w:sz w:val="24"/>
          <w:szCs w:val="24"/>
        </w:rPr>
      </w:pPr>
      <w:r w:rsidRPr="00312607">
        <w:rPr>
          <w:rFonts w:ascii="Times New Roman" w:hAnsi="Times New Roman"/>
          <w:sz w:val="24"/>
          <w:szCs w:val="24"/>
        </w:rPr>
        <w:t xml:space="preserve">MAS Sedlčansko, o.p.s. </w:t>
      </w:r>
      <w:r w:rsidRPr="00312607">
        <w:rPr>
          <w:rFonts w:ascii="Times New Roman" w:hAnsi="Times New Roman"/>
          <w:sz w:val="24"/>
          <w:szCs w:val="24"/>
        </w:rPr>
        <w:tab/>
      </w:r>
      <w:r w:rsidR="00312607">
        <w:rPr>
          <w:rFonts w:ascii="Times New Roman" w:hAnsi="Times New Roman"/>
          <w:sz w:val="24"/>
          <w:szCs w:val="24"/>
        </w:rPr>
        <w:tab/>
      </w:r>
      <w:r w:rsidRPr="00312607">
        <w:rPr>
          <w:rFonts w:ascii="Times New Roman" w:hAnsi="Times New Roman"/>
          <w:sz w:val="24"/>
          <w:szCs w:val="24"/>
        </w:rPr>
        <w:t>Přemysl Růžička</w:t>
      </w:r>
    </w:p>
    <w:p w14:paraId="3897E731" w14:textId="0569E746" w:rsidR="00EE242E" w:rsidRPr="00312607" w:rsidRDefault="00EE242E" w:rsidP="00EE242E">
      <w:pPr>
        <w:pStyle w:val="Bezmezer"/>
        <w:jc w:val="both"/>
        <w:rPr>
          <w:rFonts w:ascii="Times New Roman" w:hAnsi="Times New Roman"/>
          <w:sz w:val="24"/>
          <w:szCs w:val="24"/>
        </w:rPr>
      </w:pPr>
      <w:r w:rsidRPr="00312607">
        <w:rPr>
          <w:rFonts w:ascii="Times New Roman" w:hAnsi="Times New Roman"/>
          <w:sz w:val="24"/>
          <w:szCs w:val="24"/>
        </w:rPr>
        <w:t>MAS Nad Prahou o.p.s.</w:t>
      </w:r>
      <w:r w:rsidRPr="00312607">
        <w:rPr>
          <w:rFonts w:ascii="Times New Roman" w:hAnsi="Times New Roman"/>
          <w:sz w:val="24"/>
          <w:szCs w:val="24"/>
        </w:rPr>
        <w:tab/>
      </w:r>
      <w:r w:rsidR="00312607">
        <w:rPr>
          <w:rFonts w:ascii="Times New Roman" w:hAnsi="Times New Roman"/>
          <w:sz w:val="24"/>
          <w:szCs w:val="24"/>
        </w:rPr>
        <w:tab/>
      </w:r>
      <w:r w:rsidRPr="00312607">
        <w:rPr>
          <w:rFonts w:ascii="Times New Roman" w:hAnsi="Times New Roman"/>
          <w:sz w:val="24"/>
          <w:szCs w:val="24"/>
        </w:rPr>
        <w:t xml:space="preserve">Ing. Iva </w:t>
      </w:r>
      <w:proofErr w:type="spellStart"/>
      <w:r w:rsidRPr="00312607">
        <w:rPr>
          <w:rFonts w:ascii="Times New Roman" w:hAnsi="Times New Roman"/>
          <w:sz w:val="24"/>
          <w:szCs w:val="24"/>
        </w:rPr>
        <w:t>Cucová</w:t>
      </w:r>
      <w:proofErr w:type="spellEnd"/>
      <w:r w:rsidRPr="00312607">
        <w:rPr>
          <w:rFonts w:ascii="Times New Roman" w:hAnsi="Times New Roman"/>
          <w:sz w:val="24"/>
          <w:szCs w:val="24"/>
        </w:rPr>
        <w:t>, MBA</w:t>
      </w:r>
    </w:p>
    <w:p w14:paraId="52DE8C6A" w14:textId="77777777" w:rsidR="00312607" w:rsidRDefault="00312607" w:rsidP="00EE242E">
      <w:pPr>
        <w:pStyle w:val="Bezmezer"/>
        <w:jc w:val="both"/>
        <w:rPr>
          <w:sz w:val="18"/>
          <w:szCs w:val="18"/>
        </w:rPr>
        <w:sectPr w:rsidR="00312607" w:rsidSect="00312607">
          <w:type w:val="continuous"/>
          <w:pgSz w:w="11906" w:h="16838"/>
          <w:pgMar w:top="1417" w:right="1417" w:bottom="1417" w:left="1417" w:header="708" w:footer="708" w:gutter="0"/>
          <w:cols w:space="708"/>
          <w:docGrid w:linePitch="360"/>
        </w:sectPr>
      </w:pPr>
    </w:p>
    <w:p w14:paraId="368D0C4E" w14:textId="37D07328" w:rsidR="00EE242E" w:rsidRDefault="00EE242E" w:rsidP="00EE242E">
      <w:pPr>
        <w:pStyle w:val="Bezmezer"/>
        <w:jc w:val="both"/>
        <w:rPr>
          <w:sz w:val="18"/>
          <w:szCs w:val="18"/>
        </w:rPr>
      </w:pPr>
    </w:p>
    <w:p w14:paraId="032AF17B" w14:textId="6F69A81B" w:rsidR="00EE242E" w:rsidRPr="00312607" w:rsidRDefault="00EE242E" w:rsidP="00312607">
      <w:pPr>
        <w:spacing w:before="240" w:after="120" w:line="240" w:lineRule="auto"/>
        <w:rPr>
          <w:rFonts w:ascii="Times New Roman" w:hAnsi="Times New Roman" w:cs="Times New Roman"/>
          <w:b/>
          <w:sz w:val="24"/>
        </w:rPr>
      </w:pPr>
      <w:r w:rsidRPr="00312607">
        <w:rPr>
          <w:rFonts w:ascii="Times New Roman" w:hAnsi="Times New Roman" w:cs="Times New Roman"/>
          <w:b/>
          <w:sz w:val="24"/>
        </w:rPr>
        <w:t>Webové stránky spolupracujících MAS, k</w:t>
      </w:r>
      <w:r w:rsidR="00754D3A">
        <w:rPr>
          <w:rFonts w:ascii="Times New Roman" w:hAnsi="Times New Roman" w:cs="Times New Roman"/>
          <w:b/>
          <w:sz w:val="24"/>
        </w:rPr>
        <w:t>teré na projektu spolupracovaly</w:t>
      </w:r>
    </w:p>
    <w:p w14:paraId="217E9E9A" w14:textId="0B701F33" w:rsidR="00EE242E" w:rsidRPr="00312607" w:rsidRDefault="00EE242E" w:rsidP="00312607">
      <w:pPr>
        <w:autoSpaceDE w:val="0"/>
        <w:autoSpaceDN w:val="0"/>
        <w:adjustRightInd w:val="0"/>
        <w:spacing w:after="0"/>
        <w:rPr>
          <w:rFonts w:ascii="Times New Roman" w:hAnsi="Times New Roman" w:cs="Times New Roman"/>
          <w:i/>
          <w:sz w:val="24"/>
          <w:szCs w:val="24"/>
        </w:rPr>
      </w:pPr>
      <w:r w:rsidRPr="00312607">
        <w:rPr>
          <w:rFonts w:ascii="Times New Roman" w:hAnsi="Times New Roman" w:cs="Times New Roman"/>
          <w:i/>
          <w:sz w:val="24"/>
          <w:szCs w:val="24"/>
        </w:rPr>
        <w:t>http://leader.posazavi.com</w:t>
      </w:r>
      <w:r w:rsidRPr="00312607">
        <w:rPr>
          <w:rFonts w:ascii="Times New Roman" w:hAnsi="Times New Roman" w:cs="Times New Roman"/>
          <w:i/>
          <w:sz w:val="24"/>
          <w:szCs w:val="24"/>
        </w:rPr>
        <w:tab/>
      </w:r>
      <w:r w:rsidRPr="00312607">
        <w:rPr>
          <w:rFonts w:ascii="Times New Roman" w:hAnsi="Times New Roman" w:cs="Times New Roman"/>
          <w:i/>
          <w:sz w:val="24"/>
          <w:szCs w:val="24"/>
        </w:rPr>
        <w:tab/>
      </w:r>
      <w:r w:rsidRPr="00312607">
        <w:rPr>
          <w:rFonts w:ascii="Times New Roman" w:hAnsi="Times New Roman" w:cs="Times New Roman"/>
          <w:i/>
          <w:sz w:val="24"/>
          <w:szCs w:val="24"/>
        </w:rPr>
        <w:tab/>
        <w:t xml:space="preserve">http://www.mas-rakovnicko.cz </w:t>
      </w:r>
    </w:p>
    <w:p w14:paraId="11974627" w14:textId="7A810375" w:rsidR="00EE242E" w:rsidRPr="00312607" w:rsidRDefault="00EE242E" w:rsidP="00312607">
      <w:pPr>
        <w:autoSpaceDE w:val="0"/>
        <w:autoSpaceDN w:val="0"/>
        <w:adjustRightInd w:val="0"/>
        <w:spacing w:after="0"/>
        <w:rPr>
          <w:rFonts w:ascii="Times New Roman" w:hAnsi="Times New Roman" w:cs="Times New Roman"/>
          <w:i/>
          <w:sz w:val="24"/>
          <w:szCs w:val="24"/>
        </w:rPr>
      </w:pPr>
      <w:r w:rsidRPr="00312607">
        <w:rPr>
          <w:rFonts w:ascii="Times New Roman" w:hAnsi="Times New Roman" w:cs="Times New Roman"/>
          <w:i/>
          <w:sz w:val="24"/>
          <w:szCs w:val="24"/>
        </w:rPr>
        <w:t xml:space="preserve">http://www.lipaprovenkov.cz </w:t>
      </w:r>
      <w:r w:rsidRPr="00312607">
        <w:rPr>
          <w:rFonts w:ascii="Times New Roman" w:hAnsi="Times New Roman" w:cs="Times New Roman"/>
          <w:i/>
          <w:sz w:val="24"/>
          <w:szCs w:val="24"/>
        </w:rPr>
        <w:tab/>
      </w:r>
      <w:r w:rsidRPr="00312607">
        <w:rPr>
          <w:rFonts w:ascii="Times New Roman" w:hAnsi="Times New Roman" w:cs="Times New Roman"/>
          <w:i/>
          <w:sz w:val="24"/>
          <w:szCs w:val="24"/>
        </w:rPr>
        <w:tab/>
      </w:r>
      <w:r w:rsidR="00312607">
        <w:rPr>
          <w:rFonts w:ascii="Times New Roman" w:hAnsi="Times New Roman" w:cs="Times New Roman"/>
          <w:i/>
          <w:sz w:val="24"/>
          <w:szCs w:val="24"/>
        </w:rPr>
        <w:tab/>
      </w:r>
      <w:r w:rsidRPr="00312607">
        <w:rPr>
          <w:rFonts w:ascii="Times New Roman" w:hAnsi="Times New Roman" w:cs="Times New Roman"/>
          <w:i/>
          <w:sz w:val="24"/>
          <w:szCs w:val="24"/>
        </w:rPr>
        <w:t xml:space="preserve">http://www.posemberi.cz </w:t>
      </w:r>
    </w:p>
    <w:p w14:paraId="736B063B" w14:textId="77777777" w:rsidR="00EE242E" w:rsidRPr="00312607" w:rsidRDefault="00EE242E" w:rsidP="00312607">
      <w:pPr>
        <w:autoSpaceDE w:val="0"/>
        <w:autoSpaceDN w:val="0"/>
        <w:adjustRightInd w:val="0"/>
        <w:spacing w:after="0"/>
        <w:rPr>
          <w:rFonts w:ascii="Times New Roman" w:hAnsi="Times New Roman" w:cs="Times New Roman"/>
          <w:i/>
          <w:sz w:val="24"/>
          <w:szCs w:val="24"/>
        </w:rPr>
      </w:pPr>
      <w:r w:rsidRPr="00312607">
        <w:rPr>
          <w:rFonts w:ascii="Times New Roman" w:hAnsi="Times New Roman" w:cs="Times New Roman"/>
          <w:i/>
          <w:sz w:val="24"/>
          <w:szCs w:val="24"/>
        </w:rPr>
        <w:t>http://www.mezihrady.cz</w:t>
      </w:r>
      <w:r w:rsidRPr="00312607">
        <w:rPr>
          <w:rFonts w:ascii="Times New Roman" w:hAnsi="Times New Roman" w:cs="Times New Roman"/>
          <w:i/>
          <w:sz w:val="24"/>
          <w:szCs w:val="24"/>
        </w:rPr>
        <w:tab/>
      </w:r>
      <w:r w:rsidRPr="00312607">
        <w:rPr>
          <w:rFonts w:ascii="Times New Roman" w:hAnsi="Times New Roman" w:cs="Times New Roman"/>
          <w:i/>
          <w:sz w:val="24"/>
          <w:szCs w:val="24"/>
        </w:rPr>
        <w:tab/>
      </w:r>
      <w:r w:rsidRPr="00312607">
        <w:rPr>
          <w:rFonts w:ascii="Times New Roman" w:hAnsi="Times New Roman" w:cs="Times New Roman"/>
          <w:i/>
          <w:sz w:val="24"/>
          <w:szCs w:val="24"/>
        </w:rPr>
        <w:tab/>
        <w:t xml:space="preserve">http://www.brdy-vltava.cz </w:t>
      </w:r>
    </w:p>
    <w:p w14:paraId="6BDAEAE2" w14:textId="77777777" w:rsidR="00EE242E" w:rsidRPr="00312607" w:rsidRDefault="00EE242E" w:rsidP="00312607">
      <w:pPr>
        <w:autoSpaceDE w:val="0"/>
        <w:autoSpaceDN w:val="0"/>
        <w:adjustRightInd w:val="0"/>
        <w:spacing w:after="0"/>
        <w:rPr>
          <w:rFonts w:ascii="Times New Roman" w:hAnsi="Times New Roman" w:cs="Times New Roman"/>
          <w:i/>
          <w:sz w:val="24"/>
          <w:szCs w:val="24"/>
        </w:rPr>
      </w:pPr>
      <w:r w:rsidRPr="00312607">
        <w:rPr>
          <w:rFonts w:ascii="Times New Roman" w:hAnsi="Times New Roman" w:cs="Times New Roman"/>
          <w:i/>
          <w:sz w:val="24"/>
          <w:szCs w:val="24"/>
        </w:rPr>
        <w:t>http://www.maszalabi.eu</w:t>
      </w:r>
      <w:r w:rsidRPr="00312607">
        <w:rPr>
          <w:rFonts w:ascii="Times New Roman" w:hAnsi="Times New Roman" w:cs="Times New Roman"/>
          <w:i/>
          <w:sz w:val="24"/>
          <w:szCs w:val="24"/>
        </w:rPr>
        <w:tab/>
      </w:r>
      <w:r w:rsidRPr="00312607">
        <w:rPr>
          <w:rFonts w:ascii="Times New Roman" w:hAnsi="Times New Roman" w:cs="Times New Roman"/>
          <w:i/>
          <w:sz w:val="24"/>
          <w:szCs w:val="24"/>
        </w:rPr>
        <w:tab/>
      </w:r>
      <w:r w:rsidRPr="00312607">
        <w:rPr>
          <w:rFonts w:ascii="Times New Roman" w:hAnsi="Times New Roman" w:cs="Times New Roman"/>
          <w:i/>
          <w:sz w:val="24"/>
          <w:szCs w:val="24"/>
        </w:rPr>
        <w:tab/>
        <w:t xml:space="preserve">http://www.masjihozapad.cz </w:t>
      </w:r>
    </w:p>
    <w:p w14:paraId="4871DE35" w14:textId="77777777" w:rsidR="00EE242E" w:rsidRPr="00312607" w:rsidRDefault="00EE242E" w:rsidP="00312607">
      <w:pPr>
        <w:autoSpaceDE w:val="0"/>
        <w:autoSpaceDN w:val="0"/>
        <w:adjustRightInd w:val="0"/>
        <w:spacing w:after="0"/>
        <w:rPr>
          <w:rFonts w:ascii="Times New Roman" w:hAnsi="Times New Roman" w:cs="Times New Roman"/>
          <w:i/>
          <w:sz w:val="24"/>
          <w:szCs w:val="24"/>
        </w:rPr>
      </w:pPr>
      <w:r w:rsidRPr="00312607">
        <w:rPr>
          <w:rFonts w:ascii="Times New Roman" w:hAnsi="Times New Roman" w:cs="Times New Roman"/>
          <w:i/>
          <w:sz w:val="24"/>
          <w:szCs w:val="24"/>
        </w:rPr>
        <w:t>http://www.vyhlidky.eu</w:t>
      </w:r>
      <w:r w:rsidRPr="00312607">
        <w:rPr>
          <w:rFonts w:ascii="Times New Roman" w:hAnsi="Times New Roman" w:cs="Times New Roman"/>
          <w:i/>
          <w:sz w:val="24"/>
          <w:szCs w:val="24"/>
        </w:rPr>
        <w:tab/>
      </w:r>
      <w:r w:rsidRPr="00312607">
        <w:rPr>
          <w:rFonts w:ascii="Times New Roman" w:hAnsi="Times New Roman" w:cs="Times New Roman"/>
          <w:i/>
          <w:sz w:val="24"/>
          <w:szCs w:val="24"/>
        </w:rPr>
        <w:tab/>
      </w:r>
      <w:r w:rsidRPr="00312607">
        <w:rPr>
          <w:rFonts w:ascii="Times New Roman" w:hAnsi="Times New Roman" w:cs="Times New Roman"/>
          <w:i/>
          <w:sz w:val="24"/>
          <w:szCs w:val="24"/>
        </w:rPr>
        <w:tab/>
        <w:t xml:space="preserve">http://www.masbrdy.cz </w:t>
      </w:r>
    </w:p>
    <w:p w14:paraId="536665B4" w14:textId="77777777" w:rsidR="00EE242E" w:rsidRPr="00312607" w:rsidRDefault="00EE242E" w:rsidP="00312607">
      <w:pPr>
        <w:autoSpaceDE w:val="0"/>
        <w:autoSpaceDN w:val="0"/>
        <w:adjustRightInd w:val="0"/>
        <w:spacing w:after="0"/>
        <w:rPr>
          <w:rFonts w:ascii="Times New Roman" w:hAnsi="Times New Roman" w:cs="Times New Roman"/>
          <w:i/>
          <w:sz w:val="24"/>
          <w:szCs w:val="24"/>
        </w:rPr>
      </w:pPr>
      <w:r w:rsidRPr="00312607">
        <w:rPr>
          <w:rFonts w:ascii="Times New Roman" w:hAnsi="Times New Roman" w:cs="Times New Roman"/>
          <w:i/>
          <w:sz w:val="24"/>
          <w:szCs w:val="24"/>
        </w:rPr>
        <w:t>http://www.mas-sedlcansko.eu</w:t>
      </w:r>
      <w:r w:rsidRPr="00312607">
        <w:rPr>
          <w:rFonts w:ascii="Times New Roman" w:hAnsi="Times New Roman" w:cs="Times New Roman"/>
          <w:i/>
          <w:sz w:val="24"/>
          <w:szCs w:val="24"/>
        </w:rPr>
        <w:tab/>
      </w:r>
      <w:r w:rsidRPr="00312607">
        <w:rPr>
          <w:rFonts w:ascii="Times New Roman" w:hAnsi="Times New Roman" w:cs="Times New Roman"/>
          <w:i/>
          <w:sz w:val="24"/>
          <w:szCs w:val="24"/>
        </w:rPr>
        <w:tab/>
        <w:t xml:space="preserve">http://www.nadprahou.eu </w:t>
      </w:r>
    </w:p>
    <w:p w14:paraId="1A588B0D" w14:textId="77777777" w:rsidR="00EE242E" w:rsidRPr="00312607" w:rsidRDefault="00EE242E" w:rsidP="00312607">
      <w:pPr>
        <w:autoSpaceDE w:val="0"/>
        <w:autoSpaceDN w:val="0"/>
        <w:adjustRightInd w:val="0"/>
        <w:spacing w:after="0"/>
        <w:rPr>
          <w:rFonts w:ascii="Times New Roman" w:hAnsi="Times New Roman" w:cs="Times New Roman"/>
          <w:i/>
          <w:sz w:val="24"/>
          <w:szCs w:val="24"/>
        </w:rPr>
      </w:pPr>
      <w:r w:rsidRPr="00312607">
        <w:rPr>
          <w:rFonts w:ascii="Times New Roman" w:hAnsi="Times New Roman" w:cs="Times New Roman"/>
          <w:i/>
          <w:sz w:val="24"/>
          <w:szCs w:val="24"/>
        </w:rPr>
        <w:t>http://www.strednipolabi.cz</w:t>
      </w:r>
    </w:p>
    <w:p w14:paraId="6100923F" w14:textId="77777777" w:rsidR="00EE242E" w:rsidRDefault="00EE242E" w:rsidP="00EE242E">
      <w:pPr>
        <w:autoSpaceDE w:val="0"/>
        <w:autoSpaceDN w:val="0"/>
        <w:adjustRightInd w:val="0"/>
        <w:rPr>
          <w:rFonts w:ascii="Calibri" w:hAnsi="Calibri" w:cs="MyriadPro-Regular"/>
          <w:i/>
          <w:sz w:val="18"/>
          <w:szCs w:val="18"/>
        </w:rPr>
      </w:pPr>
    </w:p>
    <w:p w14:paraId="6DF76B34" w14:textId="10FF04CA" w:rsidR="00EE242E" w:rsidRPr="00312607" w:rsidRDefault="00EE242E" w:rsidP="00312607">
      <w:pPr>
        <w:spacing w:before="240" w:after="120" w:line="240" w:lineRule="auto"/>
        <w:rPr>
          <w:rFonts w:ascii="Times New Roman" w:hAnsi="Times New Roman" w:cs="Times New Roman"/>
          <w:b/>
          <w:sz w:val="24"/>
        </w:rPr>
      </w:pPr>
      <w:r w:rsidRPr="00312607">
        <w:rPr>
          <w:rFonts w:ascii="Times New Roman" w:hAnsi="Times New Roman" w:cs="Times New Roman"/>
          <w:b/>
          <w:sz w:val="24"/>
        </w:rPr>
        <w:t xml:space="preserve">Termíny setkání a </w:t>
      </w:r>
      <w:r w:rsidR="00754D3A">
        <w:rPr>
          <w:rFonts w:ascii="Times New Roman" w:hAnsi="Times New Roman" w:cs="Times New Roman"/>
          <w:b/>
          <w:sz w:val="24"/>
        </w:rPr>
        <w:t>obsah jednání</w:t>
      </w:r>
      <w:r w:rsidRPr="00312607">
        <w:rPr>
          <w:rFonts w:ascii="Times New Roman" w:hAnsi="Times New Roman" w:cs="Times New Roman"/>
          <w:b/>
          <w:sz w:val="24"/>
        </w:rPr>
        <w:t>:</w:t>
      </w:r>
    </w:p>
    <w:p w14:paraId="47D88E72" w14:textId="57B6ADC0" w:rsidR="00EE242E" w:rsidRPr="00312607" w:rsidRDefault="00EE242E" w:rsidP="00EE242E">
      <w:pPr>
        <w:pStyle w:val="Bezmezer"/>
        <w:jc w:val="both"/>
        <w:rPr>
          <w:rFonts w:ascii="Times New Roman" w:hAnsi="Times New Roman"/>
          <w:b/>
          <w:sz w:val="24"/>
          <w:szCs w:val="24"/>
        </w:rPr>
      </w:pPr>
      <w:r w:rsidRPr="00312607">
        <w:rPr>
          <w:rFonts w:ascii="Times New Roman" w:hAnsi="Times New Roman"/>
          <w:b/>
          <w:sz w:val="24"/>
          <w:szCs w:val="24"/>
        </w:rPr>
        <w:t>15. května 2015, místo: Benešov</w:t>
      </w:r>
    </w:p>
    <w:p w14:paraId="59DD7C43" w14:textId="13508410" w:rsidR="00EE242E" w:rsidRPr="00312607" w:rsidRDefault="00EE242E" w:rsidP="00226717">
      <w:pPr>
        <w:pStyle w:val="Bezmezer"/>
        <w:numPr>
          <w:ilvl w:val="0"/>
          <w:numId w:val="31"/>
        </w:numPr>
        <w:jc w:val="both"/>
        <w:rPr>
          <w:rFonts w:ascii="Times New Roman" w:hAnsi="Times New Roman"/>
          <w:sz w:val="24"/>
          <w:szCs w:val="24"/>
        </w:rPr>
      </w:pPr>
      <w:r w:rsidRPr="00312607">
        <w:rPr>
          <w:rFonts w:ascii="Times New Roman" w:hAnsi="Times New Roman"/>
          <w:sz w:val="24"/>
          <w:szCs w:val="24"/>
        </w:rPr>
        <w:t xml:space="preserve">Finální zpracování </w:t>
      </w:r>
      <w:r w:rsidR="00560BF9">
        <w:rPr>
          <w:rFonts w:ascii="Times New Roman" w:hAnsi="Times New Roman"/>
          <w:sz w:val="24"/>
          <w:szCs w:val="24"/>
        </w:rPr>
        <w:t>Metodiky pro evaluaci a monitoring strategií MAS</w:t>
      </w:r>
    </w:p>
    <w:p w14:paraId="20F4EFCE" w14:textId="12E71EAD" w:rsidR="00EE242E" w:rsidRPr="00312607" w:rsidRDefault="00EE242E" w:rsidP="00226717">
      <w:pPr>
        <w:pStyle w:val="Bezmezer"/>
        <w:numPr>
          <w:ilvl w:val="0"/>
          <w:numId w:val="31"/>
        </w:numPr>
        <w:jc w:val="both"/>
        <w:rPr>
          <w:rFonts w:ascii="Times New Roman" w:hAnsi="Times New Roman"/>
          <w:sz w:val="24"/>
          <w:szCs w:val="24"/>
        </w:rPr>
      </w:pPr>
      <w:r w:rsidRPr="00312607">
        <w:rPr>
          <w:rFonts w:ascii="Times New Roman" w:hAnsi="Times New Roman"/>
          <w:sz w:val="24"/>
          <w:szCs w:val="24"/>
        </w:rPr>
        <w:t>Příprava prezentace výstupů</w:t>
      </w:r>
      <w:r w:rsidR="00560BF9">
        <w:rPr>
          <w:rFonts w:ascii="Times New Roman" w:hAnsi="Times New Roman"/>
          <w:sz w:val="24"/>
          <w:szCs w:val="24"/>
        </w:rPr>
        <w:t xml:space="preserve"> projektu na společném semináři</w:t>
      </w:r>
    </w:p>
    <w:p w14:paraId="6FA08707" w14:textId="45521BB8" w:rsidR="00EE242E" w:rsidRPr="00312607" w:rsidRDefault="00EE242E" w:rsidP="00226717">
      <w:pPr>
        <w:pStyle w:val="Bezmezer"/>
        <w:numPr>
          <w:ilvl w:val="0"/>
          <w:numId w:val="31"/>
        </w:numPr>
        <w:jc w:val="both"/>
        <w:rPr>
          <w:rFonts w:ascii="Times New Roman" w:hAnsi="Times New Roman"/>
          <w:sz w:val="24"/>
          <w:szCs w:val="24"/>
        </w:rPr>
      </w:pPr>
      <w:r w:rsidRPr="00312607">
        <w:rPr>
          <w:rFonts w:ascii="Times New Roman" w:hAnsi="Times New Roman"/>
          <w:sz w:val="24"/>
          <w:szCs w:val="24"/>
        </w:rPr>
        <w:t xml:space="preserve">SCHVÁLENÍ </w:t>
      </w:r>
      <w:r w:rsidR="00560BF9">
        <w:rPr>
          <w:rFonts w:ascii="Times New Roman" w:hAnsi="Times New Roman"/>
          <w:sz w:val="24"/>
          <w:szCs w:val="24"/>
        </w:rPr>
        <w:t>VYTVOŘENÉ</w:t>
      </w:r>
      <w:r w:rsidRPr="00312607">
        <w:rPr>
          <w:rFonts w:ascii="Times New Roman" w:hAnsi="Times New Roman"/>
          <w:sz w:val="24"/>
          <w:szCs w:val="24"/>
        </w:rPr>
        <w:t xml:space="preserve"> METODIKY</w:t>
      </w:r>
    </w:p>
    <w:p w14:paraId="7C690589" w14:textId="77777777" w:rsidR="00EE242E" w:rsidRDefault="00EE242E" w:rsidP="00EE242E">
      <w:pPr>
        <w:pStyle w:val="Bezmezer"/>
        <w:jc w:val="both"/>
        <w:rPr>
          <w:rFonts w:ascii="Times New Roman" w:hAnsi="Times New Roman"/>
          <w:sz w:val="24"/>
          <w:szCs w:val="24"/>
        </w:rPr>
      </w:pPr>
    </w:p>
    <w:p w14:paraId="64064B7C" w14:textId="77777777" w:rsidR="00EE242E" w:rsidRPr="00312607" w:rsidRDefault="00EE242E" w:rsidP="00EE242E">
      <w:pPr>
        <w:pStyle w:val="Bezmezer"/>
        <w:jc w:val="both"/>
        <w:rPr>
          <w:rFonts w:ascii="Times New Roman" w:hAnsi="Times New Roman"/>
          <w:b/>
          <w:sz w:val="24"/>
          <w:szCs w:val="24"/>
        </w:rPr>
      </w:pPr>
      <w:r w:rsidRPr="00312607">
        <w:rPr>
          <w:rFonts w:ascii="Times New Roman" w:hAnsi="Times New Roman"/>
          <w:b/>
          <w:sz w:val="24"/>
          <w:szCs w:val="24"/>
        </w:rPr>
        <w:t>23. dubna 2015, místo: Kokořín</w:t>
      </w:r>
    </w:p>
    <w:p w14:paraId="608AB17B" w14:textId="6CFBA966" w:rsidR="00EE242E" w:rsidRPr="00312607" w:rsidRDefault="00EE242E" w:rsidP="00226717">
      <w:pPr>
        <w:pStyle w:val="Bezmezer"/>
        <w:numPr>
          <w:ilvl w:val="0"/>
          <w:numId w:val="32"/>
        </w:numPr>
        <w:ind w:left="709"/>
        <w:jc w:val="both"/>
        <w:rPr>
          <w:rFonts w:ascii="Times New Roman" w:hAnsi="Times New Roman"/>
          <w:sz w:val="24"/>
          <w:szCs w:val="24"/>
        </w:rPr>
      </w:pPr>
      <w:r w:rsidRPr="00312607">
        <w:rPr>
          <w:rFonts w:ascii="Times New Roman" w:hAnsi="Times New Roman"/>
          <w:sz w:val="24"/>
          <w:szCs w:val="24"/>
        </w:rPr>
        <w:t xml:space="preserve">Prezentace </w:t>
      </w:r>
      <w:r w:rsidR="004C1A5B">
        <w:rPr>
          <w:rFonts w:ascii="Times New Roman" w:hAnsi="Times New Roman"/>
          <w:sz w:val="24"/>
          <w:szCs w:val="24"/>
        </w:rPr>
        <w:t xml:space="preserve">ukazatelů zpracovaných </w:t>
      </w:r>
      <w:r w:rsidRPr="00312607">
        <w:rPr>
          <w:rFonts w:ascii="Times New Roman" w:hAnsi="Times New Roman"/>
          <w:sz w:val="24"/>
          <w:szCs w:val="24"/>
        </w:rPr>
        <w:t>jednotlivý</w:t>
      </w:r>
      <w:r w:rsidR="004C1A5B">
        <w:rPr>
          <w:rFonts w:ascii="Times New Roman" w:hAnsi="Times New Roman"/>
          <w:sz w:val="24"/>
          <w:szCs w:val="24"/>
        </w:rPr>
        <w:t>mi</w:t>
      </w:r>
      <w:r w:rsidRPr="00312607">
        <w:rPr>
          <w:rFonts w:ascii="Times New Roman" w:hAnsi="Times New Roman"/>
          <w:sz w:val="24"/>
          <w:szCs w:val="24"/>
        </w:rPr>
        <w:t xml:space="preserve"> MAS. Každá partnerská MAS dostala přidělený </w:t>
      </w:r>
      <w:r w:rsidR="004C1A5B">
        <w:rPr>
          <w:rFonts w:ascii="Times New Roman" w:hAnsi="Times New Roman"/>
          <w:sz w:val="24"/>
          <w:szCs w:val="24"/>
        </w:rPr>
        <w:t>ukazatel</w:t>
      </w:r>
      <w:r w:rsidRPr="00312607">
        <w:rPr>
          <w:rFonts w:ascii="Times New Roman" w:hAnsi="Times New Roman"/>
          <w:sz w:val="24"/>
          <w:szCs w:val="24"/>
        </w:rPr>
        <w:t xml:space="preserve">, </w:t>
      </w:r>
      <w:r w:rsidR="004C1A5B">
        <w:rPr>
          <w:rFonts w:ascii="Times New Roman" w:hAnsi="Times New Roman"/>
          <w:sz w:val="24"/>
          <w:szCs w:val="24"/>
        </w:rPr>
        <w:t>pro</w:t>
      </w:r>
      <w:r w:rsidRPr="00312607">
        <w:rPr>
          <w:rFonts w:ascii="Times New Roman" w:hAnsi="Times New Roman"/>
          <w:sz w:val="24"/>
          <w:szCs w:val="24"/>
        </w:rPr>
        <w:t xml:space="preserve"> který připravila návrh</w:t>
      </w:r>
      <w:r w:rsidR="004C1A5B">
        <w:rPr>
          <w:rFonts w:ascii="Times New Roman" w:hAnsi="Times New Roman"/>
          <w:sz w:val="24"/>
          <w:szCs w:val="24"/>
        </w:rPr>
        <w:t>,</w:t>
      </w:r>
      <w:r w:rsidRPr="00312607">
        <w:rPr>
          <w:rFonts w:ascii="Times New Roman" w:hAnsi="Times New Roman"/>
          <w:sz w:val="24"/>
          <w:szCs w:val="24"/>
        </w:rPr>
        <w:t xml:space="preserve"> podle čeho se bude hodnotit.</w:t>
      </w:r>
    </w:p>
    <w:p w14:paraId="43C7A8EE" w14:textId="0614299E" w:rsidR="00EE242E" w:rsidRPr="00312607" w:rsidRDefault="00EE242E" w:rsidP="00226717">
      <w:pPr>
        <w:pStyle w:val="Bezmezer"/>
        <w:numPr>
          <w:ilvl w:val="0"/>
          <w:numId w:val="32"/>
        </w:numPr>
        <w:ind w:left="709"/>
        <w:jc w:val="both"/>
        <w:rPr>
          <w:rFonts w:ascii="Times New Roman" w:hAnsi="Times New Roman"/>
          <w:sz w:val="24"/>
          <w:szCs w:val="24"/>
        </w:rPr>
      </w:pPr>
      <w:r w:rsidRPr="00312607">
        <w:rPr>
          <w:rFonts w:ascii="Times New Roman" w:hAnsi="Times New Roman"/>
          <w:sz w:val="24"/>
          <w:szCs w:val="24"/>
        </w:rPr>
        <w:t xml:space="preserve">Finalizace </w:t>
      </w:r>
      <w:r w:rsidR="004C1A5B">
        <w:rPr>
          <w:rFonts w:ascii="Times New Roman" w:hAnsi="Times New Roman"/>
          <w:sz w:val="24"/>
          <w:szCs w:val="24"/>
        </w:rPr>
        <w:t>obsahu hodnotících ukazatelů</w:t>
      </w:r>
      <w:r w:rsidRPr="00312607">
        <w:rPr>
          <w:rFonts w:ascii="Times New Roman" w:hAnsi="Times New Roman"/>
          <w:sz w:val="24"/>
          <w:szCs w:val="24"/>
        </w:rPr>
        <w:t>, sestavení hodnocení</w:t>
      </w:r>
      <w:r w:rsidR="004C1A5B">
        <w:rPr>
          <w:rFonts w:ascii="Times New Roman" w:hAnsi="Times New Roman"/>
          <w:sz w:val="24"/>
          <w:szCs w:val="24"/>
        </w:rPr>
        <w:t>.</w:t>
      </w:r>
      <w:r w:rsidRPr="00312607">
        <w:rPr>
          <w:rFonts w:ascii="Times New Roman" w:hAnsi="Times New Roman"/>
          <w:sz w:val="24"/>
          <w:szCs w:val="24"/>
        </w:rPr>
        <w:t xml:space="preserve"> </w:t>
      </w:r>
    </w:p>
    <w:p w14:paraId="5DA885DB" w14:textId="77777777" w:rsidR="00EE242E" w:rsidRPr="00312607" w:rsidRDefault="00EE242E" w:rsidP="00EE242E">
      <w:pPr>
        <w:pStyle w:val="Bezmezer"/>
        <w:jc w:val="both"/>
        <w:rPr>
          <w:rFonts w:ascii="Times New Roman" w:hAnsi="Times New Roman"/>
          <w:sz w:val="24"/>
          <w:szCs w:val="24"/>
        </w:rPr>
      </w:pPr>
    </w:p>
    <w:p w14:paraId="252402C5" w14:textId="77777777" w:rsidR="00EE242E" w:rsidRPr="00312607" w:rsidRDefault="00EE242E" w:rsidP="00EE242E">
      <w:pPr>
        <w:pStyle w:val="Bezmezer"/>
        <w:jc w:val="both"/>
        <w:rPr>
          <w:rFonts w:ascii="Times New Roman" w:hAnsi="Times New Roman"/>
          <w:b/>
          <w:sz w:val="24"/>
          <w:szCs w:val="24"/>
        </w:rPr>
      </w:pPr>
      <w:r w:rsidRPr="00312607">
        <w:rPr>
          <w:rFonts w:ascii="Times New Roman" w:hAnsi="Times New Roman"/>
          <w:b/>
          <w:sz w:val="24"/>
          <w:szCs w:val="24"/>
        </w:rPr>
        <w:t>25. března 2015, místo: Brandýs nad Labem</w:t>
      </w:r>
    </w:p>
    <w:p w14:paraId="718AFBBB" w14:textId="59709FF5" w:rsidR="00EE242E" w:rsidRPr="00312607" w:rsidRDefault="00EE242E" w:rsidP="00226717">
      <w:pPr>
        <w:pStyle w:val="Bezmezer"/>
        <w:numPr>
          <w:ilvl w:val="0"/>
          <w:numId w:val="33"/>
        </w:numPr>
        <w:ind w:left="709"/>
        <w:jc w:val="both"/>
        <w:rPr>
          <w:rFonts w:ascii="Times New Roman" w:hAnsi="Times New Roman"/>
          <w:sz w:val="24"/>
          <w:szCs w:val="24"/>
        </w:rPr>
      </w:pPr>
      <w:r w:rsidRPr="00312607">
        <w:rPr>
          <w:rFonts w:ascii="Times New Roman" w:hAnsi="Times New Roman"/>
          <w:sz w:val="24"/>
          <w:szCs w:val="24"/>
        </w:rPr>
        <w:t xml:space="preserve">Výstupem jednání KPS </w:t>
      </w:r>
      <w:r w:rsidR="004C1A5B">
        <w:rPr>
          <w:rFonts w:ascii="Times New Roman" w:hAnsi="Times New Roman"/>
          <w:sz w:val="24"/>
          <w:szCs w:val="24"/>
        </w:rPr>
        <w:t>byl</w:t>
      </w:r>
      <w:r w:rsidRPr="00312607">
        <w:rPr>
          <w:rFonts w:ascii="Times New Roman" w:hAnsi="Times New Roman"/>
          <w:sz w:val="24"/>
          <w:szCs w:val="24"/>
        </w:rPr>
        <w:t xml:space="preserve"> seznam 12 </w:t>
      </w:r>
      <w:r w:rsidR="004C1A5B">
        <w:rPr>
          <w:rFonts w:ascii="Times New Roman" w:hAnsi="Times New Roman"/>
          <w:sz w:val="24"/>
          <w:szCs w:val="24"/>
        </w:rPr>
        <w:t>ukazatelů</w:t>
      </w:r>
      <w:r w:rsidR="005B05EB">
        <w:rPr>
          <w:rStyle w:val="Znakapoznpodarou"/>
          <w:rFonts w:ascii="Times New Roman" w:hAnsi="Times New Roman"/>
          <w:sz w:val="24"/>
          <w:szCs w:val="24"/>
        </w:rPr>
        <w:footnoteReference w:id="1"/>
      </w:r>
      <w:r w:rsidRPr="00312607">
        <w:rPr>
          <w:rFonts w:ascii="Times New Roman" w:hAnsi="Times New Roman"/>
          <w:sz w:val="24"/>
          <w:szCs w:val="24"/>
        </w:rPr>
        <w:t xml:space="preserve">, které </w:t>
      </w:r>
      <w:r w:rsidR="004C1A5B">
        <w:rPr>
          <w:rFonts w:ascii="Times New Roman" w:hAnsi="Times New Roman"/>
          <w:sz w:val="24"/>
          <w:szCs w:val="24"/>
        </w:rPr>
        <w:t>byly</w:t>
      </w:r>
      <w:r w:rsidRPr="00312607">
        <w:rPr>
          <w:rFonts w:ascii="Times New Roman" w:hAnsi="Times New Roman"/>
          <w:sz w:val="24"/>
          <w:szCs w:val="24"/>
        </w:rPr>
        <w:t xml:space="preserve"> doplněn</w:t>
      </w:r>
      <w:r w:rsidR="004C1A5B">
        <w:rPr>
          <w:rFonts w:ascii="Times New Roman" w:hAnsi="Times New Roman"/>
          <w:sz w:val="24"/>
          <w:szCs w:val="24"/>
        </w:rPr>
        <w:t>y</w:t>
      </w:r>
      <w:r w:rsidRPr="00312607">
        <w:rPr>
          <w:rFonts w:ascii="Times New Roman" w:hAnsi="Times New Roman"/>
          <w:sz w:val="24"/>
          <w:szCs w:val="24"/>
        </w:rPr>
        <w:t xml:space="preserve"> </w:t>
      </w:r>
      <w:r w:rsidR="004C1A5B">
        <w:rPr>
          <w:rFonts w:ascii="Times New Roman" w:hAnsi="Times New Roman"/>
          <w:sz w:val="24"/>
          <w:szCs w:val="24"/>
        </w:rPr>
        <w:t xml:space="preserve">souvisejícími </w:t>
      </w:r>
      <w:r w:rsidRPr="00312607">
        <w:rPr>
          <w:rFonts w:ascii="Times New Roman" w:hAnsi="Times New Roman"/>
          <w:sz w:val="24"/>
          <w:szCs w:val="24"/>
        </w:rPr>
        <w:t>monitorovací</w:t>
      </w:r>
      <w:r w:rsidR="00754D3A">
        <w:rPr>
          <w:rFonts w:ascii="Times New Roman" w:hAnsi="Times New Roman"/>
          <w:sz w:val="24"/>
          <w:szCs w:val="24"/>
        </w:rPr>
        <w:t>mi</w:t>
      </w:r>
      <w:r w:rsidRPr="00312607">
        <w:rPr>
          <w:rFonts w:ascii="Times New Roman" w:hAnsi="Times New Roman"/>
          <w:sz w:val="24"/>
          <w:szCs w:val="24"/>
        </w:rPr>
        <w:t xml:space="preserve"> indikátory. </w:t>
      </w:r>
    </w:p>
    <w:p w14:paraId="7BE82FAA" w14:textId="79FE3CCE" w:rsidR="00EE242E" w:rsidRPr="00312607" w:rsidRDefault="00EE242E" w:rsidP="00226717">
      <w:pPr>
        <w:pStyle w:val="Bezmezer"/>
        <w:numPr>
          <w:ilvl w:val="0"/>
          <w:numId w:val="33"/>
        </w:numPr>
        <w:ind w:left="709"/>
        <w:jc w:val="both"/>
        <w:rPr>
          <w:rFonts w:ascii="Times New Roman" w:hAnsi="Times New Roman"/>
          <w:sz w:val="24"/>
          <w:szCs w:val="24"/>
        </w:rPr>
      </w:pPr>
      <w:r w:rsidRPr="00312607">
        <w:rPr>
          <w:rFonts w:ascii="Times New Roman" w:hAnsi="Times New Roman"/>
          <w:sz w:val="24"/>
          <w:szCs w:val="24"/>
        </w:rPr>
        <w:lastRenderedPageBreak/>
        <w:t xml:space="preserve">Každá MAS dostala přidělené téma = </w:t>
      </w:r>
      <w:r w:rsidR="004C1A5B">
        <w:rPr>
          <w:rFonts w:ascii="Times New Roman" w:hAnsi="Times New Roman"/>
          <w:sz w:val="24"/>
          <w:szCs w:val="24"/>
        </w:rPr>
        <w:t>ukazatel</w:t>
      </w:r>
      <w:r w:rsidRPr="00312607">
        <w:rPr>
          <w:rFonts w:ascii="Times New Roman" w:hAnsi="Times New Roman"/>
          <w:sz w:val="24"/>
          <w:szCs w:val="24"/>
        </w:rPr>
        <w:t xml:space="preserve">, </w:t>
      </w:r>
      <w:r w:rsidR="004C1A5B">
        <w:rPr>
          <w:rFonts w:ascii="Times New Roman" w:hAnsi="Times New Roman"/>
          <w:sz w:val="24"/>
          <w:szCs w:val="24"/>
        </w:rPr>
        <w:t>pro</w:t>
      </w:r>
      <w:r w:rsidRPr="00312607">
        <w:rPr>
          <w:rFonts w:ascii="Times New Roman" w:hAnsi="Times New Roman"/>
          <w:sz w:val="24"/>
          <w:szCs w:val="24"/>
        </w:rPr>
        <w:t xml:space="preserve"> kter</w:t>
      </w:r>
      <w:r w:rsidR="004C1A5B">
        <w:rPr>
          <w:rFonts w:ascii="Times New Roman" w:hAnsi="Times New Roman"/>
          <w:sz w:val="24"/>
          <w:szCs w:val="24"/>
        </w:rPr>
        <w:t>ý</w:t>
      </w:r>
      <w:r w:rsidRPr="00312607">
        <w:rPr>
          <w:rFonts w:ascii="Times New Roman" w:hAnsi="Times New Roman"/>
          <w:sz w:val="24"/>
          <w:szCs w:val="24"/>
        </w:rPr>
        <w:t xml:space="preserve"> připravila návrh</w:t>
      </w:r>
      <w:r w:rsidR="00560BF9">
        <w:rPr>
          <w:rFonts w:ascii="Times New Roman" w:hAnsi="Times New Roman"/>
          <w:sz w:val="24"/>
          <w:szCs w:val="24"/>
        </w:rPr>
        <w:t>,</w:t>
      </w:r>
      <w:r w:rsidRPr="00312607">
        <w:rPr>
          <w:rFonts w:ascii="Times New Roman" w:hAnsi="Times New Roman"/>
          <w:sz w:val="24"/>
          <w:szCs w:val="24"/>
        </w:rPr>
        <w:t xml:space="preserve"> </w:t>
      </w:r>
      <w:r w:rsidR="004C1A5B">
        <w:rPr>
          <w:rFonts w:ascii="Times New Roman" w:hAnsi="Times New Roman"/>
          <w:sz w:val="24"/>
          <w:szCs w:val="24"/>
        </w:rPr>
        <w:t>jakým způsobem se bude hodnotit.</w:t>
      </w:r>
    </w:p>
    <w:p w14:paraId="15797AFB" w14:textId="77777777" w:rsidR="00EE242E" w:rsidRPr="00312607" w:rsidRDefault="00EE242E" w:rsidP="00EE242E">
      <w:pPr>
        <w:pStyle w:val="Bezmezer"/>
        <w:jc w:val="both"/>
        <w:rPr>
          <w:rFonts w:ascii="Times New Roman" w:hAnsi="Times New Roman"/>
          <w:sz w:val="24"/>
          <w:szCs w:val="24"/>
        </w:rPr>
      </w:pPr>
    </w:p>
    <w:p w14:paraId="706FAA26" w14:textId="77777777" w:rsidR="00EE242E" w:rsidRPr="00312607" w:rsidRDefault="00EE242E" w:rsidP="00EE242E">
      <w:pPr>
        <w:pStyle w:val="Bezmezer"/>
        <w:jc w:val="both"/>
        <w:rPr>
          <w:rFonts w:ascii="Times New Roman" w:hAnsi="Times New Roman"/>
          <w:b/>
          <w:sz w:val="24"/>
          <w:szCs w:val="24"/>
        </w:rPr>
      </w:pPr>
      <w:r w:rsidRPr="00312607">
        <w:rPr>
          <w:rFonts w:ascii="Times New Roman" w:hAnsi="Times New Roman"/>
          <w:b/>
          <w:sz w:val="24"/>
          <w:szCs w:val="24"/>
        </w:rPr>
        <w:t>17. února 2015, místo: Zbraslavice</w:t>
      </w:r>
    </w:p>
    <w:p w14:paraId="06DF7223" w14:textId="133EEA7B" w:rsidR="00EE242E" w:rsidRPr="00312607" w:rsidRDefault="00EE242E" w:rsidP="00226717">
      <w:pPr>
        <w:pStyle w:val="Bezmezer"/>
        <w:numPr>
          <w:ilvl w:val="0"/>
          <w:numId w:val="34"/>
        </w:numPr>
        <w:jc w:val="both"/>
        <w:rPr>
          <w:rFonts w:ascii="Times New Roman" w:hAnsi="Times New Roman"/>
          <w:sz w:val="24"/>
          <w:szCs w:val="24"/>
        </w:rPr>
      </w:pPr>
      <w:r w:rsidRPr="00312607">
        <w:rPr>
          <w:rFonts w:ascii="Times New Roman" w:hAnsi="Times New Roman"/>
          <w:sz w:val="24"/>
          <w:szCs w:val="24"/>
        </w:rPr>
        <w:t>Prezentace realizace, hodnocení a evaluace SPL Lípy pro venkov 2007 – 2013</w:t>
      </w:r>
    </w:p>
    <w:p w14:paraId="068F84EC" w14:textId="08C10515" w:rsidR="00EE242E" w:rsidRPr="00312607" w:rsidRDefault="00EE242E" w:rsidP="00226717">
      <w:pPr>
        <w:pStyle w:val="Bezmezer"/>
        <w:numPr>
          <w:ilvl w:val="0"/>
          <w:numId w:val="34"/>
        </w:numPr>
        <w:jc w:val="both"/>
        <w:rPr>
          <w:rFonts w:ascii="Times New Roman" w:hAnsi="Times New Roman"/>
          <w:sz w:val="24"/>
          <w:szCs w:val="24"/>
        </w:rPr>
      </w:pPr>
      <w:r w:rsidRPr="00312607">
        <w:rPr>
          <w:rFonts w:ascii="Times New Roman" w:hAnsi="Times New Roman"/>
          <w:sz w:val="24"/>
          <w:szCs w:val="24"/>
        </w:rPr>
        <w:t>Problematika nastavení indikátorů, jejich pl</w:t>
      </w:r>
      <w:r w:rsidR="00A80C6D">
        <w:rPr>
          <w:rFonts w:ascii="Times New Roman" w:hAnsi="Times New Roman"/>
          <w:sz w:val="24"/>
          <w:szCs w:val="24"/>
        </w:rPr>
        <w:t>nění a sledování. V. Pošmurný: P</w:t>
      </w:r>
      <w:r w:rsidRPr="00312607">
        <w:rPr>
          <w:rFonts w:ascii="Times New Roman" w:hAnsi="Times New Roman"/>
          <w:sz w:val="24"/>
          <w:szCs w:val="24"/>
        </w:rPr>
        <w:t xml:space="preserve">říprava sledování indikátorů v realizaci operačních programů 2014–2020. </w:t>
      </w:r>
      <w:proofErr w:type="spellStart"/>
      <w:r w:rsidRPr="00312607">
        <w:rPr>
          <w:rFonts w:ascii="Times New Roman" w:hAnsi="Times New Roman"/>
          <w:sz w:val="24"/>
          <w:szCs w:val="24"/>
        </w:rPr>
        <w:t>Sebeevaluace</w:t>
      </w:r>
      <w:proofErr w:type="spellEnd"/>
      <w:r w:rsidRPr="00312607">
        <w:rPr>
          <w:rFonts w:ascii="Times New Roman" w:hAnsi="Times New Roman"/>
          <w:sz w:val="24"/>
          <w:szCs w:val="24"/>
        </w:rPr>
        <w:t xml:space="preserve"> a Střednědobé hodnocení dle metodiky SZIF. </w:t>
      </w:r>
    </w:p>
    <w:p w14:paraId="4AEB0E5A" w14:textId="7B4E313F" w:rsidR="00EE242E" w:rsidRPr="00312607" w:rsidRDefault="00EE242E" w:rsidP="00226717">
      <w:pPr>
        <w:pStyle w:val="Bezmezer"/>
        <w:numPr>
          <w:ilvl w:val="0"/>
          <w:numId w:val="34"/>
        </w:numPr>
        <w:jc w:val="both"/>
        <w:rPr>
          <w:rFonts w:ascii="Times New Roman" w:hAnsi="Times New Roman"/>
          <w:sz w:val="24"/>
          <w:szCs w:val="24"/>
        </w:rPr>
      </w:pPr>
      <w:r w:rsidRPr="00312607">
        <w:rPr>
          <w:rFonts w:ascii="Times New Roman" w:hAnsi="Times New Roman"/>
          <w:sz w:val="24"/>
          <w:szCs w:val="24"/>
        </w:rPr>
        <w:t>Prezentace „Kritéria pro monitoring a evaluaci MAS“ zpracované PhDr. Čepelkou, aspekty stanovené metodiky</w:t>
      </w:r>
      <w:r w:rsidR="004C1A5B">
        <w:rPr>
          <w:rFonts w:ascii="Times New Roman" w:hAnsi="Times New Roman"/>
          <w:sz w:val="24"/>
          <w:szCs w:val="24"/>
        </w:rPr>
        <w:t>.</w:t>
      </w:r>
    </w:p>
    <w:p w14:paraId="36926A83" w14:textId="7F536F58" w:rsidR="00EE242E" w:rsidRPr="00312607" w:rsidRDefault="00EE242E" w:rsidP="00226717">
      <w:pPr>
        <w:pStyle w:val="Bezmezer"/>
        <w:numPr>
          <w:ilvl w:val="0"/>
          <w:numId w:val="34"/>
        </w:numPr>
        <w:jc w:val="both"/>
        <w:rPr>
          <w:rFonts w:ascii="Times New Roman" w:hAnsi="Times New Roman"/>
          <w:sz w:val="24"/>
          <w:szCs w:val="24"/>
        </w:rPr>
      </w:pPr>
      <w:r w:rsidRPr="00312607">
        <w:rPr>
          <w:rFonts w:ascii="Times New Roman" w:hAnsi="Times New Roman"/>
          <w:sz w:val="24"/>
          <w:szCs w:val="24"/>
        </w:rPr>
        <w:t>Hodnocení realizace SPL 2007–2013 všech MAS, které realizov</w:t>
      </w:r>
      <w:r w:rsidR="004C1A5B">
        <w:rPr>
          <w:rFonts w:ascii="Times New Roman" w:hAnsi="Times New Roman"/>
          <w:sz w:val="24"/>
          <w:szCs w:val="24"/>
        </w:rPr>
        <w:t>aly SPL.</w:t>
      </w:r>
    </w:p>
    <w:p w14:paraId="12335296" w14:textId="77777777" w:rsidR="00EE242E" w:rsidRPr="00312607" w:rsidRDefault="00EE242E" w:rsidP="00EE242E">
      <w:pPr>
        <w:pStyle w:val="Bezmezer"/>
        <w:jc w:val="both"/>
        <w:rPr>
          <w:rFonts w:ascii="Times New Roman" w:hAnsi="Times New Roman"/>
          <w:b/>
          <w:sz w:val="24"/>
          <w:szCs w:val="24"/>
        </w:rPr>
      </w:pPr>
    </w:p>
    <w:p w14:paraId="55F3FD5D" w14:textId="77777777" w:rsidR="00EE242E" w:rsidRPr="00312607" w:rsidRDefault="00EE242E" w:rsidP="00EE242E">
      <w:pPr>
        <w:pStyle w:val="Bezmezer"/>
        <w:jc w:val="both"/>
        <w:rPr>
          <w:rFonts w:ascii="Times New Roman" w:hAnsi="Times New Roman"/>
          <w:b/>
          <w:sz w:val="24"/>
          <w:szCs w:val="24"/>
        </w:rPr>
      </w:pPr>
      <w:r w:rsidRPr="00312607">
        <w:rPr>
          <w:rFonts w:ascii="Times New Roman" w:hAnsi="Times New Roman"/>
          <w:b/>
          <w:sz w:val="24"/>
          <w:szCs w:val="24"/>
        </w:rPr>
        <w:t>20. ledna 2015, místo: Parkhotel Český Šternberk</w:t>
      </w:r>
    </w:p>
    <w:p w14:paraId="0C4BAD75" w14:textId="0783A00A" w:rsidR="00EE242E" w:rsidRPr="00754D3A" w:rsidRDefault="003815A8" w:rsidP="00226717">
      <w:pPr>
        <w:pStyle w:val="Odstavecseseznamem"/>
        <w:numPr>
          <w:ilvl w:val="0"/>
          <w:numId w:val="35"/>
        </w:numPr>
        <w:autoSpaceDE w:val="0"/>
        <w:autoSpaceDN w:val="0"/>
        <w:adjustRightInd w:val="0"/>
      </w:pPr>
      <w:r>
        <w:t>Projednány c</w:t>
      </w:r>
      <w:r w:rsidR="00EE242E" w:rsidRPr="00754D3A">
        <w:t xml:space="preserve">íle projektu: </w:t>
      </w:r>
    </w:p>
    <w:p w14:paraId="4E4A1EB8" w14:textId="77777777" w:rsidR="00EE242E" w:rsidRPr="00312607" w:rsidRDefault="00EE242E" w:rsidP="00226717">
      <w:pPr>
        <w:numPr>
          <w:ilvl w:val="0"/>
          <w:numId w:val="29"/>
        </w:numPr>
        <w:autoSpaceDE w:val="0"/>
        <w:autoSpaceDN w:val="0"/>
        <w:adjustRightInd w:val="0"/>
        <w:spacing w:after="0" w:line="240" w:lineRule="auto"/>
        <w:rPr>
          <w:rFonts w:ascii="Times New Roman" w:hAnsi="Times New Roman" w:cs="Times New Roman"/>
          <w:sz w:val="24"/>
          <w:szCs w:val="24"/>
        </w:rPr>
      </w:pPr>
      <w:r w:rsidRPr="00312607">
        <w:rPr>
          <w:rFonts w:ascii="Times New Roman" w:hAnsi="Times New Roman" w:cs="Times New Roman"/>
          <w:sz w:val="24"/>
          <w:szCs w:val="24"/>
        </w:rPr>
        <w:t>jak postavit hodnocení v rámci projektu</w:t>
      </w:r>
    </w:p>
    <w:p w14:paraId="0C89620C" w14:textId="77777777" w:rsidR="00EE242E" w:rsidRPr="00312607" w:rsidRDefault="00EE242E" w:rsidP="00226717">
      <w:pPr>
        <w:numPr>
          <w:ilvl w:val="0"/>
          <w:numId w:val="29"/>
        </w:numPr>
        <w:autoSpaceDE w:val="0"/>
        <w:autoSpaceDN w:val="0"/>
        <w:adjustRightInd w:val="0"/>
        <w:spacing w:after="0" w:line="240" w:lineRule="auto"/>
        <w:rPr>
          <w:rFonts w:ascii="Times New Roman" w:hAnsi="Times New Roman" w:cs="Times New Roman"/>
          <w:sz w:val="24"/>
          <w:szCs w:val="24"/>
        </w:rPr>
      </w:pPr>
      <w:r w:rsidRPr="00312607">
        <w:rPr>
          <w:rFonts w:ascii="Times New Roman" w:hAnsi="Times New Roman" w:cs="Times New Roman"/>
          <w:sz w:val="24"/>
          <w:szCs w:val="24"/>
        </w:rPr>
        <w:t>prostudování SPL jednotlivých MAS</w:t>
      </w:r>
    </w:p>
    <w:p w14:paraId="0D831ABD" w14:textId="77777777" w:rsidR="00EE242E" w:rsidRPr="00312607" w:rsidRDefault="00EE242E" w:rsidP="00226717">
      <w:pPr>
        <w:numPr>
          <w:ilvl w:val="0"/>
          <w:numId w:val="29"/>
        </w:numPr>
        <w:autoSpaceDE w:val="0"/>
        <w:autoSpaceDN w:val="0"/>
        <w:adjustRightInd w:val="0"/>
        <w:spacing w:after="0" w:line="240" w:lineRule="auto"/>
        <w:rPr>
          <w:rFonts w:ascii="Times New Roman" w:hAnsi="Times New Roman" w:cs="Times New Roman"/>
          <w:sz w:val="24"/>
          <w:szCs w:val="24"/>
        </w:rPr>
      </w:pPr>
      <w:r w:rsidRPr="00312607">
        <w:rPr>
          <w:rFonts w:ascii="Times New Roman" w:hAnsi="Times New Roman" w:cs="Times New Roman"/>
          <w:sz w:val="24"/>
          <w:szCs w:val="24"/>
        </w:rPr>
        <w:t>zpracování metodického doporučení a prezentace výstupů</w:t>
      </w:r>
    </w:p>
    <w:p w14:paraId="79A576DC" w14:textId="296F984F" w:rsidR="00EE242E" w:rsidRDefault="003815A8" w:rsidP="00226717">
      <w:pPr>
        <w:pStyle w:val="Odstavecseseznamem"/>
        <w:numPr>
          <w:ilvl w:val="0"/>
          <w:numId w:val="35"/>
        </w:numPr>
        <w:autoSpaceDE w:val="0"/>
        <w:autoSpaceDN w:val="0"/>
        <w:adjustRightInd w:val="0"/>
        <w:spacing w:before="240"/>
      </w:pPr>
      <w:r>
        <w:t xml:space="preserve">Prezentace </w:t>
      </w:r>
      <w:r w:rsidR="00EE242E" w:rsidRPr="00754D3A">
        <w:t>Projekt</w:t>
      </w:r>
      <w:r>
        <w:t>u</w:t>
      </w:r>
      <w:r w:rsidR="00EE242E" w:rsidRPr="00754D3A">
        <w:t xml:space="preserve"> spolupráce</w:t>
      </w:r>
      <w:r>
        <w:t xml:space="preserve"> – základní parametry</w:t>
      </w:r>
      <w:r w:rsidR="00560BF9">
        <w:t>.</w:t>
      </w:r>
    </w:p>
    <w:p w14:paraId="61F1C735" w14:textId="13741592" w:rsidR="003815A8" w:rsidRDefault="003815A8" w:rsidP="00226717">
      <w:pPr>
        <w:pStyle w:val="Odstavecseseznamem"/>
        <w:numPr>
          <w:ilvl w:val="0"/>
          <w:numId w:val="35"/>
        </w:numPr>
        <w:autoSpaceDE w:val="0"/>
        <w:autoSpaceDN w:val="0"/>
        <w:adjustRightInd w:val="0"/>
        <w:spacing w:before="240"/>
      </w:pPr>
      <w:r>
        <w:t>Rozdělení dílčích úkolů.</w:t>
      </w:r>
    </w:p>
    <w:p w14:paraId="676C494B" w14:textId="4044B87C" w:rsidR="003815A8" w:rsidRPr="00754D3A" w:rsidRDefault="003815A8" w:rsidP="00226717">
      <w:pPr>
        <w:pStyle w:val="Odstavecseseznamem"/>
        <w:numPr>
          <w:ilvl w:val="0"/>
          <w:numId w:val="35"/>
        </w:numPr>
        <w:autoSpaceDE w:val="0"/>
        <w:autoSpaceDN w:val="0"/>
        <w:adjustRightInd w:val="0"/>
        <w:spacing w:before="240"/>
      </w:pPr>
      <w:r>
        <w:t>Vytvoření týmů pro předání zkušeností mezi podpořenými a nepodpořenými MAS.</w:t>
      </w:r>
    </w:p>
    <w:p w14:paraId="6D0E78B4" w14:textId="77777777" w:rsidR="00EE242E" w:rsidRPr="00312607" w:rsidRDefault="00EE242E" w:rsidP="00EE242E">
      <w:pPr>
        <w:pStyle w:val="Bezmezer"/>
        <w:jc w:val="both"/>
        <w:rPr>
          <w:rFonts w:ascii="Times New Roman" w:hAnsi="Times New Roman"/>
          <w:sz w:val="24"/>
          <w:szCs w:val="24"/>
        </w:rPr>
      </w:pPr>
    </w:p>
    <w:p w14:paraId="08D1DAAB" w14:textId="3389867A" w:rsidR="00EE242E" w:rsidRPr="00E82C02" w:rsidRDefault="00303E6E" w:rsidP="00E82C02">
      <w:pPr>
        <w:autoSpaceDE w:val="0"/>
        <w:autoSpaceDN w:val="0"/>
        <w:adjustRightInd w:val="0"/>
        <w:spacing w:before="240" w:after="120" w:line="240" w:lineRule="auto"/>
        <w:rPr>
          <w:rFonts w:ascii="Times New Roman" w:hAnsi="Times New Roman" w:cs="Times New Roman"/>
          <w:sz w:val="24"/>
          <w:szCs w:val="24"/>
          <w:u w:val="single"/>
        </w:rPr>
      </w:pPr>
      <w:r>
        <w:rPr>
          <w:rFonts w:ascii="Times New Roman" w:hAnsi="Times New Roman" w:cs="Times New Roman"/>
          <w:sz w:val="24"/>
          <w:szCs w:val="24"/>
          <w:u w:val="single"/>
        </w:rPr>
        <w:t>S</w:t>
      </w:r>
      <w:r w:rsidR="00EE242E" w:rsidRPr="00E82C02">
        <w:rPr>
          <w:rFonts w:ascii="Times New Roman" w:hAnsi="Times New Roman" w:cs="Times New Roman"/>
          <w:sz w:val="24"/>
          <w:szCs w:val="24"/>
          <w:u w:val="single"/>
        </w:rPr>
        <w:t>polupráce MAS</w:t>
      </w:r>
      <w:r w:rsidR="00E82C02" w:rsidRPr="00E82C02">
        <w:rPr>
          <w:rFonts w:ascii="Times New Roman" w:hAnsi="Times New Roman" w:cs="Times New Roman"/>
          <w:sz w:val="24"/>
          <w:szCs w:val="24"/>
          <w:u w:val="single"/>
        </w:rPr>
        <w:t xml:space="preserve"> v „</w:t>
      </w:r>
      <w:proofErr w:type="spellStart"/>
      <w:r w:rsidR="00E82C02" w:rsidRPr="00E82C02">
        <w:rPr>
          <w:rFonts w:ascii="Times New Roman" w:hAnsi="Times New Roman" w:cs="Times New Roman"/>
          <w:sz w:val="24"/>
          <w:szCs w:val="24"/>
          <w:u w:val="single"/>
        </w:rPr>
        <w:t>minitýmech</w:t>
      </w:r>
      <w:proofErr w:type="spellEnd"/>
      <w:r w:rsidR="00E82C02" w:rsidRPr="00E82C02">
        <w:rPr>
          <w:rFonts w:ascii="Times New Roman" w:hAnsi="Times New Roman" w:cs="Times New Roman"/>
          <w:sz w:val="24"/>
          <w:szCs w:val="24"/>
          <w:u w:val="single"/>
        </w:rPr>
        <w:t>“</w:t>
      </w:r>
      <w:r>
        <w:rPr>
          <w:rFonts w:ascii="Times New Roman" w:hAnsi="Times New Roman" w:cs="Times New Roman"/>
          <w:sz w:val="24"/>
          <w:szCs w:val="24"/>
          <w:u w:val="single"/>
        </w:rPr>
        <w:t xml:space="preserve"> (mimo setkání celé skupiny)</w:t>
      </w:r>
    </w:p>
    <w:tbl>
      <w:tblPr>
        <w:tblW w:w="5000" w:type="pct"/>
        <w:tblLayout w:type="fixed"/>
        <w:tblCellMar>
          <w:left w:w="70" w:type="dxa"/>
          <w:right w:w="70" w:type="dxa"/>
        </w:tblCellMar>
        <w:tblLook w:val="04A0" w:firstRow="1" w:lastRow="0" w:firstColumn="1" w:lastColumn="0" w:noHBand="0" w:noVBand="1"/>
      </w:tblPr>
      <w:tblGrid>
        <w:gridCol w:w="922"/>
        <w:gridCol w:w="1692"/>
        <w:gridCol w:w="1001"/>
        <w:gridCol w:w="2933"/>
        <w:gridCol w:w="1035"/>
        <w:gridCol w:w="1629"/>
      </w:tblGrid>
      <w:tr w:rsidR="00EE242E" w:rsidRPr="00312607" w14:paraId="176CDFC5" w14:textId="77777777" w:rsidTr="00E82C02">
        <w:trPr>
          <w:trHeight w:val="288"/>
        </w:trPr>
        <w:tc>
          <w:tcPr>
            <w:tcW w:w="5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106E3" w14:textId="77777777" w:rsidR="00EE242E" w:rsidRPr="00E82C02" w:rsidRDefault="00EE242E" w:rsidP="004F7D10">
            <w:pPr>
              <w:rPr>
                <w:rFonts w:ascii="Times New Roman" w:eastAsia="Times New Roman" w:hAnsi="Times New Roman" w:cs="Times New Roman"/>
                <w:b/>
                <w:bCs/>
                <w:i/>
                <w:iCs/>
                <w:color w:val="000000"/>
                <w:sz w:val="20"/>
                <w:szCs w:val="24"/>
              </w:rPr>
            </w:pPr>
            <w:r w:rsidRPr="00E82C02">
              <w:rPr>
                <w:rFonts w:ascii="Times New Roman" w:eastAsia="Times New Roman" w:hAnsi="Times New Roman" w:cs="Times New Roman"/>
                <w:b/>
                <w:bCs/>
                <w:i/>
                <w:iCs/>
                <w:color w:val="000000"/>
                <w:sz w:val="20"/>
                <w:szCs w:val="24"/>
              </w:rPr>
              <w:t>KMAS</w:t>
            </w:r>
          </w:p>
        </w:tc>
        <w:tc>
          <w:tcPr>
            <w:tcW w:w="918" w:type="pct"/>
            <w:tcBorders>
              <w:top w:val="single" w:sz="4" w:space="0" w:color="auto"/>
              <w:left w:val="nil"/>
              <w:bottom w:val="single" w:sz="4" w:space="0" w:color="auto"/>
              <w:right w:val="single" w:sz="4" w:space="0" w:color="auto"/>
            </w:tcBorders>
            <w:shd w:val="clear" w:color="auto" w:fill="auto"/>
            <w:noWrap/>
            <w:vAlign w:val="bottom"/>
            <w:hideMark/>
          </w:tcPr>
          <w:p w14:paraId="39120436" w14:textId="77777777" w:rsidR="00EE242E" w:rsidRPr="00E82C02" w:rsidRDefault="00EE242E" w:rsidP="004F7D10">
            <w:pPr>
              <w:rPr>
                <w:rFonts w:ascii="Times New Roman" w:eastAsia="Times New Roman" w:hAnsi="Times New Roman" w:cs="Times New Roman"/>
                <w:color w:val="000000"/>
                <w:sz w:val="20"/>
                <w:szCs w:val="24"/>
              </w:rPr>
            </w:pPr>
            <w:r w:rsidRPr="00E82C02">
              <w:rPr>
                <w:rFonts w:ascii="Times New Roman" w:eastAsia="Times New Roman" w:hAnsi="Times New Roman" w:cs="Times New Roman"/>
                <w:color w:val="000000"/>
                <w:sz w:val="20"/>
                <w:szCs w:val="24"/>
              </w:rPr>
              <w:t xml:space="preserve">Posázaví o.p.s. </w:t>
            </w:r>
          </w:p>
        </w:tc>
        <w:tc>
          <w:tcPr>
            <w:tcW w:w="543" w:type="pct"/>
            <w:tcBorders>
              <w:top w:val="single" w:sz="4" w:space="0" w:color="auto"/>
              <w:left w:val="nil"/>
              <w:bottom w:val="single" w:sz="4" w:space="0" w:color="auto"/>
              <w:right w:val="single" w:sz="4" w:space="0" w:color="auto"/>
            </w:tcBorders>
            <w:shd w:val="clear" w:color="auto" w:fill="auto"/>
            <w:noWrap/>
            <w:vAlign w:val="bottom"/>
            <w:hideMark/>
          </w:tcPr>
          <w:p w14:paraId="03386BFB" w14:textId="77777777" w:rsidR="00EE242E" w:rsidRPr="00E82C02" w:rsidRDefault="00EE242E" w:rsidP="004F7D10">
            <w:pPr>
              <w:rPr>
                <w:rFonts w:ascii="Times New Roman" w:eastAsia="Times New Roman" w:hAnsi="Times New Roman" w:cs="Times New Roman"/>
                <w:b/>
                <w:bCs/>
                <w:i/>
                <w:iCs/>
                <w:color w:val="000000"/>
                <w:sz w:val="20"/>
                <w:szCs w:val="24"/>
              </w:rPr>
            </w:pPr>
            <w:r w:rsidRPr="00E82C02">
              <w:rPr>
                <w:rFonts w:ascii="Times New Roman" w:eastAsia="Times New Roman" w:hAnsi="Times New Roman" w:cs="Times New Roman"/>
                <w:b/>
                <w:bCs/>
                <w:i/>
                <w:iCs/>
                <w:color w:val="000000"/>
                <w:sz w:val="20"/>
                <w:szCs w:val="24"/>
              </w:rPr>
              <w:t>PMAS 11</w:t>
            </w:r>
          </w:p>
        </w:tc>
        <w:tc>
          <w:tcPr>
            <w:tcW w:w="1592" w:type="pct"/>
            <w:tcBorders>
              <w:top w:val="single" w:sz="4" w:space="0" w:color="auto"/>
              <w:left w:val="nil"/>
              <w:bottom w:val="single" w:sz="4" w:space="0" w:color="auto"/>
              <w:right w:val="single" w:sz="4" w:space="0" w:color="auto"/>
            </w:tcBorders>
            <w:shd w:val="clear" w:color="auto" w:fill="auto"/>
            <w:noWrap/>
            <w:vAlign w:val="bottom"/>
            <w:hideMark/>
          </w:tcPr>
          <w:p w14:paraId="26931FED" w14:textId="77777777" w:rsidR="00EE242E" w:rsidRPr="00E82C02" w:rsidRDefault="00EE242E" w:rsidP="004F7D10">
            <w:pPr>
              <w:rPr>
                <w:rFonts w:ascii="Times New Roman" w:eastAsia="Times New Roman" w:hAnsi="Times New Roman" w:cs="Times New Roman"/>
                <w:color w:val="000000"/>
                <w:sz w:val="20"/>
                <w:szCs w:val="24"/>
              </w:rPr>
            </w:pPr>
            <w:r w:rsidRPr="00E82C02">
              <w:rPr>
                <w:rFonts w:ascii="Times New Roman" w:eastAsia="Times New Roman" w:hAnsi="Times New Roman" w:cs="Times New Roman"/>
                <w:color w:val="000000"/>
                <w:sz w:val="20"/>
                <w:szCs w:val="24"/>
              </w:rPr>
              <w:t xml:space="preserve">MAS Sedlčansko, o.p.s. </w:t>
            </w:r>
          </w:p>
        </w:tc>
        <w:tc>
          <w:tcPr>
            <w:tcW w:w="562" w:type="pct"/>
            <w:tcBorders>
              <w:top w:val="single" w:sz="4" w:space="0" w:color="auto"/>
              <w:left w:val="nil"/>
              <w:bottom w:val="single" w:sz="4" w:space="0" w:color="auto"/>
              <w:right w:val="single" w:sz="4" w:space="0" w:color="auto"/>
            </w:tcBorders>
            <w:shd w:val="clear" w:color="auto" w:fill="auto"/>
            <w:noWrap/>
            <w:vAlign w:val="bottom"/>
            <w:hideMark/>
          </w:tcPr>
          <w:p w14:paraId="753C9339" w14:textId="77777777" w:rsidR="00EE242E" w:rsidRPr="00E82C02" w:rsidRDefault="00EE242E" w:rsidP="004F7D10">
            <w:pPr>
              <w:rPr>
                <w:rFonts w:ascii="Times New Roman" w:eastAsia="Times New Roman" w:hAnsi="Times New Roman" w:cs="Times New Roman"/>
                <w:color w:val="000000"/>
                <w:sz w:val="20"/>
                <w:szCs w:val="24"/>
              </w:rPr>
            </w:pPr>
            <w:r w:rsidRPr="00E82C02">
              <w:rPr>
                <w:rFonts w:ascii="Times New Roman" w:eastAsia="Times New Roman" w:hAnsi="Times New Roman" w:cs="Times New Roman"/>
                <w:color w:val="000000"/>
                <w:sz w:val="20"/>
                <w:szCs w:val="24"/>
              </w:rPr>
              <w:t> </w:t>
            </w:r>
          </w:p>
        </w:tc>
        <w:tc>
          <w:tcPr>
            <w:tcW w:w="884" w:type="pct"/>
            <w:tcBorders>
              <w:top w:val="single" w:sz="4" w:space="0" w:color="auto"/>
              <w:left w:val="nil"/>
              <w:bottom w:val="single" w:sz="4" w:space="0" w:color="auto"/>
              <w:right w:val="single" w:sz="4" w:space="0" w:color="auto"/>
            </w:tcBorders>
            <w:shd w:val="clear" w:color="auto" w:fill="auto"/>
            <w:noWrap/>
            <w:vAlign w:val="bottom"/>
            <w:hideMark/>
          </w:tcPr>
          <w:p w14:paraId="2FE8F788" w14:textId="77777777" w:rsidR="00EE242E" w:rsidRPr="00E82C02" w:rsidRDefault="00EE242E" w:rsidP="004F7D10">
            <w:pPr>
              <w:rPr>
                <w:rFonts w:ascii="Times New Roman" w:eastAsia="Times New Roman" w:hAnsi="Times New Roman" w:cs="Times New Roman"/>
                <w:color w:val="000000"/>
                <w:sz w:val="20"/>
                <w:szCs w:val="24"/>
              </w:rPr>
            </w:pPr>
            <w:r w:rsidRPr="00E82C02">
              <w:rPr>
                <w:rFonts w:ascii="Times New Roman" w:eastAsia="Times New Roman" w:hAnsi="Times New Roman" w:cs="Times New Roman"/>
                <w:color w:val="000000"/>
                <w:sz w:val="20"/>
                <w:szCs w:val="24"/>
              </w:rPr>
              <w:t> </w:t>
            </w:r>
          </w:p>
        </w:tc>
      </w:tr>
      <w:tr w:rsidR="00EE242E" w:rsidRPr="00312607" w14:paraId="14459689" w14:textId="77777777" w:rsidTr="00E82C02">
        <w:trPr>
          <w:trHeight w:val="288"/>
        </w:trPr>
        <w:tc>
          <w:tcPr>
            <w:tcW w:w="500" w:type="pct"/>
            <w:tcBorders>
              <w:top w:val="nil"/>
              <w:left w:val="single" w:sz="4" w:space="0" w:color="auto"/>
              <w:bottom w:val="single" w:sz="4" w:space="0" w:color="auto"/>
              <w:right w:val="single" w:sz="4" w:space="0" w:color="auto"/>
            </w:tcBorders>
            <w:shd w:val="clear" w:color="auto" w:fill="auto"/>
            <w:noWrap/>
            <w:vAlign w:val="bottom"/>
            <w:hideMark/>
          </w:tcPr>
          <w:p w14:paraId="46D1475B" w14:textId="77777777" w:rsidR="00EE242E" w:rsidRPr="00E82C02" w:rsidRDefault="00EE242E" w:rsidP="004F7D10">
            <w:pPr>
              <w:rPr>
                <w:rFonts w:ascii="Times New Roman" w:eastAsia="Times New Roman" w:hAnsi="Times New Roman" w:cs="Times New Roman"/>
                <w:b/>
                <w:bCs/>
                <w:i/>
                <w:iCs/>
                <w:color w:val="000000"/>
                <w:sz w:val="20"/>
                <w:szCs w:val="24"/>
              </w:rPr>
            </w:pPr>
            <w:r w:rsidRPr="00E82C02">
              <w:rPr>
                <w:rFonts w:ascii="Times New Roman" w:eastAsia="Times New Roman" w:hAnsi="Times New Roman" w:cs="Times New Roman"/>
                <w:b/>
                <w:bCs/>
                <w:i/>
                <w:iCs/>
                <w:color w:val="000000"/>
                <w:sz w:val="20"/>
                <w:szCs w:val="24"/>
              </w:rPr>
              <w:t>PMAS 1</w:t>
            </w:r>
          </w:p>
        </w:tc>
        <w:tc>
          <w:tcPr>
            <w:tcW w:w="918" w:type="pct"/>
            <w:tcBorders>
              <w:top w:val="nil"/>
              <w:left w:val="nil"/>
              <w:bottom w:val="single" w:sz="4" w:space="0" w:color="auto"/>
              <w:right w:val="single" w:sz="4" w:space="0" w:color="auto"/>
            </w:tcBorders>
            <w:shd w:val="clear" w:color="auto" w:fill="auto"/>
            <w:noWrap/>
            <w:vAlign w:val="bottom"/>
            <w:hideMark/>
          </w:tcPr>
          <w:p w14:paraId="65AB5023" w14:textId="77777777" w:rsidR="00EE242E" w:rsidRPr="00E82C02" w:rsidRDefault="00EE242E" w:rsidP="004F7D10">
            <w:pPr>
              <w:rPr>
                <w:rFonts w:ascii="Times New Roman" w:eastAsia="Times New Roman" w:hAnsi="Times New Roman" w:cs="Times New Roman"/>
                <w:color w:val="000000"/>
                <w:sz w:val="20"/>
                <w:szCs w:val="24"/>
              </w:rPr>
            </w:pPr>
            <w:r w:rsidRPr="00E82C02">
              <w:rPr>
                <w:rFonts w:ascii="Times New Roman" w:eastAsia="Times New Roman" w:hAnsi="Times New Roman" w:cs="Times New Roman"/>
                <w:color w:val="000000"/>
                <w:sz w:val="20"/>
                <w:szCs w:val="24"/>
              </w:rPr>
              <w:t xml:space="preserve">Rakovnicko o.p.s. </w:t>
            </w:r>
          </w:p>
        </w:tc>
        <w:tc>
          <w:tcPr>
            <w:tcW w:w="543" w:type="pct"/>
            <w:tcBorders>
              <w:top w:val="nil"/>
              <w:left w:val="nil"/>
              <w:bottom w:val="single" w:sz="4" w:space="0" w:color="auto"/>
              <w:right w:val="single" w:sz="4" w:space="0" w:color="auto"/>
            </w:tcBorders>
            <w:shd w:val="clear" w:color="auto" w:fill="auto"/>
            <w:noWrap/>
            <w:vAlign w:val="bottom"/>
            <w:hideMark/>
          </w:tcPr>
          <w:p w14:paraId="782E45FF" w14:textId="77777777" w:rsidR="00EE242E" w:rsidRPr="00E82C02" w:rsidRDefault="00EE242E" w:rsidP="004F7D10">
            <w:pPr>
              <w:rPr>
                <w:rFonts w:ascii="Times New Roman" w:eastAsia="Times New Roman" w:hAnsi="Times New Roman" w:cs="Times New Roman"/>
                <w:b/>
                <w:bCs/>
                <w:i/>
                <w:iCs/>
                <w:color w:val="000000"/>
                <w:sz w:val="20"/>
                <w:szCs w:val="24"/>
              </w:rPr>
            </w:pPr>
            <w:r w:rsidRPr="00E82C02">
              <w:rPr>
                <w:rFonts w:ascii="Times New Roman" w:eastAsia="Times New Roman" w:hAnsi="Times New Roman" w:cs="Times New Roman"/>
                <w:b/>
                <w:bCs/>
                <w:i/>
                <w:iCs/>
                <w:color w:val="000000"/>
                <w:sz w:val="20"/>
                <w:szCs w:val="24"/>
              </w:rPr>
              <w:t>PMAS 4</w:t>
            </w:r>
          </w:p>
        </w:tc>
        <w:tc>
          <w:tcPr>
            <w:tcW w:w="1592" w:type="pct"/>
            <w:tcBorders>
              <w:top w:val="nil"/>
              <w:left w:val="nil"/>
              <w:bottom w:val="single" w:sz="4" w:space="0" w:color="auto"/>
              <w:right w:val="single" w:sz="4" w:space="0" w:color="auto"/>
            </w:tcBorders>
            <w:shd w:val="clear" w:color="auto" w:fill="auto"/>
            <w:noWrap/>
            <w:vAlign w:val="bottom"/>
            <w:hideMark/>
          </w:tcPr>
          <w:p w14:paraId="22404E6F" w14:textId="185F2128" w:rsidR="00EE242E" w:rsidRPr="00E82C02" w:rsidRDefault="00EE242E" w:rsidP="004F7D10">
            <w:pPr>
              <w:rPr>
                <w:rFonts w:ascii="Times New Roman" w:eastAsia="Times New Roman" w:hAnsi="Times New Roman" w:cs="Times New Roman"/>
                <w:color w:val="000000"/>
                <w:sz w:val="20"/>
                <w:szCs w:val="24"/>
              </w:rPr>
            </w:pPr>
            <w:r w:rsidRPr="00E82C02">
              <w:rPr>
                <w:rFonts w:ascii="Times New Roman" w:eastAsia="Times New Roman" w:hAnsi="Times New Roman" w:cs="Times New Roman"/>
                <w:color w:val="000000"/>
                <w:sz w:val="20"/>
                <w:szCs w:val="24"/>
              </w:rPr>
              <w:t>Místní ak</w:t>
            </w:r>
            <w:r w:rsidR="000D5E29">
              <w:rPr>
                <w:rFonts w:ascii="Times New Roman" w:eastAsia="Times New Roman" w:hAnsi="Times New Roman" w:cs="Times New Roman"/>
                <w:color w:val="000000"/>
                <w:sz w:val="20"/>
                <w:szCs w:val="24"/>
              </w:rPr>
              <w:t xml:space="preserve">ční skupina Mezi Hrady, </w:t>
            </w:r>
            <w:proofErr w:type="spellStart"/>
            <w:r w:rsidR="000D5E29">
              <w:rPr>
                <w:rFonts w:ascii="Times New Roman" w:eastAsia="Times New Roman" w:hAnsi="Times New Roman" w:cs="Times New Roman"/>
                <w:color w:val="000000"/>
                <w:sz w:val="20"/>
                <w:szCs w:val="24"/>
              </w:rPr>
              <w:t>z.s</w:t>
            </w:r>
            <w:proofErr w:type="spellEnd"/>
            <w:r w:rsidR="000D5E29">
              <w:rPr>
                <w:rFonts w:ascii="Times New Roman" w:eastAsia="Times New Roman" w:hAnsi="Times New Roman" w:cs="Times New Roman"/>
                <w:color w:val="000000"/>
                <w:sz w:val="20"/>
                <w:szCs w:val="24"/>
              </w:rPr>
              <w:t>.</w:t>
            </w:r>
          </w:p>
        </w:tc>
        <w:tc>
          <w:tcPr>
            <w:tcW w:w="562" w:type="pct"/>
            <w:tcBorders>
              <w:top w:val="nil"/>
              <w:left w:val="nil"/>
              <w:bottom w:val="single" w:sz="4" w:space="0" w:color="auto"/>
              <w:right w:val="single" w:sz="4" w:space="0" w:color="auto"/>
            </w:tcBorders>
            <w:shd w:val="clear" w:color="auto" w:fill="auto"/>
            <w:noWrap/>
            <w:vAlign w:val="bottom"/>
            <w:hideMark/>
          </w:tcPr>
          <w:p w14:paraId="180DC979" w14:textId="77777777" w:rsidR="00EE242E" w:rsidRPr="00E82C02" w:rsidRDefault="00EE242E" w:rsidP="004F7D10">
            <w:pPr>
              <w:rPr>
                <w:rFonts w:ascii="Times New Roman" w:eastAsia="Times New Roman" w:hAnsi="Times New Roman" w:cs="Times New Roman"/>
                <w:color w:val="000000"/>
                <w:sz w:val="20"/>
                <w:szCs w:val="24"/>
              </w:rPr>
            </w:pPr>
            <w:r w:rsidRPr="00E82C02">
              <w:rPr>
                <w:rFonts w:ascii="Times New Roman" w:eastAsia="Times New Roman" w:hAnsi="Times New Roman" w:cs="Times New Roman"/>
                <w:color w:val="000000"/>
                <w:sz w:val="20"/>
                <w:szCs w:val="24"/>
              </w:rPr>
              <w:t> </w:t>
            </w:r>
          </w:p>
        </w:tc>
        <w:tc>
          <w:tcPr>
            <w:tcW w:w="884" w:type="pct"/>
            <w:tcBorders>
              <w:top w:val="nil"/>
              <w:left w:val="nil"/>
              <w:bottom w:val="single" w:sz="4" w:space="0" w:color="auto"/>
              <w:right w:val="single" w:sz="4" w:space="0" w:color="auto"/>
            </w:tcBorders>
            <w:shd w:val="clear" w:color="auto" w:fill="auto"/>
            <w:noWrap/>
            <w:vAlign w:val="bottom"/>
            <w:hideMark/>
          </w:tcPr>
          <w:p w14:paraId="63F6F5EE" w14:textId="77777777" w:rsidR="00EE242E" w:rsidRPr="00E82C02" w:rsidRDefault="00EE242E" w:rsidP="004F7D10">
            <w:pPr>
              <w:rPr>
                <w:rFonts w:ascii="Times New Roman" w:eastAsia="Times New Roman" w:hAnsi="Times New Roman" w:cs="Times New Roman"/>
                <w:color w:val="000000"/>
                <w:sz w:val="20"/>
                <w:szCs w:val="24"/>
              </w:rPr>
            </w:pPr>
            <w:r w:rsidRPr="00E82C02">
              <w:rPr>
                <w:rFonts w:ascii="Times New Roman" w:eastAsia="Times New Roman" w:hAnsi="Times New Roman" w:cs="Times New Roman"/>
                <w:color w:val="000000"/>
                <w:sz w:val="20"/>
                <w:szCs w:val="24"/>
              </w:rPr>
              <w:t> </w:t>
            </w:r>
          </w:p>
        </w:tc>
      </w:tr>
      <w:tr w:rsidR="00EE242E" w:rsidRPr="00312607" w14:paraId="51A2A5ED" w14:textId="77777777" w:rsidTr="00E82C02">
        <w:trPr>
          <w:trHeight w:val="288"/>
        </w:trPr>
        <w:tc>
          <w:tcPr>
            <w:tcW w:w="500" w:type="pct"/>
            <w:tcBorders>
              <w:top w:val="nil"/>
              <w:left w:val="single" w:sz="4" w:space="0" w:color="auto"/>
              <w:bottom w:val="single" w:sz="4" w:space="0" w:color="auto"/>
              <w:right w:val="single" w:sz="4" w:space="0" w:color="auto"/>
            </w:tcBorders>
            <w:shd w:val="clear" w:color="auto" w:fill="auto"/>
            <w:noWrap/>
            <w:vAlign w:val="bottom"/>
            <w:hideMark/>
          </w:tcPr>
          <w:p w14:paraId="4CACCEE6" w14:textId="77777777" w:rsidR="00EE242E" w:rsidRPr="00E82C02" w:rsidRDefault="00EE242E" w:rsidP="004F7D10">
            <w:pPr>
              <w:rPr>
                <w:rFonts w:ascii="Times New Roman" w:eastAsia="Times New Roman" w:hAnsi="Times New Roman" w:cs="Times New Roman"/>
                <w:b/>
                <w:bCs/>
                <w:i/>
                <w:iCs/>
                <w:color w:val="000000"/>
                <w:sz w:val="20"/>
                <w:szCs w:val="24"/>
              </w:rPr>
            </w:pPr>
            <w:r w:rsidRPr="00E82C02">
              <w:rPr>
                <w:rFonts w:ascii="Times New Roman" w:eastAsia="Times New Roman" w:hAnsi="Times New Roman" w:cs="Times New Roman"/>
                <w:b/>
                <w:bCs/>
                <w:i/>
                <w:iCs/>
                <w:color w:val="000000"/>
                <w:sz w:val="20"/>
                <w:szCs w:val="24"/>
              </w:rPr>
              <w:t>PMAS 2</w:t>
            </w:r>
          </w:p>
        </w:tc>
        <w:tc>
          <w:tcPr>
            <w:tcW w:w="918" w:type="pct"/>
            <w:tcBorders>
              <w:top w:val="nil"/>
              <w:left w:val="nil"/>
              <w:bottom w:val="single" w:sz="4" w:space="0" w:color="auto"/>
              <w:right w:val="single" w:sz="4" w:space="0" w:color="auto"/>
            </w:tcBorders>
            <w:shd w:val="clear" w:color="auto" w:fill="auto"/>
            <w:noWrap/>
            <w:vAlign w:val="bottom"/>
            <w:hideMark/>
          </w:tcPr>
          <w:p w14:paraId="1C8A3230" w14:textId="77777777" w:rsidR="00EE242E" w:rsidRPr="00E82C02" w:rsidRDefault="00EE242E" w:rsidP="004F7D10">
            <w:pPr>
              <w:rPr>
                <w:rFonts w:ascii="Times New Roman" w:eastAsia="Times New Roman" w:hAnsi="Times New Roman" w:cs="Times New Roman"/>
                <w:color w:val="000000"/>
                <w:sz w:val="20"/>
                <w:szCs w:val="24"/>
              </w:rPr>
            </w:pPr>
            <w:r w:rsidRPr="00E82C02">
              <w:rPr>
                <w:rFonts w:ascii="Times New Roman" w:eastAsia="Times New Roman" w:hAnsi="Times New Roman" w:cs="Times New Roman"/>
                <w:color w:val="000000"/>
                <w:sz w:val="20"/>
                <w:szCs w:val="24"/>
              </w:rPr>
              <w:t xml:space="preserve">Lípa pro venkov </w:t>
            </w:r>
            <w:proofErr w:type="spellStart"/>
            <w:r w:rsidRPr="00E82C02">
              <w:rPr>
                <w:rFonts w:ascii="Times New Roman" w:eastAsia="Times New Roman" w:hAnsi="Times New Roman" w:cs="Times New Roman"/>
                <w:color w:val="000000"/>
                <w:sz w:val="20"/>
                <w:szCs w:val="24"/>
              </w:rPr>
              <w:t>z.s</w:t>
            </w:r>
            <w:proofErr w:type="spellEnd"/>
            <w:r w:rsidRPr="00E82C02">
              <w:rPr>
                <w:rFonts w:ascii="Times New Roman" w:eastAsia="Times New Roman" w:hAnsi="Times New Roman" w:cs="Times New Roman"/>
                <w:color w:val="000000"/>
                <w:sz w:val="20"/>
                <w:szCs w:val="24"/>
              </w:rPr>
              <w:t>.</w:t>
            </w:r>
          </w:p>
        </w:tc>
        <w:tc>
          <w:tcPr>
            <w:tcW w:w="543" w:type="pct"/>
            <w:tcBorders>
              <w:top w:val="nil"/>
              <w:left w:val="nil"/>
              <w:bottom w:val="single" w:sz="4" w:space="0" w:color="auto"/>
              <w:right w:val="single" w:sz="4" w:space="0" w:color="auto"/>
            </w:tcBorders>
            <w:shd w:val="clear" w:color="auto" w:fill="auto"/>
            <w:noWrap/>
            <w:vAlign w:val="bottom"/>
            <w:hideMark/>
          </w:tcPr>
          <w:p w14:paraId="7CB40CBD" w14:textId="77777777" w:rsidR="00EE242E" w:rsidRPr="00E82C02" w:rsidRDefault="00EE242E" w:rsidP="004F7D10">
            <w:pPr>
              <w:rPr>
                <w:rFonts w:ascii="Times New Roman" w:eastAsia="Times New Roman" w:hAnsi="Times New Roman" w:cs="Times New Roman"/>
                <w:b/>
                <w:bCs/>
                <w:i/>
                <w:iCs/>
                <w:color w:val="000000"/>
                <w:sz w:val="20"/>
                <w:szCs w:val="24"/>
              </w:rPr>
            </w:pPr>
            <w:r w:rsidRPr="00E82C02">
              <w:rPr>
                <w:rFonts w:ascii="Times New Roman" w:eastAsia="Times New Roman" w:hAnsi="Times New Roman" w:cs="Times New Roman"/>
                <w:b/>
                <w:bCs/>
                <w:i/>
                <w:iCs/>
                <w:color w:val="000000"/>
                <w:sz w:val="20"/>
                <w:szCs w:val="24"/>
              </w:rPr>
              <w:t>PMAS 5</w:t>
            </w:r>
          </w:p>
        </w:tc>
        <w:tc>
          <w:tcPr>
            <w:tcW w:w="1592" w:type="pct"/>
            <w:tcBorders>
              <w:top w:val="nil"/>
              <w:left w:val="nil"/>
              <w:bottom w:val="single" w:sz="4" w:space="0" w:color="auto"/>
              <w:right w:val="single" w:sz="4" w:space="0" w:color="auto"/>
            </w:tcBorders>
            <w:shd w:val="clear" w:color="auto" w:fill="auto"/>
            <w:noWrap/>
            <w:vAlign w:val="bottom"/>
            <w:hideMark/>
          </w:tcPr>
          <w:p w14:paraId="22599C6F" w14:textId="77777777" w:rsidR="00EE242E" w:rsidRPr="00E82C02" w:rsidRDefault="00EE242E" w:rsidP="004F7D10">
            <w:pPr>
              <w:rPr>
                <w:rFonts w:ascii="Times New Roman" w:eastAsia="Times New Roman" w:hAnsi="Times New Roman" w:cs="Times New Roman"/>
                <w:color w:val="000000"/>
                <w:sz w:val="20"/>
                <w:szCs w:val="24"/>
              </w:rPr>
            </w:pPr>
            <w:r w:rsidRPr="00E82C02">
              <w:rPr>
                <w:rFonts w:ascii="Times New Roman" w:eastAsia="Times New Roman" w:hAnsi="Times New Roman" w:cs="Times New Roman"/>
                <w:color w:val="000000"/>
                <w:sz w:val="20"/>
                <w:szCs w:val="24"/>
              </w:rPr>
              <w:t>Brdy - Vltava o.p.s.</w:t>
            </w:r>
          </w:p>
        </w:tc>
        <w:tc>
          <w:tcPr>
            <w:tcW w:w="562" w:type="pct"/>
            <w:tcBorders>
              <w:top w:val="nil"/>
              <w:left w:val="nil"/>
              <w:bottom w:val="single" w:sz="4" w:space="0" w:color="auto"/>
              <w:right w:val="single" w:sz="4" w:space="0" w:color="auto"/>
            </w:tcBorders>
            <w:shd w:val="clear" w:color="auto" w:fill="auto"/>
            <w:noWrap/>
            <w:vAlign w:val="bottom"/>
            <w:hideMark/>
          </w:tcPr>
          <w:p w14:paraId="62D305D8" w14:textId="77777777" w:rsidR="00EE242E" w:rsidRPr="00E82C02" w:rsidRDefault="00EE242E" w:rsidP="004F7D10">
            <w:pPr>
              <w:rPr>
                <w:rFonts w:ascii="Times New Roman" w:eastAsia="Times New Roman" w:hAnsi="Times New Roman" w:cs="Times New Roman"/>
                <w:b/>
                <w:bCs/>
                <w:i/>
                <w:iCs/>
                <w:color w:val="000000"/>
                <w:sz w:val="20"/>
                <w:szCs w:val="24"/>
              </w:rPr>
            </w:pPr>
            <w:r w:rsidRPr="00E82C02">
              <w:rPr>
                <w:rFonts w:ascii="Times New Roman" w:eastAsia="Times New Roman" w:hAnsi="Times New Roman" w:cs="Times New Roman"/>
                <w:b/>
                <w:bCs/>
                <w:i/>
                <w:iCs/>
                <w:color w:val="000000"/>
                <w:sz w:val="20"/>
                <w:szCs w:val="24"/>
              </w:rPr>
              <w:t>PMAS 6</w:t>
            </w:r>
          </w:p>
        </w:tc>
        <w:tc>
          <w:tcPr>
            <w:tcW w:w="884" w:type="pct"/>
            <w:tcBorders>
              <w:top w:val="nil"/>
              <w:left w:val="nil"/>
              <w:bottom w:val="single" w:sz="4" w:space="0" w:color="auto"/>
              <w:right w:val="single" w:sz="4" w:space="0" w:color="auto"/>
            </w:tcBorders>
            <w:shd w:val="clear" w:color="auto" w:fill="auto"/>
            <w:noWrap/>
            <w:vAlign w:val="bottom"/>
            <w:hideMark/>
          </w:tcPr>
          <w:p w14:paraId="54942029" w14:textId="77777777" w:rsidR="00EE242E" w:rsidRPr="00E82C02" w:rsidRDefault="00EE242E" w:rsidP="004F7D10">
            <w:pPr>
              <w:rPr>
                <w:rFonts w:ascii="Times New Roman" w:eastAsia="Times New Roman" w:hAnsi="Times New Roman" w:cs="Times New Roman"/>
                <w:color w:val="000000"/>
                <w:sz w:val="20"/>
                <w:szCs w:val="24"/>
              </w:rPr>
            </w:pPr>
            <w:r w:rsidRPr="00E82C02">
              <w:rPr>
                <w:rFonts w:ascii="Times New Roman" w:eastAsia="Times New Roman" w:hAnsi="Times New Roman" w:cs="Times New Roman"/>
                <w:color w:val="000000"/>
                <w:sz w:val="20"/>
                <w:szCs w:val="24"/>
              </w:rPr>
              <w:t>MAS Zálabí, z. s.</w:t>
            </w:r>
          </w:p>
        </w:tc>
      </w:tr>
      <w:tr w:rsidR="00EE242E" w:rsidRPr="00312607" w14:paraId="5B240F72" w14:textId="77777777" w:rsidTr="00E82C02">
        <w:trPr>
          <w:trHeight w:val="288"/>
        </w:trPr>
        <w:tc>
          <w:tcPr>
            <w:tcW w:w="500" w:type="pct"/>
            <w:tcBorders>
              <w:top w:val="nil"/>
              <w:left w:val="single" w:sz="4" w:space="0" w:color="auto"/>
              <w:bottom w:val="single" w:sz="4" w:space="0" w:color="auto"/>
              <w:right w:val="single" w:sz="4" w:space="0" w:color="auto"/>
            </w:tcBorders>
            <w:shd w:val="clear" w:color="000000" w:fill="FFFFFF"/>
            <w:noWrap/>
            <w:hideMark/>
          </w:tcPr>
          <w:p w14:paraId="67C4578D" w14:textId="77777777" w:rsidR="00EE242E" w:rsidRPr="00E82C02" w:rsidRDefault="00EE242E" w:rsidP="004F7D10">
            <w:pPr>
              <w:rPr>
                <w:rFonts w:ascii="Times New Roman" w:eastAsia="Times New Roman" w:hAnsi="Times New Roman" w:cs="Times New Roman"/>
                <w:b/>
                <w:bCs/>
                <w:i/>
                <w:iCs/>
                <w:color w:val="000000"/>
                <w:sz w:val="20"/>
                <w:szCs w:val="24"/>
              </w:rPr>
            </w:pPr>
            <w:r w:rsidRPr="00E82C02">
              <w:rPr>
                <w:rFonts w:ascii="Times New Roman" w:eastAsia="Times New Roman" w:hAnsi="Times New Roman" w:cs="Times New Roman"/>
                <w:b/>
                <w:bCs/>
                <w:i/>
                <w:iCs/>
                <w:color w:val="000000"/>
                <w:sz w:val="20"/>
                <w:szCs w:val="24"/>
              </w:rPr>
              <w:t>PMAS 3</w:t>
            </w:r>
          </w:p>
        </w:tc>
        <w:tc>
          <w:tcPr>
            <w:tcW w:w="918" w:type="pct"/>
            <w:tcBorders>
              <w:top w:val="nil"/>
              <w:left w:val="nil"/>
              <w:bottom w:val="single" w:sz="4" w:space="0" w:color="auto"/>
              <w:right w:val="single" w:sz="4" w:space="0" w:color="auto"/>
            </w:tcBorders>
            <w:shd w:val="clear" w:color="000000" w:fill="FFFFFF"/>
            <w:noWrap/>
            <w:hideMark/>
          </w:tcPr>
          <w:p w14:paraId="725FAFFC" w14:textId="77777777" w:rsidR="00EE242E" w:rsidRPr="00E82C02" w:rsidRDefault="00EE242E" w:rsidP="004F7D10">
            <w:pPr>
              <w:rPr>
                <w:rFonts w:ascii="Times New Roman" w:eastAsia="Times New Roman" w:hAnsi="Times New Roman" w:cs="Times New Roman"/>
                <w:color w:val="000000"/>
                <w:sz w:val="20"/>
                <w:szCs w:val="24"/>
              </w:rPr>
            </w:pPr>
            <w:r w:rsidRPr="00E82C02">
              <w:rPr>
                <w:rFonts w:ascii="Times New Roman" w:eastAsia="Times New Roman" w:hAnsi="Times New Roman" w:cs="Times New Roman"/>
                <w:color w:val="000000"/>
                <w:sz w:val="20"/>
                <w:szCs w:val="24"/>
              </w:rPr>
              <w:t xml:space="preserve">Region </w:t>
            </w:r>
            <w:proofErr w:type="spellStart"/>
            <w:r w:rsidRPr="00E82C02">
              <w:rPr>
                <w:rFonts w:ascii="Times New Roman" w:eastAsia="Times New Roman" w:hAnsi="Times New Roman" w:cs="Times New Roman"/>
                <w:color w:val="000000"/>
                <w:sz w:val="20"/>
                <w:szCs w:val="24"/>
              </w:rPr>
              <w:t>Pošembeří</w:t>
            </w:r>
            <w:proofErr w:type="spellEnd"/>
            <w:r w:rsidRPr="00E82C02">
              <w:rPr>
                <w:rFonts w:ascii="Times New Roman" w:eastAsia="Times New Roman" w:hAnsi="Times New Roman" w:cs="Times New Roman"/>
                <w:color w:val="000000"/>
                <w:sz w:val="20"/>
                <w:szCs w:val="24"/>
              </w:rPr>
              <w:t xml:space="preserve"> o.p.s. </w:t>
            </w:r>
          </w:p>
        </w:tc>
        <w:tc>
          <w:tcPr>
            <w:tcW w:w="543" w:type="pct"/>
            <w:tcBorders>
              <w:top w:val="nil"/>
              <w:left w:val="nil"/>
              <w:bottom w:val="single" w:sz="4" w:space="0" w:color="auto"/>
              <w:right w:val="single" w:sz="4" w:space="0" w:color="auto"/>
            </w:tcBorders>
            <w:shd w:val="clear" w:color="auto" w:fill="auto"/>
            <w:noWrap/>
            <w:vAlign w:val="bottom"/>
            <w:hideMark/>
          </w:tcPr>
          <w:p w14:paraId="5BEF48BC" w14:textId="77777777" w:rsidR="00EE242E" w:rsidRPr="00E82C02" w:rsidRDefault="00EE242E" w:rsidP="004F7D10">
            <w:pPr>
              <w:rPr>
                <w:rFonts w:ascii="Times New Roman" w:eastAsia="Times New Roman" w:hAnsi="Times New Roman" w:cs="Times New Roman"/>
                <w:b/>
                <w:bCs/>
                <w:i/>
                <w:iCs/>
                <w:color w:val="000000"/>
                <w:sz w:val="20"/>
                <w:szCs w:val="24"/>
              </w:rPr>
            </w:pPr>
            <w:r w:rsidRPr="00E82C02">
              <w:rPr>
                <w:rFonts w:ascii="Times New Roman" w:eastAsia="Times New Roman" w:hAnsi="Times New Roman" w:cs="Times New Roman"/>
                <w:b/>
                <w:bCs/>
                <w:i/>
                <w:iCs/>
                <w:color w:val="000000"/>
                <w:sz w:val="20"/>
                <w:szCs w:val="24"/>
              </w:rPr>
              <w:t>PMAS 10</w:t>
            </w:r>
          </w:p>
        </w:tc>
        <w:tc>
          <w:tcPr>
            <w:tcW w:w="1592" w:type="pct"/>
            <w:tcBorders>
              <w:top w:val="nil"/>
              <w:left w:val="nil"/>
              <w:bottom w:val="single" w:sz="4" w:space="0" w:color="auto"/>
              <w:right w:val="single" w:sz="4" w:space="0" w:color="auto"/>
            </w:tcBorders>
            <w:shd w:val="clear" w:color="auto" w:fill="auto"/>
            <w:noWrap/>
            <w:vAlign w:val="bottom"/>
            <w:hideMark/>
          </w:tcPr>
          <w:p w14:paraId="05C64D9C" w14:textId="77777777" w:rsidR="00EE242E" w:rsidRPr="00E82C02" w:rsidRDefault="00EE242E" w:rsidP="004F7D10">
            <w:pPr>
              <w:rPr>
                <w:rFonts w:ascii="Times New Roman" w:eastAsia="Times New Roman" w:hAnsi="Times New Roman" w:cs="Times New Roman"/>
                <w:color w:val="000000"/>
                <w:sz w:val="20"/>
                <w:szCs w:val="24"/>
              </w:rPr>
            </w:pPr>
            <w:r w:rsidRPr="00E82C02">
              <w:rPr>
                <w:rFonts w:ascii="Times New Roman" w:eastAsia="Times New Roman" w:hAnsi="Times New Roman" w:cs="Times New Roman"/>
                <w:color w:val="000000"/>
                <w:sz w:val="20"/>
                <w:szCs w:val="24"/>
              </w:rPr>
              <w:t xml:space="preserve">MAS - Střední Polabí, </w:t>
            </w:r>
            <w:proofErr w:type="spellStart"/>
            <w:r w:rsidRPr="00E82C02">
              <w:rPr>
                <w:rFonts w:ascii="Times New Roman" w:eastAsia="Times New Roman" w:hAnsi="Times New Roman" w:cs="Times New Roman"/>
                <w:color w:val="000000"/>
                <w:sz w:val="20"/>
                <w:szCs w:val="24"/>
              </w:rPr>
              <w:t>o.s</w:t>
            </w:r>
            <w:proofErr w:type="spellEnd"/>
            <w:r w:rsidRPr="00E82C02">
              <w:rPr>
                <w:rFonts w:ascii="Times New Roman" w:eastAsia="Times New Roman" w:hAnsi="Times New Roman" w:cs="Times New Roman"/>
                <w:color w:val="000000"/>
                <w:sz w:val="20"/>
                <w:szCs w:val="24"/>
              </w:rPr>
              <w:t>.</w:t>
            </w:r>
          </w:p>
        </w:tc>
        <w:tc>
          <w:tcPr>
            <w:tcW w:w="562" w:type="pct"/>
            <w:tcBorders>
              <w:top w:val="nil"/>
              <w:left w:val="nil"/>
              <w:bottom w:val="single" w:sz="4" w:space="0" w:color="auto"/>
              <w:right w:val="single" w:sz="4" w:space="0" w:color="auto"/>
            </w:tcBorders>
            <w:shd w:val="clear" w:color="auto" w:fill="auto"/>
            <w:noWrap/>
            <w:vAlign w:val="bottom"/>
            <w:hideMark/>
          </w:tcPr>
          <w:p w14:paraId="239C1012" w14:textId="77777777" w:rsidR="00EE242E" w:rsidRPr="00E82C02" w:rsidRDefault="00EE242E" w:rsidP="004F7D10">
            <w:pPr>
              <w:rPr>
                <w:rFonts w:ascii="Times New Roman" w:eastAsia="Times New Roman" w:hAnsi="Times New Roman" w:cs="Times New Roman"/>
                <w:b/>
                <w:bCs/>
                <w:i/>
                <w:iCs/>
                <w:color w:val="000000"/>
                <w:sz w:val="20"/>
                <w:szCs w:val="24"/>
              </w:rPr>
            </w:pPr>
            <w:r w:rsidRPr="00E82C02">
              <w:rPr>
                <w:rFonts w:ascii="Times New Roman" w:eastAsia="Times New Roman" w:hAnsi="Times New Roman" w:cs="Times New Roman"/>
                <w:b/>
                <w:bCs/>
                <w:i/>
                <w:iCs/>
                <w:color w:val="000000"/>
                <w:sz w:val="20"/>
                <w:szCs w:val="24"/>
              </w:rPr>
              <w:t>PMAS 12</w:t>
            </w:r>
          </w:p>
        </w:tc>
        <w:tc>
          <w:tcPr>
            <w:tcW w:w="884" w:type="pct"/>
            <w:tcBorders>
              <w:top w:val="nil"/>
              <w:left w:val="nil"/>
              <w:bottom w:val="single" w:sz="4" w:space="0" w:color="auto"/>
              <w:right w:val="single" w:sz="4" w:space="0" w:color="auto"/>
            </w:tcBorders>
            <w:shd w:val="clear" w:color="auto" w:fill="auto"/>
            <w:noWrap/>
            <w:vAlign w:val="bottom"/>
            <w:hideMark/>
          </w:tcPr>
          <w:p w14:paraId="3521576F" w14:textId="77777777" w:rsidR="00EE242E" w:rsidRPr="00E82C02" w:rsidRDefault="00EE242E" w:rsidP="004F7D10">
            <w:pPr>
              <w:rPr>
                <w:rFonts w:ascii="Times New Roman" w:eastAsia="Times New Roman" w:hAnsi="Times New Roman" w:cs="Times New Roman"/>
                <w:color w:val="000000"/>
                <w:sz w:val="20"/>
                <w:szCs w:val="24"/>
              </w:rPr>
            </w:pPr>
            <w:r w:rsidRPr="00E82C02">
              <w:rPr>
                <w:rFonts w:ascii="Times New Roman" w:eastAsia="Times New Roman" w:hAnsi="Times New Roman" w:cs="Times New Roman"/>
                <w:color w:val="000000"/>
                <w:sz w:val="20"/>
                <w:szCs w:val="24"/>
              </w:rPr>
              <w:t>MAS Nad Prahou o.p.s.</w:t>
            </w:r>
          </w:p>
        </w:tc>
      </w:tr>
      <w:tr w:rsidR="00EE242E" w:rsidRPr="00312607" w14:paraId="12BD76C6" w14:textId="77777777" w:rsidTr="00E82C02">
        <w:trPr>
          <w:trHeight w:val="288"/>
        </w:trPr>
        <w:tc>
          <w:tcPr>
            <w:tcW w:w="500" w:type="pct"/>
            <w:tcBorders>
              <w:top w:val="nil"/>
              <w:left w:val="single" w:sz="4" w:space="0" w:color="auto"/>
              <w:bottom w:val="single" w:sz="4" w:space="0" w:color="auto"/>
              <w:right w:val="single" w:sz="4" w:space="0" w:color="auto"/>
            </w:tcBorders>
            <w:shd w:val="clear" w:color="000000" w:fill="FFFFFF"/>
            <w:noWrap/>
            <w:vAlign w:val="bottom"/>
            <w:hideMark/>
          </w:tcPr>
          <w:p w14:paraId="11716541" w14:textId="77777777" w:rsidR="00EE242E" w:rsidRPr="00E82C02" w:rsidRDefault="00EE242E" w:rsidP="004F7D10">
            <w:pPr>
              <w:rPr>
                <w:rFonts w:ascii="Times New Roman" w:eastAsia="Times New Roman" w:hAnsi="Times New Roman" w:cs="Times New Roman"/>
                <w:b/>
                <w:bCs/>
                <w:i/>
                <w:iCs/>
                <w:color w:val="000000"/>
                <w:sz w:val="20"/>
                <w:szCs w:val="24"/>
              </w:rPr>
            </w:pPr>
            <w:r w:rsidRPr="00E82C02">
              <w:rPr>
                <w:rFonts w:ascii="Times New Roman" w:eastAsia="Times New Roman" w:hAnsi="Times New Roman" w:cs="Times New Roman"/>
                <w:b/>
                <w:bCs/>
                <w:i/>
                <w:iCs/>
                <w:color w:val="000000"/>
                <w:sz w:val="20"/>
                <w:szCs w:val="24"/>
              </w:rPr>
              <w:t>PMAS 7</w:t>
            </w:r>
          </w:p>
        </w:tc>
        <w:tc>
          <w:tcPr>
            <w:tcW w:w="918" w:type="pct"/>
            <w:tcBorders>
              <w:top w:val="nil"/>
              <w:left w:val="nil"/>
              <w:bottom w:val="single" w:sz="4" w:space="0" w:color="auto"/>
              <w:right w:val="single" w:sz="4" w:space="0" w:color="auto"/>
            </w:tcBorders>
            <w:shd w:val="clear" w:color="000000" w:fill="FFFFFF"/>
            <w:noWrap/>
            <w:vAlign w:val="bottom"/>
            <w:hideMark/>
          </w:tcPr>
          <w:p w14:paraId="4646241D" w14:textId="77777777" w:rsidR="00EE242E" w:rsidRPr="00E82C02" w:rsidRDefault="00EE242E" w:rsidP="004F7D10">
            <w:pPr>
              <w:rPr>
                <w:rFonts w:ascii="Times New Roman" w:eastAsia="Times New Roman" w:hAnsi="Times New Roman" w:cs="Times New Roman"/>
                <w:color w:val="000000"/>
                <w:sz w:val="20"/>
                <w:szCs w:val="24"/>
              </w:rPr>
            </w:pPr>
            <w:r w:rsidRPr="00E82C02">
              <w:rPr>
                <w:rFonts w:ascii="Times New Roman" w:eastAsia="Times New Roman" w:hAnsi="Times New Roman" w:cs="Times New Roman"/>
                <w:color w:val="000000"/>
                <w:sz w:val="20"/>
                <w:szCs w:val="24"/>
              </w:rPr>
              <w:t>MAS Jihozápad o.p.s.</w:t>
            </w:r>
          </w:p>
        </w:tc>
        <w:tc>
          <w:tcPr>
            <w:tcW w:w="543" w:type="pct"/>
            <w:tcBorders>
              <w:top w:val="nil"/>
              <w:left w:val="nil"/>
              <w:bottom w:val="single" w:sz="4" w:space="0" w:color="auto"/>
              <w:right w:val="single" w:sz="4" w:space="0" w:color="auto"/>
            </w:tcBorders>
            <w:shd w:val="clear" w:color="auto" w:fill="auto"/>
            <w:noWrap/>
            <w:vAlign w:val="bottom"/>
            <w:hideMark/>
          </w:tcPr>
          <w:p w14:paraId="0BE43A8A" w14:textId="77777777" w:rsidR="00EE242E" w:rsidRPr="00E82C02" w:rsidRDefault="00EE242E" w:rsidP="004F7D10">
            <w:pPr>
              <w:rPr>
                <w:rFonts w:ascii="Times New Roman" w:eastAsia="Times New Roman" w:hAnsi="Times New Roman" w:cs="Times New Roman"/>
                <w:b/>
                <w:bCs/>
                <w:i/>
                <w:iCs/>
                <w:color w:val="000000"/>
                <w:sz w:val="20"/>
                <w:szCs w:val="24"/>
              </w:rPr>
            </w:pPr>
            <w:r w:rsidRPr="00E82C02">
              <w:rPr>
                <w:rFonts w:ascii="Times New Roman" w:eastAsia="Times New Roman" w:hAnsi="Times New Roman" w:cs="Times New Roman"/>
                <w:b/>
                <w:bCs/>
                <w:i/>
                <w:iCs/>
                <w:color w:val="000000"/>
                <w:sz w:val="20"/>
                <w:szCs w:val="24"/>
              </w:rPr>
              <w:t>PMAS 8</w:t>
            </w:r>
          </w:p>
        </w:tc>
        <w:tc>
          <w:tcPr>
            <w:tcW w:w="1592" w:type="pct"/>
            <w:tcBorders>
              <w:top w:val="nil"/>
              <w:left w:val="nil"/>
              <w:bottom w:val="single" w:sz="4" w:space="0" w:color="auto"/>
              <w:right w:val="single" w:sz="4" w:space="0" w:color="auto"/>
            </w:tcBorders>
            <w:shd w:val="clear" w:color="auto" w:fill="auto"/>
            <w:noWrap/>
            <w:vAlign w:val="bottom"/>
            <w:hideMark/>
          </w:tcPr>
          <w:p w14:paraId="4DA676FB" w14:textId="77777777" w:rsidR="00EE242E" w:rsidRPr="00E82C02" w:rsidRDefault="00EE242E" w:rsidP="004F7D10">
            <w:pPr>
              <w:rPr>
                <w:rFonts w:ascii="Times New Roman" w:eastAsia="Times New Roman" w:hAnsi="Times New Roman" w:cs="Times New Roman"/>
                <w:color w:val="000000"/>
                <w:sz w:val="20"/>
                <w:szCs w:val="24"/>
              </w:rPr>
            </w:pPr>
            <w:r w:rsidRPr="00E82C02">
              <w:rPr>
                <w:rFonts w:ascii="Times New Roman" w:eastAsia="Times New Roman" w:hAnsi="Times New Roman" w:cs="Times New Roman"/>
                <w:color w:val="000000"/>
                <w:sz w:val="20"/>
                <w:szCs w:val="24"/>
              </w:rPr>
              <w:t xml:space="preserve">MAS </w:t>
            </w:r>
            <w:proofErr w:type="spellStart"/>
            <w:r w:rsidRPr="00E82C02">
              <w:rPr>
                <w:rFonts w:ascii="Times New Roman" w:eastAsia="Times New Roman" w:hAnsi="Times New Roman" w:cs="Times New Roman"/>
                <w:color w:val="000000"/>
                <w:sz w:val="20"/>
                <w:szCs w:val="24"/>
              </w:rPr>
              <w:t>Vyhlídky,z.s</w:t>
            </w:r>
            <w:proofErr w:type="spellEnd"/>
            <w:r w:rsidRPr="00E82C02">
              <w:rPr>
                <w:rFonts w:ascii="Times New Roman" w:eastAsia="Times New Roman" w:hAnsi="Times New Roman" w:cs="Times New Roman"/>
                <w:color w:val="000000"/>
                <w:sz w:val="20"/>
                <w:szCs w:val="24"/>
              </w:rPr>
              <w:t>.</w:t>
            </w:r>
          </w:p>
        </w:tc>
        <w:tc>
          <w:tcPr>
            <w:tcW w:w="562" w:type="pct"/>
            <w:tcBorders>
              <w:top w:val="nil"/>
              <w:left w:val="nil"/>
              <w:bottom w:val="single" w:sz="4" w:space="0" w:color="auto"/>
              <w:right w:val="single" w:sz="4" w:space="0" w:color="auto"/>
            </w:tcBorders>
            <w:shd w:val="clear" w:color="auto" w:fill="auto"/>
            <w:noWrap/>
            <w:vAlign w:val="bottom"/>
            <w:hideMark/>
          </w:tcPr>
          <w:p w14:paraId="062F5387" w14:textId="77777777" w:rsidR="00EE242E" w:rsidRPr="00E82C02" w:rsidRDefault="00EE242E" w:rsidP="004F7D10">
            <w:pPr>
              <w:rPr>
                <w:rFonts w:ascii="Times New Roman" w:eastAsia="Times New Roman" w:hAnsi="Times New Roman" w:cs="Times New Roman"/>
                <w:b/>
                <w:bCs/>
                <w:i/>
                <w:iCs/>
                <w:color w:val="000000"/>
                <w:sz w:val="20"/>
                <w:szCs w:val="24"/>
              </w:rPr>
            </w:pPr>
            <w:r w:rsidRPr="00E82C02">
              <w:rPr>
                <w:rFonts w:ascii="Times New Roman" w:eastAsia="Times New Roman" w:hAnsi="Times New Roman" w:cs="Times New Roman"/>
                <w:b/>
                <w:bCs/>
                <w:i/>
                <w:iCs/>
                <w:color w:val="000000"/>
                <w:sz w:val="20"/>
                <w:szCs w:val="24"/>
              </w:rPr>
              <w:t>PMAS 9</w:t>
            </w:r>
          </w:p>
        </w:tc>
        <w:tc>
          <w:tcPr>
            <w:tcW w:w="884" w:type="pct"/>
            <w:tcBorders>
              <w:top w:val="nil"/>
              <w:left w:val="nil"/>
              <w:bottom w:val="single" w:sz="4" w:space="0" w:color="auto"/>
              <w:right w:val="single" w:sz="4" w:space="0" w:color="auto"/>
            </w:tcBorders>
            <w:shd w:val="clear" w:color="auto" w:fill="auto"/>
            <w:noWrap/>
            <w:vAlign w:val="bottom"/>
            <w:hideMark/>
          </w:tcPr>
          <w:p w14:paraId="60A41B70" w14:textId="77777777" w:rsidR="00EE242E" w:rsidRPr="00E82C02" w:rsidRDefault="00EE242E" w:rsidP="004F7D10">
            <w:pPr>
              <w:rPr>
                <w:rFonts w:ascii="Times New Roman" w:eastAsia="Times New Roman" w:hAnsi="Times New Roman" w:cs="Times New Roman"/>
                <w:color w:val="000000"/>
                <w:sz w:val="20"/>
                <w:szCs w:val="24"/>
              </w:rPr>
            </w:pPr>
            <w:r w:rsidRPr="00E82C02">
              <w:rPr>
                <w:rFonts w:ascii="Times New Roman" w:eastAsia="Times New Roman" w:hAnsi="Times New Roman" w:cs="Times New Roman"/>
                <w:color w:val="000000"/>
                <w:sz w:val="20"/>
                <w:szCs w:val="24"/>
              </w:rPr>
              <w:t xml:space="preserve">MAS Brdy, </w:t>
            </w:r>
            <w:proofErr w:type="spellStart"/>
            <w:r w:rsidRPr="00E82C02">
              <w:rPr>
                <w:rFonts w:ascii="Times New Roman" w:eastAsia="Times New Roman" w:hAnsi="Times New Roman" w:cs="Times New Roman"/>
                <w:color w:val="000000"/>
                <w:sz w:val="20"/>
                <w:szCs w:val="24"/>
              </w:rPr>
              <w:t>z.ú</w:t>
            </w:r>
            <w:proofErr w:type="spellEnd"/>
            <w:r w:rsidRPr="00E82C02">
              <w:rPr>
                <w:rFonts w:ascii="Times New Roman" w:eastAsia="Times New Roman" w:hAnsi="Times New Roman" w:cs="Times New Roman"/>
                <w:color w:val="000000"/>
                <w:sz w:val="20"/>
                <w:szCs w:val="24"/>
              </w:rPr>
              <w:t>.</w:t>
            </w:r>
          </w:p>
        </w:tc>
      </w:tr>
    </w:tbl>
    <w:p w14:paraId="098250AA" w14:textId="77777777" w:rsidR="00EE242E" w:rsidRPr="00312607" w:rsidRDefault="00EE242E" w:rsidP="00EE242E">
      <w:pPr>
        <w:pStyle w:val="Bezmezer"/>
        <w:jc w:val="both"/>
        <w:rPr>
          <w:rFonts w:ascii="Times New Roman" w:hAnsi="Times New Roman"/>
          <w:sz w:val="24"/>
          <w:szCs w:val="24"/>
        </w:rPr>
      </w:pPr>
    </w:p>
    <w:p w14:paraId="01B4D96F" w14:textId="77777777" w:rsidR="00EE242E" w:rsidRPr="00312607" w:rsidRDefault="00EE242E" w:rsidP="00EE242E">
      <w:pPr>
        <w:pStyle w:val="Bezmezer"/>
        <w:jc w:val="both"/>
        <w:rPr>
          <w:rFonts w:ascii="Times New Roman" w:hAnsi="Times New Roman"/>
          <w:b/>
          <w:sz w:val="24"/>
          <w:szCs w:val="24"/>
        </w:rPr>
      </w:pPr>
      <w:r w:rsidRPr="00312607">
        <w:rPr>
          <w:rFonts w:ascii="Times New Roman" w:hAnsi="Times New Roman"/>
          <w:b/>
          <w:sz w:val="24"/>
          <w:szCs w:val="24"/>
        </w:rPr>
        <w:t>12. prosince 2014, místo: TPCA Kolín - průmyslová zóna Ovčáry</w:t>
      </w:r>
    </w:p>
    <w:p w14:paraId="120632BF" w14:textId="66E3C72D" w:rsidR="00EE242E" w:rsidRPr="00312607" w:rsidRDefault="00EE242E" w:rsidP="00226717">
      <w:pPr>
        <w:pStyle w:val="Bezmezer"/>
        <w:numPr>
          <w:ilvl w:val="1"/>
          <w:numId w:val="35"/>
        </w:numPr>
        <w:ind w:left="709"/>
        <w:jc w:val="both"/>
        <w:rPr>
          <w:rFonts w:ascii="Times New Roman" w:hAnsi="Times New Roman"/>
          <w:sz w:val="24"/>
          <w:szCs w:val="24"/>
        </w:rPr>
      </w:pPr>
      <w:r w:rsidRPr="00312607">
        <w:rPr>
          <w:rFonts w:ascii="Times New Roman" w:hAnsi="Times New Roman"/>
          <w:sz w:val="24"/>
          <w:szCs w:val="24"/>
        </w:rPr>
        <w:t>příprava podkladů pro podání žádosti</w:t>
      </w:r>
    </w:p>
    <w:p w14:paraId="12D57E71" w14:textId="57E8B3DF" w:rsidR="00EE242E" w:rsidRPr="00312607" w:rsidRDefault="00EE242E" w:rsidP="00226717">
      <w:pPr>
        <w:pStyle w:val="Bezmezer"/>
        <w:numPr>
          <w:ilvl w:val="0"/>
          <w:numId w:val="35"/>
        </w:numPr>
        <w:jc w:val="both"/>
        <w:rPr>
          <w:rFonts w:ascii="Times New Roman" w:hAnsi="Times New Roman"/>
          <w:sz w:val="24"/>
          <w:szCs w:val="24"/>
        </w:rPr>
      </w:pPr>
      <w:r w:rsidRPr="00312607">
        <w:rPr>
          <w:rFonts w:ascii="Times New Roman" w:hAnsi="Times New Roman"/>
          <w:sz w:val="24"/>
          <w:szCs w:val="24"/>
        </w:rPr>
        <w:t>příprava Smlouvy o spolupráci</w:t>
      </w:r>
    </w:p>
    <w:p w14:paraId="2360703F" w14:textId="77777777" w:rsidR="00EE242E" w:rsidRPr="00312607" w:rsidRDefault="00EE242E" w:rsidP="00EE242E">
      <w:pPr>
        <w:pStyle w:val="Bezmezer"/>
        <w:jc w:val="both"/>
        <w:rPr>
          <w:rFonts w:ascii="Times New Roman" w:hAnsi="Times New Roman"/>
          <w:sz w:val="24"/>
          <w:szCs w:val="24"/>
        </w:rPr>
      </w:pPr>
    </w:p>
    <w:p w14:paraId="45BEE765" w14:textId="77777777" w:rsidR="00EE242E" w:rsidRPr="00312607" w:rsidRDefault="00EE242E" w:rsidP="00EE242E">
      <w:pPr>
        <w:pStyle w:val="Bezmezer"/>
        <w:jc w:val="both"/>
        <w:rPr>
          <w:rFonts w:ascii="Times New Roman" w:hAnsi="Times New Roman"/>
          <w:b/>
          <w:sz w:val="24"/>
          <w:szCs w:val="24"/>
        </w:rPr>
      </w:pPr>
      <w:r w:rsidRPr="00312607">
        <w:rPr>
          <w:rFonts w:ascii="Times New Roman" w:hAnsi="Times New Roman"/>
          <w:b/>
          <w:sz w:val="24"/>
          <w:szCs w:val="24"/>
        </w:rPr>
        <w:t>14. listopadu 2014, místo: Modletice, zámek</w:t>
      </w:r>
    </w:p>
    <w:p w14:paraId="47BFE49C" w14:textId="29C9DF09" w:rsidR="00EE242E" w:rsidRPr="00312607" w:rsidRDefault="00EE242E" w:rsidP="00226717">
      <w:pPr>
        <w:pStyle w:val="Bezmezer"/>
        <w:numPr>
          <w:ilvl w:val="0"/>
          <w:numId w:val="36"/>
        </w:numPr>
        <w:jc w:val="both"/>
        <w:rPr>
          <w:rFonts w:ascii="Times New Roman" w:hAnsi="Times New Roman"/>
          <w:sz w:val="24"/>
          <w:szCs w:val="24"/>
        </w:rPr>
      </w:pPr>
      <w:r w:rsidRPr="00312607">
        <w:rPr>
          <w:rFonts w:ascii="Times New Roman" w:hAnsi="Times New Roman"/>
          <w:sz w:val="24"/>
          <w:szCs w:val="24"/>
        </w:rPr>
        <w:t>příprava podkladů pro podání žádosti</w:t>
      </w:r>
    </w:p>
    <w:p w14:paraId="27B20320" w14:textId="6E2E231F" w:rsidR="00EE242E" w:rsidRPr="00312607" w:rsidRDefault="00EE242E" w:rsidP="00226717">
      <w:pPr>
        <w:pStyle w:val="Bezmezer"/>
        <w:numPr>
          <w:ilvl w:val="0"/>
          <w:numId w:val="36"/>
        </w:numPr>
        <w:jc w:val="both"/>
        <w:rPr>
          <w:rFonts w:ascii="Times New Roman" w:hAnsi="Times New Roman"/>
          <w:sz w:val="24"/>
          <w:szCs w:val="24"/>
        </w:rPr>
      </w:pPr>
      <w:r w:rsidRPr="00312607">
        <w:rPr>
          <w:rFonts w:ascii="Times New Roman" w:hAnsi="Times New Roman"/>
          <w:sz w:val="24"/>
          <w:szCs w:val="24"/>
        </w:rPr>
        <w:lastRenderedPageBreak/>
        <w:t>stanovení členů KPS</w:t>
      </w:r>
    </w:p>
    <w:p w14:paraId="732E9CEB" w14:textId="7B0658A4" w:rsidR="00EE242E" w:rsidRPr="00312607" w:rsidRDefault="00EE242E" w:rsidP="00226717">
      <w:pPr>
        <w:pStyle w:val="Bezmezer"/>
        <w:numPr>
          <w:ilvl w:val="0"/>
          <w:numId w:val="36"/>
        </w:numPr>
        <w:jc w:val="both"/>
        <w:rPr>
          <w:rFonts w:ascii="Times New Roman" w:hAnsi="Times New Roman"/>
          <w:sz w:val="24"/>
          <w:szCs w:val="24"/>
        </w:rPr>
      </w:pPr>
      <w:r w:rsidRPr="00312607">
        <w:rPr>
          <w:rFonts w:ascii="Times New Roman" w:hAnsi="Times New Roman"/>
          <w:sz w:val="24"/>
          <w:szCs w:val="24"/>
        </w:rPr>
        <w:t>příprava Smlouvy o spolupráci</w:t>
      </w:r>
    </w:p>
    <w:p w14:paraId="2BEC6532" w14:textId="09F97A00" w:rsidR="00DA3295" w:rsidRPr="00DA3295" w:rsidRDefault="00DA3295" w:rsidP="005B05EB">
      <w:pPr>
        <w:pStyle w:val="Nadpis2"/>
      </w:pPr>
      <w:bookmarkStart w:id="2" w:name="_Toc420070179"/>
      <w:r w:rsidRPr="00DA3295">
        <w:t xml:space="preserve">Sledované </w:t>
      </w:r>
      <w:r w:rsidR="00560BF9">
        <w:t>ukazatele</w:t>
      </w:r>
      <w:bookmarkEnd w:id="2"/>
    </w:p>
    <w:p w14:paraId="627E4220" w14:textId="77777777" w:rsidR="00DA3295" w:rsidRPr="00DA3295" w:rsidRDefault="00DA3295" w:rsidP="00234324">
      <w:pPr>
        <w:pStyle w:val="Odstavecseseznamem"/>
        <w:numPr>
          <w:ilvl w:val="0"/>
          <w:numId w:val="37"/>
        </w:numPr>
        <w:ind w:left="426"/>
        <w:jc w:val="both"/>
      </w:pPr>
      <w:r w:rsidRPr="00234324">
        <w:rPr>
          <w:b/>
        </w:rPr>
        <w:t>Území</w:t>
      </w:r>
      <w:r w:rsidRPr="00DA3295">
        <w:t xml:space="preserve"> (komunikace mezi MAS a okolím, zdroje území, dopady na území – komunitní, materiální či jiné věcné hledisko) </w:t>
      </w:r>
    </w:p>
    <w:p w14:paraId="20BBA0AA" w14:textId="77777777" w:rsidR="00DA3295" w:rsidRPr="00DA3295" w:rsidRDefault="00DA3295" w:rsidP="00234324">
      <w:pPr>
        <w:pStyle w:val="Bezmezer"/>
        <w:numPr>
          <w:ilvl w:val="0"/>
          <w:numId w:val="38"/>
        </w:numPr>
        <w:spacing w:before="120"/>
        <w:ind w:left="709" w:hanging="357"/>
        <w:jc w:val="both"/>
        <w:rPr>
          <w:rFonts w:ascii="Times New Roman" w:hAnsi="Times New Roman"/>
          <w:sz w:val="24"/>
          <w:szCs w:val="24"/>
        </w:rPr>
      </w:pPr>
      <w:r w:rsidRPr="00DA3295">
        <w:rPr>
          <w:rFonts w:ascii="Times New Roman" w:hAnsi="Times New Roman"/>
          <w:sz w:val="24"/>
          <w:szCs w:val="24"/>
        </w:rPr>
        <w:t>Byly řádně nastaveny vhodné podmínky s ohledem na potřeby rozvoje území MAS?</w:t>
      </w:r>
    </w:p>
    <w:p w14:paraId="590F67D5" w14:textId="77777777" w:rsidR="00DA3295" w:rsidRPr="00DA3295" w:rsidRDefault="00DA3295" w:rsidP="00234324">
      <w:pPr>
        <w:pStyle w:val="Bezmezer"/>
        <w:numPr>
          <w:ilvl w:val="0"/>
          <w:numId w:val="38"/>
        </w:numPr>
        <w:spacing w:before="120"/>
        <w:ind w:left="709" w:hanging="357"/>
        <w:jc w:val="both"/>
        <w:rPr>
          <w:rFonts w:ascii="Times New Roman" w:hAnsi="Times New Roman"/>
          <w:sz w:val="24"/>
          <w:szCs w:val="24"/>
        </w:rPr>
      </w:pPr>
      <w:r w:rsidRPr="00DA3295">
        <w:rPr>
          <w:rFonts w:ascii="Times New Roman" w:hAnsi="Times New Roman"/>
          <w:sz w:val="24"/>
          <w:szCs w:val="24"/>
        </w:rPr>
        <w:t>Podařilo se jednotlivým MAS získat kvalitní lidské zdroje pro realizaci strategie?</w:t>
      </w:r>
    </w:p>
    <w:p w14:paraId="3F0F3A8F" w14:textId="77777777" w:rsidR="00DA3295" w:rsidRPr="00DA3295" w:rsidRDefault="00DA3295" w:rsidP="00234324">
      <w:pPr>
        <w:pStyle w:val="Bezmezer"/>
        <w:numPr>
          <w:ilvl w:val="0"/>
          <w:numId w:val="38"/>
        </w:numPr>
        <w:spacing w:before="120"/>
        <w:ind w:left="709" w:hanging="357"/>
        <w:jc w:val="both"/>
        <w:rPr>
          <w:rFonts w:ascii="Times New Roman" w:hAnsi="Times New Roman"/>
          <w:sz w:val="24"/>
          <w:szCs w:val="24"/>
        </w:rPr>
      </w:pPr>
      <w:r w:rsidRPr="00DA3295">
        <w:rPr>
          <w:rFonts w:ascii="Times New Roman" w:hAnsi="Times New Roman"/>
          <w:sz w:val="24"/>
          <w:szCs w:val="24"/>
        </w:rPr>
        <w:t>Čerpala MAS projekty i z jiných zdrojů než z PRV?</w:t>
      </w:r>
    </w:p>
    <w:p w14:paraId="4646542B" w14:textId="77777777" w:rsidR="00DA3295" w:rsidRPr="00DA3295" w:rsidRDefault="00DA3295" w:rsidP="00234324">
      <w:pPr>
        <w:pStyle w:val="Bezmezer"/>
        <w:numPr>
          <w:ilvl w:val="0"/>
          <w:numId w:val="38"/>
        </w:numPr>
        <w:spacing w:before="120"/>
        <w:ind w:left="709" w:hanging="357"/>
        <w:jc w:val="both"/>
        <w:rPr>
          <w:rFonts w:ascii="Times New Roman" w:hAnsi="Times New Roman"/>
          <w:sz w:val="24"/>
          <w:szCs w:val="24"/>
        </w:rPr>
      </w:pPr>
      <w:r w:rsidRPr="00DA3295">
        <w:rPr>
          <w:rFonts w:ascii="Times New Roman" w:hAnsi="Times New Roman"/>
          <w:sz w:val="24"/>
          <w:szCs w:val="24"/>
        </w:rPr>
        <w:t>Vybírá MAS členské příspěvky na svou činnost?</w:t>
      </w:r>
    </w:p>
    <w:p w14:paraId="1317D5C2" w14:textId="77777777" w:rsidR="00DA3295" w:rsidRPr="00DA3295" w:rsidRDefault="00DA3295" w:rsidP="000D6E46">
      <w:pPr>
        <w:pStyle w:val="Odstavecseseznamem"/>
        <w:ind w:left="1440"/>
        <w:jc w:val="both"/>
        <w:rPr>
          <w:rFonts w:ascii="Calibri" w:hAnsi="Calibri"/>
        </w:rPr>
      </w:pPr>
    </w:p>
    <w:p w14:paraId="147028AE" w14:textId="77777777" w:rsidR="00DA3295" w:rsidRPr="00DA3295" w:rsidRDefault="00DA3295" w:rsidP="00234324">
      <w:pPr>
        <w:pStyle w:val="Odstavecseseznamem"/>
        <w:numPr>
          <w:ilvl w:val="0"/>
          <w:numId w:val="37"/>
        </w:numPr>
        <w:ind w:left="426"/>
        <w:jc w:val="both"/>
      </w:pPr>
      <w:r w:rsidRPr="00234324">
        <w:rPr>
          <w:b/>
        </w:rPr>
        <w:t>Partnerství</w:t>
      </w:r>
      <w:r w:rsidRPr="00DA3295">
        <w:t xml:space="preserve"> (přístup zdola nahoru, fungování MAS jako organizace vč. lidských zdrojů) </w:t>
      </w:r>
    </w:p>
    <w:p w14:paraId="2DD54D57" w14:textId="77777777" w:rsidR="00DA3295" w:rsidRPr="00DA3295" w:rsidRDefault="00DA3295" w:rsidP="00234324">
      <w:pPr>
        <w:pStyle w:val="Bezmezer"/>
        <w:numPr>
          <w:ilvl w:val="0"/>
          <w:numId w:val="38"/>
        </w:numPr>
        <w:spacing w:before="120"/>
        <w:ind w:left="709" w:hanging="357"/>
        <w:jc w:val="both"/>
        <w:rPr>
          <w:rFonts w:ascii="Times New Roman" w:hAnsi="Times New Roman"/>
          <w:sz w:val="24"/>
          <w:szCs w:val="24"/>
        </w:rPr>
      </w:pPr>
      <w:r w:rsidRPr="00DA3295">
        <w:rPr>
          <w:rFonts w:ascii="Times New Roman" w:hAnsi="Times New Roman"/>
          <w:sz w:val="24"/>
          <w:szCs w:val="24"/>
        </w:rPr>
        <w:t>Jakým způsobem uplatňovaly jednotlivé MAS přístup „zdola – nahoru“, předání příkladů dobré praxe</w:t>
      </w:r>
    </w:p>
    <w:p w14:paraId="6B04C9EF" w14:textId="77777777" w:rsidR="00DA3295" w:rsidRPr="00DA3295" w:rsidRDefault="00DA3295" w:rsidP="00234324">
      <w:pPr>
        <w:pStyle w:val="Bezmezer"/>
        <w:numPr>
          <w:ilvl w:val="0"/>
          <w:numId w:val="38"/>
        </w:numPr>
        <w:spacing w:before="120"/>
        <w:ind w:left="709" w:hanging="357"/>
        <w:jc w:val="both"/>
        <w:rPr>
          <w:rFonts w:ascii="Times New Roman" w:hAnsi="Times New Roman"/>
          <w:sz w:val="24"/>
          <w:szCs w:val="24"/>
        </w:rPr>
      </w:pPr>
      <w:r w:rsidRPr="00DA3295">
        <w:rPr>
          <w:rFonts w:ascii="Times New Roman" w:hAnsi="Times New Roman"/>
          <w:sz w:val="24"/>
          <w:szCs w:val="24"/>
        </w:rPr>
        <w:t>Jakým způsobem využívají MAS místní partnerství?</w:t>
      </w:r>
    </w:p>
    <w:p w14:paraId="31C3D308" w14:textId="42EB561C" w:rsidR="00DA3295" w:rsidRPr="00DA3295" w:rsidRDefault="00DA3295" w:rsidP="00234324">
      <w:pPr>
        <w:pStyle w:val="Bezmezer"/>
        <w:numPr>
          <w:ilvl w:val="0"/>
          <w:numId w:val="38"/>
        </w:numPr>
        <w:spacing w:before="120"/>
        <w:ind w:left="709" w:hanging="357"/>
        <w:jc w:val="both"/>
        <w:rPr>
          <w:rFonts w:ascii="Times New Roman" w:hAnsi="Times New Roman"/>
          <w:sz w:val="24"/>
          <w:szCs w:val="24"/>
        </w:rPr>
      </w:pPr>
      <w:r w:rsidRPr="00DA3295">
        <w:rPr>
          <w:rFonts w:ascii="Times New Roman" w:hAnsi="Times New Roman"/>
          <w:sz w:val="24"/>
          <w:szCs w:val="24"/>
        </w:rPr>
        <w:t>Má MAS vlastní neziskové projekty, případně rozděluje vlastní granty? – příklady dobré praxe</w:t>
      </w:r>
    </w:p>
    <w:p w14:paraId="4083A177" w14:textId="3EA2A6AD" w:rsidR="00DA3295" w:rsidRPr="00DA3295" w:rsidRDefault="00DA3295" w:rsidP="00234324">
      <w:pPr>
        <w:pStyle w:val="Bezmezer"/>
        <w:numPr>
          <w:ilvl w:val="0"/>
          <w:numId w:val="38"/>
        </w:numPr>
        <w:spacing w:before="120"/>
        <w:ind w:left="709" w:hanging="357"/>
        <w:jc w:val="both"/>
        <w:rPr>
          <w:rFonts w:ascii="Times New Roman" w:hAnsi="Times New Roman"/>
          <w:sz w:val="24"/>
          <w:szCs w:val="24"/>
        </w:rPr>
      </w:pPr>
      <w:r w:rsidRPr="00DA3295">
        <w:rPr>
          <w:rFonts w:ascii="Times New Roman" w:hAnsi="Times New Roman"/>
          <w:sz w:val="24"/>
          <w:szCs w:val="24"/>
        </w:rPr>
        <w:t>Další činnosti MAS poskytované členům (majetková přiznání starostů, zpracování výběrových řízení, s</w:t>
      </w:r>
      <w:r w:rsidR="00234324">
        <w:rPr>
          <w:rFonts w:ascii="Times New Roman" w:hAnsi="Times New Roman"/>
          <w:sz w:val="24"/>
          <w:szCs w:val="24"/>
        </w:rPr>
        <w:t>polečná propagace regionu atd.)</w:t>
      </w:r>
    </w:p>
    <w:p w14:paraId="14D6179E" w14:textId="77777777" w:rsidR="00DA3295" w:rsidRPr="00DA3295" w:rsidRDefault="00DA3295" w:rsidP="000D6E46">
      <w:pPr>
        <w:pStyle w:val="Bezmezer"/>
        <w:ind w:left="1080"/>
        <w:jc w:val="both"/>
        <w:rPr>
          <w:rFonts w:ascii="Times New Roman" w:hAnsi="Times New Roman"/>
          <w:sz w:val="24"/>
          <w:szCs w:val="24"/>
        </w:rPr>
      </w:pPr>
    </w:p>
    <w:p w14:paraId="7454C384" w14:textId="77777777" w:rsidR="00DA3295" w:rsidRPr="00DA3295" w:rsidRDefault="00DA3295" w:rsidP="00234324">
      <w:pPr>
        <w:pStyle w:val="Odstavecseseznamem"/>
        <w:numPr>
          <w:ilvl w:val="0"/>
          <w:numId w:val="37"/>
        </w:numPr>
        <w:ind w:left="426"/>
        <w:jc w:val="both"/>
      </w:pPr>
      <w:r w:rsidRPr="00234324">
        <w:rPr>
          <w:b/>
        </w:rPr>
        <w:t>Strategické cíle</w:t>
      </w:r>
      <w:r w:rsidRPr="00DA3295">
        <w:t xml:space="preserve"> a jejich provázanost na strategie s dopady do území, účinnost, </w:t>
      </w:r>
      <w:proofErr w:type="spellStart"/>
      <w:r w:rsidRPr="00DA3295">
        <w:t>kvantifikovatelnost</w:t>
      </w:r>
      <w:proofErr w:type="spellEnd"/>
      <w:r w:rsidRPr="00DA3295">
        <w:t xml:space="preserve"> </w:t>
      </w:r>
    </w:p>
    <w:p w14:paraId="72DD84DA" w14:textId="77777777" w:rsidR="00DA3295" w:rsidRPr="00DA3295" w:rsidRDefault="00DA3295" w:rsidP="00234324">
      <w:pPr>
        <w:pStyle w:val="Bezmezer"/>
        <w:numPr>
          <w:ilvl w:val="0"/>
          <w:numId w:val="39"/>
        </w:numPr>
        <w:spacing w:before="120"/>
        <w:ind w:left="850" w:hanging="357"/>
        <w:jc w:val="both"/>
        <w:rPr>
          <w:rFonts w:ascii="Times New Roman" w:hAnsi="Times New Roman"/>
          <w:sz w:val="24"/>
          <w:szCs w:val="24"/>
        </w:rPr>
      </w:pPr>
      <w:r w:rsidRPr="00DA3295">
        <w:rPr>
          <w:rFonts w:ascii="Times New Roman" w:hAnsi="Times New Roman"/>
          <w:sz w:val="24"/>
          <w:szCs w:val="24"/>
        </w:rPr>
        <w:t>Podařilo se v rámci programovacího období 2007-2013 dosáhnout jednotlivých cílů nastavených ve strategii a do jaké míry?</w:t>
      </w:r>
    </w:p>
    <w:p w14:paraId="78A3DBBB" w14:textId="77777777" w:rsidR="00DA3295" w:rsidRPr="00DA3295" w:rsidRDefault="00DA3295" w:rsidP="000D6E46">
      <w:pPr>
        <w:pStyle w:val="Bezmezer"/>
        <w:ind w:left="720"/>
        <w:jc w:val="both"/>
        <w:rPr>
          <w:rFonts w:ascii="Times New Roman" w:eastAsiaTheme="minorHAnsi" w:hAnsi="Times New Roman"/>
          <w:sz w:val="24"/>
          <w:szCs w:val="24"/>
        </w:rPr>
      </w:pPr>
    </w:p>
    <w:p w14:paraId="41318015" w14:textId="77777777" w:rsidR="00DA3295" w:rsidRPr="00DA3295" w:rsidRDefault="00DA3295" w:rsidP="00234324">
      <w:pPr>
        <w:pStyle w:val="Odstavecseseznamem"/>
        <w:numPr>
          <w:ilvl w:val="0"/>
          <w:numId w:val="37"/>
        </w:numPr>
        <w:ind w:left="426"/>
        <w:jc w:val="both"/>
      </w:pPr>
      <w:r w:rsidRPr="00234324">
        <w:rPr>
          <w:b/>
        </w:rPr>
        <w:t>Efektivita</w:t>
      </w:r>
      <w:r w:rsidRPr="00DA3295">
        <w:t xml:space="preserve"> strategie a její udržitelnost (Vhodnost zvolených nástrojů pro řešení problémů v daném území) </w:t>
      </w:r>
    </w:p>
    <w:p w14:paraId="230B75E1" w14:textId="77777777" w:rsidR="00DA3295" w:rsidRPr="00DA3295" w:rsidRDefault="00DA3295" w:rsidP="00234324">
      <w:pPr>
        <w:pStyle w:val="Bezmezer"/>
        <w:numPr>
          <w:ilvl w:val="0"/>
          <w:numId w:val="38"/>
        </w:numPr>
        <w:spacing w:before="120"/>
        <w:ind w:left="851" w:hanging="357"/>
        <w:jc w:val="both"/>
        <w:rPr>
          <w:rFonts w:ascii="Times New Roman" w:hAnsi="Times New Roman"/>
          <w:sz w:val="24"/>
          <w:szCs w:val="24"/>
        </w:rPr>
      </w:pPr>
      <w:r w:rsidRPr="00DA3295">
        <w:rPr>
          <w:rFonts w:ascii="Times New Roman" w:hAnsi="Times New Roman"/>
          <w:sz w:val="24"/>
          <w:szCs w:val="24"/>
        </w:rPr>
        <w:t>Ekonomickou efektivnost je možné posoudit z hlediska vynaložených finančních zdrojů na jednotlivých územích MAS (např. počet nově vytvořených pracovních míst, průměrná výše dotace na projekt v jednotlivých opatřeních, počet projektů na roční alokaci MAS atd.).</w:t>
      </w:r>
    </w:p>
    <w:p w14:paraId="264A4817" w14:textId="77777777" w:rsidR="00DA3295" w:rsidRPr="00DA3295" w:rsidRDefault="00DA3295" w:rsidP="000D6E46">
      <w:pPr>
        <w:pStyle w:val="Odstavecseseznamem"/>
        <w:jc w:val="both"/>
      </w:pPr>
    </w:p>
    <w:p w14:paraId="0ABC5EFE" w14:textId="77777777" w:rsidR="00DA3295" w:rsidRPr="00DA3295" w:rsidRDefault="00DA3295" w:rsidP="00234324">
      <w:pPr>
        <w:pStyle w:val="Odstavecseseznamem"/>
        <w:numPr>
          <w:ilvl w:val="0"/>
          <w:numId w:val="37"/>
        </w:numPr>
        <w:ind w:left="426"/>
        <w:jc w:val="both"/>
      </w:pPr>
      <w:r w:rsidRPr="00234324">
        <w:rPr>
          <w:b/>
        </w:rPr>
        <w:t>Analýza rizik</w:t>
      </w:r>
      <w:r w:rsidRPr="00DA3295">
        <w:t xml:space="preserve"> a jejich hodnocení </w:t>
      </w:r>
    </w:p>
    <w:p w14:paraId="7794F86F" w14:textId="77777777" w:rsidR="00DA3295" w:rsidRPr="00DA3295" w:rsidRDefault="00DA3295" w:rsidP="00234324">
      <w:pPr>
        <w:pStyle w:val="Odstavecseseznamem"/>
        <w:numPr>
          <w:ilvl w:val="0"/>
          <w:numId w:val="38"/>
        </w:numPr>
        <w:spacing w:before="120"/>
        <w:ind w:left="850" w:hanging="130"/>
        <w:jc w:val="both"/>
        <w:rPr>
          <w:rFonts w:eastAsia="Calibri"/>
          <w:lang w:eastAsia="en-US"/>
        </w:rPr>
      </w:pPr>
      <w:r w:rsidRPr="00DA3295">
        <w:rPr>
          <w:rFonts w:eastAsia="Calibri"/>
          <w:lang w:eastAsia="en-US"/>
        </w:rPr>
        <w:t>Co lze požadovat za dopad či účinek zásahu v porovnání k celkové situaci cílových skupiny? Jak se dopady programu /strategie/ projektu uplatnily při plnění rozvojových potřeb cílových skupin?</w:t>
      </w:r>
    </w:p>
    <w:p w14:paraId="290BA313" w14:textId="77777777" w:rsidR="00DA3295" w:rsidRPr="00DA3295" w:rsidRDefault="00DA3295" w:rsidP="000D6E46">
      <w:pPr>
        <w:pStyle w:val="Odstavecseseznamem"/>
        <w:ind w:left="1080"/>
        <w:jc w:val="both"/>
        <w:rPr>
          <w:rFonts w:eastAsia="Calibri"/>
          <w:lang w:eastAsia="en-US"/>
        </w:rPr>
      </w:pPr>
    </w:p>
    <w:p w14:paraId="3E7BE758" w14:textId="77777777" w:rsidR="00DA3295" w:rsidRPr="00DA3295" w:rsidRDefault="00DA3295" w:rsidP="00234324">
      <w:pPr>
        <w:pStyle w:val="Odstavecseseznamem"/>
        <w:numPr>
          <w:ilvl w:val="0"/>
          <w:numId w:val="37"/>
        </w:numPr>
        <w:ind w:left="426"/>
        <w:jc w:val="both"/>
      </w:pPr>
      <w:r w:rsidRPr="00234324">
        <w:rPr>
          <w:b/>
        </w:rPr>
        <w:t>Synergický efekt</w:t>
      </w:r>
      <w:r w:rsidRPr="00DA3295">
        <w:t xml:space="preserve"> (multiplikační efekt, </w:t>
      </w:r>
      <w:proofErr w:type="spellStart"/>
      <w:r w:rsidRPr="00DA3295">
        <w:t>multisektorový</w:t>
      </w:r>
      <w:proofErr w:type="spellEnd"/>
      <w:r w:rsidRPr="00DA3295">
        <w:t xml:space="preserve"> efekt) </w:t>
      </w:r>
    </w:p>
    <w:p w14:paraId="3266F3D6" w14:textId="77777777" w:rsidR="00DA3295" w:rsidRPr="00DA3295" w:rsidRDefault="00DA3295" w:rsidP="00234324">
      <w:pPr>
        <w:pStyle w:val="Bezmezer"/>
        <w:numPr>
          <w:ilvl w:val="0"/>
          <w:numId w:val="38"/>
        </w:numPr>
        <w:spacing w:before="120"/>
        <w:ind w:left="851" w:hanging="357"/>
        <w:jc w:val="both"/>
        <w:rPr>
          <w:rFonts w:ascii="Times New Roman" w:hAnsi="Times New Roman"/>
          <w:sz w:val="24"/>
          <w:szCs w:val="24"/>
        </w:rPr>
      </w:pPr>
      <w:r w:rsidRPr="00DA3295">
        <w:rPr>
          <w:rFonts w:ascii="Times New Roman" w:hAnsi="Times New Roman"/>
          <w:sz w:val="24"/>
          <w:szCs w:val="24"/>
        </w:rPr>
        <w:t xml:space="preserve">Jak se dařilo jednotlivým MAS uplatňovat </w:t>
      </w:r>
      <w:proofErr w:type="spellStart"/>
      <w:r w:rsidRPr="00DA3295">
        <w:rPr>
          <w:rFonts w:ascii="Times New Roman" w:hAnsi="Times New Roman"/>
          <w:sz w:val="24"/>
          <w:szCs w:val="24"/>
        </w:rPr>
        <w:t>multisektorový</w:t>
      </w:r>
      <w:proofErr w:type="spellEnd"/>
      <w:r w:rsidRPr="00DA3295">
        <w:rPr>
          <w:rFonts w:ascii="Times New Roman" w:hAnsi="Times New Roman"/>
          <w:sz w:val="24"/>
          <w:szCs w:val="24"/>
        </w:rPr>
        <w:t xml:space="preserve"> přístup?</w:t>
      </w:r>
    </w:p>
    <w:p w14:paraId="034535D4" w14:textId="77777777" w:rsidR="00DA3295" w:rsidRPr="00DA3295" w:rsidRDefault="00DA3295" w:rsidP="00234324">
      <w:pPr>
        <w:pStyle w:val="Odstavecseseznamem"/>
        <w:numPr>
          <w:ilvl w:val="0"/>
          <w:numId w:val="37"/>
        </w:numPr>
        <w:ind w:left="426"/>
        <w:jc w:val="both"/>
      </w:pPr>
      <w:r w:rsidRPr="00234324">
        <w:rPr>
          <w:b/>
        </w:rPr>
        <w:lastRenderedPageBreak/>
        <w:t>Inovace</w:t>
      </w:r>
      <w:r w:rsidRPr="00DA3295">
        <w:t xml:space="preserve"> a kvalita projektů </w:t>
      </w:r>
    </w:p>
    <w:p w14:paraId="112EA903" w14:textId="77777777" w:rsidR="00DA3295" w:rsidRPr="00DA3295" w:rsidRDefault="00DA3295" w:rsidP="00234324">
      <w:pPr>
        <w:pStyle w:val="Bezmezer"/>
        <w:numPr>
          <w:ilvl w:val="0"/>
          <w:numId w:val="40"/>
        </w:numPr>
        <w:spacing w:before="120"/>
        <w:ind w:left="851" w:hanging="357"/>
        <w:jc w:val="both"/>
        <w:rPr>
          <w:rFonts w:ascii="Times New Roman" w:hAnsi="Times New Roman"/>
          <w:sz w:val="24"/>
          <w:szCs w:val="24"/>
        </w:rPr>
      </w:pPr>
      <w:r w:rsidRPr="00DA3295">
        <w:rPr>
          <w:rFonts w:ascii="Times New Roman" w:hAnsi="Times New Roman"/>
          <w:sz w:val="24"/>
          <w:szCs w:val="24"/>
        </w:rPr>
        <w:t xml:space="preserve">Přinesla strategie programovacího období 2007 – 2013 nové aspekty území? Vznikla nějaká nová potřeba, případně vyřešila se původní potřeba území? </w:t>
      </w:r>
    </w:p>
    <w:p w14:paraId="461684E6" w14:textId="77777777" w:rsidR="00DA3295" w:rsidRPr="00DA3295" w:rsidRDefault="00DA3295" w:rsidP="00234324">
      <w:pPr>
        <w:pStyle w:val="Bezmezer"/>
        <w:numPr>
          <w:ilvl w:val="0"/>
          <w:numId w:val="40"/>
        </w:numPr>
        <w:spacing w:before="120"/>
        <w:ind w:left="851" w:hanging="357"/>
        <w:jc w:val="both"/>
        <w:rPr>
          <w:rFonts w:ascii="Times New Roman" w:hAnsi="Times New Roman"/>
          <w:sz w:val="24"/>
          <w:szCs w:val="24"/>
        </w:rPr>
      </w:pPr>
      <w:r w:rsidRPr="00DA3295">
        <w:rPr>
          <w:rFonts w:ascii="Times New Roman" w:hAnsi="Times New Roman"/>
          <w:sz w:val="24"/>
          <w:szCs w:val="24"/>
        </w:rPr>
        <w:t>Přinesla strategie MAS inovativní, v území dosud nevyužívané metody a postupy?</w:t>
      </w:r>
    </w:p>
    <w:p w14:paraId="68F54DDC" w14:textId="77777777" w:rsidR="00DA3295" w:rsidRPr="00DA3295" w:rsidRDefault="00DA3295" w:rsidP="000D6E46">
      <w:pPr>
        <w:pStyle w:val="Bezmezer"/>
        <w:ind w:left="720"/>
        <w:jc w:val="both"/>
        <w:rPr>
          <w:rFonts w:ascii="Times New Roman" w:hAnsi="Times New Roman"/>
          <w:sz w:val="24"/>
          <w:szCs w:val="24"/>
        </w:rPr>
      </w:pPr>
    </w:p>
    <w:p w14:paraId="25B8D6C0" w14:textId="77777777" w:rsidR="00DA3295" w:rsidRPr="00DA3295" w:rsidRDefault="00DA3295" w:rsidP="00226717">
      <w:pPr>
        <w:pStyle w:val="Odstavecseseznamem"/>
        <w:numPr>
          <w:ilvl w:val="0"/>
          <w:numId w:val="37"/>
        </w:numPr>
        <w:jc w:val="both"/>
      </w:pPr>
      <w:r w:rsidRPr="00234324">
        <w:rPr>
          <w:b/>
        </w:rPr>
        <w:t>Síťování</w:t>
      </w:r>
      <w:r w:rsidRPr="00DA3295">
        <w:t xml:space="preserve"> - komunikace (předávání informací předávání zkušeností) </w:t>
      </w:r>
    </w:p>
    <w:p w14:paraId="3F1357D2" w14:textId="77777777" w:rsidR="00DA3295" w:rsidRPr="00DA3295" w:rsidRDefault="00DA3295" w:rsidP="00E50D48">
      <w:pPr>
        <w:pStyle w:val="Bezmezer"/>
        <w:numPr>
          <w:ilvl w:val="0"/>
          <w:numId w:val="38"/>
        </w:numPr>
        <w:spacing w:before="120"/>
        <w:ind w:left="1077" w:hanging="357"/>
        <w:jc w:val="both"/>
        <w:rPr>
          <w:rFonts w:ascii="Times New Roman" w:hAnsi="Times New Roman"/>
          <w:sz w:val="24"/>
          <w:szCs w:val="24"/>
        </w:rPr>
      </w:pPr>
      <w:r w:rsidRPr="00DA3295">
        <w:rPr>
          <w:rFonts w:ascii="Times New Roman" w:hAnsi="Times New Roman"/>
          <w:sz w:val="24"/>
          <w:szCs w:val="24"/>
        </w:rPr>
        <w:t>Jakým způsobem řešily jednotlivé MAS společenské a osobní vazby sloužící k předávání informací a zkušeností na jejich území?</w:t>
      </w:r>
    </w:p>
    <w:p w14:paraId="641CE57C" w14:textId="77777777" w:rsidR="00DA3295" w:rsidRPr="00DA3295" w:rsidRDefault="00DA3295" w:rsidP="00E50D48">
      <w:pPr>
        <w:pStyle w:val="Bezmezer"/>
        <w:numPr>
          <w:ilvl w:val="0"/>
          <w:numId w:val="38"/>
        </w:numPr>
        <w:spacing w:before="120"/>
        <w:ind w:left="1077" w:hanging="357"/>
        <w:jc w:val="both"/>
        <w:rPr>
          <w:rFonts w:ascii="Times New Roman" w:hAnsi="Times New Roman"/>
          <w:sz w:val="24"/>
          <w:szCs w:val="24"/>
        </w:rPr>
      </w:pPr>
      <w:r w:rsidRPr="00DA3295">
        <w:rPr>
          <w:rFonts w:ascii="Times New Roman" w:hAnsi="Times New Roman"/>
          <w:sz w:val="24"/>
          <w:szCs w:val="24"/>
        </w:rPr>
        <w:t>Popis vytvoření vazeb a předávání zkušeností nejen v oblastech projektů spolupráce mezi jednotlivými MAS v průběhu minulého programovacího období? (např. krajská setkání MAS)</w:t>
      </w:r>
    </w:p>
    <w:p w14:paraId="439CA9DA" w14:textId="77777777" w:rsidR="00DA3295" w:rsidRPr="00DA3295" w:rsidRDefault="00DA3295" w:rsidP="00E50D48">
      <w:pPr>
        <w:pStyle w:val="Bezmezer"/>
        <w:numPr>
          <w:ilvl w:val="0"/>
          <w:numId w:val="38"/>
        </w:numPr>
        <w:spacing w:before="120"/>
        <w:ind w:left="1077" w:hanging="357"/>
        <w:jc w:val="both"/>
        <w:rPr>
          <w:rFonts w:ascii="Times New Roman" w:hAnsi="Times New Roman"/>
          <w:sz w:val="24"/>
          <w:szCs w:val="24"/>
        </w:rPr>
      </w:pPr>
      <w:r w:rsidRPr="00DA3295">
        <w:rPr>
          <w:rFonts w:ascii="Times New Roman" w:hAnsi="Times New Roman"/>
          <w:sz w:val="24"/>
          <w:szCs w:val="24"/>
        </w:rPr>
        <w:t>Jakým způsobem jednotlivé MAS komunikovaly s příjemci podpory?</w:t>
      </w:r>
    </w:p>
    <w:p w14:paraId="6C2CE7EF" w14:textId="77777777" w:rsidR="00DA3295" w:rsidRPr="00DA3295" w:rsidRDefault="00DA3295" w:rsidP="000D6E46">
      <w:pPr>
        <w:pStyle w:val="Odstavecseseznamem"/>
        <w:ind w:left="1080"/>
        <w:jc w:val="both"/>
      </w:pPr>
    </w:p>
    <w:p w14:paraId="11CAB091" w14:textId="77777777" w:rsidR="00DA3295" w:rsidRPr="00DA3295" w:rsidRDefault="00DA3295" w:rsidP="00226717">
      <w:pPr>
        <w:pStyle w:val="Odstavecseseznamem"/>
        <w:numPr>
          <w:ilvl w:val="0"/>
          <w:numId w:val="37"/>
        </w:numPr>
        <w:jc w:val="both"/>
      </w:pPr>
      <w:r w:rsidRPr="00234324">
        <w:rPr>
          <w:b/>
        </w:rPr>
        <w:t>Udržitelnost</w:t>
      </w:r>
      <w:r w:rsidRPr="00DA3295">
        <w:t xml:space="preserve"> (funkčnost a efektivita realizovaných projektů) </w:t>
      </w:r>
    </w:p>
    <w:p w14:paraId="27E45E27" w14:textId="77777777" w:rsidR="00DA3295" w:rsidRPr="00DA3295" w:rsidRDefault="00DA3295" w:rsidP="00E50D48">
      <w:pPr>
        <w:pStyle w:val="Bezmezer"/>
        <w:numPr>
          <w:ilvl w:val="0"/>
          <w:numId w:val="38"/>
        </w:numPr>
        <w:spacing w:before="120"/>
        <w:ind w:left="1077" w:hanging="357"/>
        <w:jc w:val="both"/>
        <w:rPr>
          <w:rFonts w:ascii="Times New Roman" w:hAnsi="Times New Roman"/>
          <w:sz w:val="24"/>
          <w:szCs w:val="24"/>
        </w:rPr>
      </w:pPr>
      <w:r w:rsidRPr="00DA3295">
        <w:rPr>
          <w:rFonts w:ascii="Times New Roman" w:hAnsi="Times New Roman"/>
          <w:sz w:val="24"/>
          <w:szCs w:val="24"/>
        </w:rPr>
        <w:t>Jak je udržitelnost posuzována?</w:t>
      </w:r>
    </w:p>
    <w:p w14:paraId="26F659EF" w14:textId="77777777" w:rsidR="000D6E46" w:rsidRPr="00DA3295" w:rsidRDefault="000D6E46" w:rsidP="00E50D48">
      <w:pPr>
        <w:pStyle w:val="Bezmezer"/>
        <w:jc w:val="both"/>
        <w:rPr>
          <w:rFonts w:ascii="Times New Roman" w:hAnsi="Times New Roman"/>
          <w:sz w:val="24"/>
          <w:szCs w:val="24"/>
        </w:rPr>
      </w:pPr>
    </w:p>
    <w:p w14:paraId="43BE447F" w14:textId="77777777" w:rsidR="00DA3295" w:rsidRPr="00DA3295" w:rsidRDefault="00DA3295" w:rsidP="00226717">
      <w:pPr>
        <w:pStyle w:val="Odstavecseseznamem"/>
        <w:numPr>
          <w:ilvl w:val="0"/>
          <w:numId w:val="37"/>
        </w:numPr>
        <w:jc w:val="both"/>
      </w:pPr>
      <w:r w:rsidRPr="00234324">
        <w:rPr>
          <w:b/>
        </w:rPr>
        <w:t>Transparentnost</w:t>
      </w:r>
      <w:r w:rsidRPr="00DA3295">
        <w:t xml:space="preserve"> řízení strategie </w:t>
      </w:r>
    </w:p>
    <w:p w14:paraId="75568A6F" w14:textId="77777777" w:rsidR="00DA3295" w:rsidRPr="00DA3295" w:rsidRDefault="00DA3295" w:rsidP="00E50D48">
      <w:pPr>
        <w:pStyle w:val="Bezmezer"/>
        <w:numPr>
          <w:ilvl w:val="0"/>
          <w:numId w:val="38"/>
        </w:numPr>
        <w:spacing w:before="120"/>
        <w:ind w:left="1077" w:hanging="357"/>
        <w:jc w:val="both"/>
        <w:rPr>
          <w:rFonts w:ascii="Times New Roman" w:hAnsi="Times New Roman"/>
          <w:sz w:val="24"/>
          <w:szCs w:val="24"/>
        </w:rPr>
      </w:pPr>
      <w:r w:rsidRPr="00DA3295">
        <w:rPr>
          <w:rFonts w:ascii="Times New Roman" w:hAnsi="Times New Roman"/>
          <w:sz w:val="24"/>
          <w:szCs w:val="24"/>
        </w:rPr>
        <w:t>Sděluje průběžně rozhodující orgán MAS fungování organizace a strategie veřejnosti?</w:t>
      </w:r>
    </w:p>
    <w:p w14:paraId="1409BD69" w14:textId="77777777" w:rsidR="00DA3295" w:rsidRPr="00DA3295" w:rsidRDefault="00DA3295" w:rsidP="00E50D48">
      <w:pPr>
        <w:pStyle w:val="Bezmezer"/>
        <w:numPr>
          <w:ilvl w:val="0"/>
          <w:numId w:val="38"/>
        </w:numPr>
        <w:spacing w:before="120"/>
        <w:ind w:left="1077" w:hanging="357"/>
        <w:jc w:val="both"/>
        <w:rPr>
          <w:rFonts w:ascii="Times New Roman" w:hAnsi="Times New Roman"/>
          <w:sz w:val="24"/>
          <w:szCs w:val="24"/>
        </w:rPr>
      </w:pPr>
      <w:r w:rsidRPr="00DA3295">
        <w:rPr>
          <w:rFonts w:ascii="Times New Roman" w:hAnsi="Times New Roman"/>
          <w:sz w:val="24"/>
          <w:szCs w:val="24"/>
        </w:rPr>
        <w:t>Existují jasné a veřejně dostupné postupy pro výběr projektů</w:t>
      </w:r>
    </w:p>
    <w:p w14:paraId="54B42D00" w14:textId="77777777" w:rsidR="00DA3295" w:rsidRPr="00DA3295" w:rsidRDefault="00DA3295" w:rsidP="000D6E46">
      <w:pPr>
        <w:pStyle w:val="Bezmezer"/>
        <w:ind w:left="1080"/>
        <w:jc w:val="both"/>
        <w:rPr>
          <w:rFonts w:ascii="Times New Roman" w:hAnsi="Times New Roman"/>
          <w:sz w:val="24"/>
          <w:szCs w:val="24"/>
        </w:rPr>
      </w:pPr>
    </w:p>
    <w:p w14:paraId="1F2F3A42" w14:textId="77777777" w:rsidR="00DA3295" w:rsidRPr="00DA3295" w:rsidRDefault="00DA3295" w:rsidP="00226717">
      <w:pPr>
        <w:pStyle w:val="Odstavecseseznamem"/>
        <w:numPr>
          <w:ilvl w:val="0"/>
          <w:numId w:val="37"/>
        </w:numPr>
        <w:spacing w:after="200" w:line="276" w:lineRule="auto"/>
        <w:contextualSpacing/>
        <w:jc w:val="both"/>
      </w:pPr>
      <w:r w:rsidRPr="00234324">
        <w:rPr>
          <w:b/>
        </w:rPr>
        <w:t>Relevance</w:t>
      </w:r>
      <w:r w:rsidRPr="00DA3295">
        <w:t xml:space="preserve"> strategie - průběžné posuzování strategie se zohledněním vývoje v území)</w:t>
      </w:r>
    </w:p>
    <w:p w14:paraId="1588A0FD" w14:textId="080AF31A" w:rsidR="00785CFE" w:rsidRDefault="00DA3295" w:rsidP="00E50D48">
      <w:pPr>
        <w:pStyle w:val="Odstavecseseznamem"/>
        <w:numPr>
          <w:ilvl w:val="0"/>
          <w:numId w:val="38"/>
        </w:numPr>
        <w:spacing w:before="120" w:after="120" w:line="276" w:lineRule="auto"/>
        <w:ind w:left="1077" w:hanging="357"/>
        <w:jc w:val="both"/>
        <w:rPr>
          <w:rFonts w:eastAsia="Calibri"/>
          <w:lang w:eastAsia="en-US"/>
        </w:rPr>
      </w:pPr>
      <w:r w:rsidRPr="00DA3295">
        <w:rPr>
          <w:rFonts w:eastAsia="Calibri"/>
          <w:lang w:eastAsia="en-US"/>
        </w:rPr>
        <w:t>zda strategie odpovídá identifikovaným potřebám</w:t>
      </w:r>
    </w:p>
    <w:p w14:paraId="271CF26E" w14:textId="77777777" w:rsidR="00E50D48" w:rsidRDefault="00E50D48" w:rsidP="00E50D48">
      <w:pPr>
        <w:spacing w:before="120" w:after="120"/>
        <w:jc w:val="both"/>
        <w:rPr>
          <w:rFonts w:eastAsia="Calibri"/>
          <w:lang w:eastAsia="en-US"/>
        </w:rPr>
      </w:pPr>
    </w:p>
    <w:p w14:paraId="127FAA16" w14:textId="63F5E722" w:rsidR="00A45D8F" w:rsidRPr="005D4495" w:rsidRDefault="00291A21" w:rsidP="007E574F">
      <w:pPr>
        <w:pStyle w:val="Nadpis1"/>
      </w:pPr>
      <w:bookmarkStart w:id="3" w:name="_Toc420070180"/>
      <w:r>
        <w:t>Evaluace a monitoring</w:t>
      </w:r>
      <w:r w:rsidR="00D20045">
        <w:t xml:space="preserve"> strategi</w:t>
      </w:r>
      <w:r>
        <w:t>í MAS</w:t>
      </w:r>
      <w:bookmarkEnd w:id="3"/>
    </w:p>
    <w:p w14:paraId="7ED927A6" w14:textId="6BD2FC85" w:rsidR="00821D7E" w:rsidRDefault="00821D7E" w:rsidP="00821D7E">
      <w:pPr>
        <w:pStyle w:val="Nadpis2"/>
      </w:pPr>
      <w:bookmarkStart w:id="4" w:name="_Toc420070181"/>
      <w:r w:rsidRPr="00B46918">
        <w:t>Vymezení základních pojmů</w:t>
      </w:r>
      <w:bookmarkEnd w:id="4"/>
    </w:p>
    <w:p w14:paraId="4DB2B1E8" w14:textId="7CF0C710" w:rsidR="00821D7E" w:rsidRPr="00821D7E" w:rsidRDefault="00821D7E" w:rsidP="00821D7E">
      <w:pPr>
        <w:jc w:val="both"/>
        <w:rPr>
          <w:rFonts w:ascii="Times New Roman" w:hAnsi="Times New Roman" w:cs="Times New Roman"/>
          <w:sz w:val="24"/>
          <w:szCs w:val="24"/>
        </w:rPr>
      </w:pPr>
      <w:r w:rsidRPr="00821D7E">
        <w:rPr>
          <w:rFonts w:ascii="Times New Roman" w:hAnsi="Times New Roman" w:cs="Times New Roman"/>
          <w:sz w:val="24"/>
          <w:szCs w:val="24"/>
        </w:rPr>
        <w:t xml:space="preserve">Monitoring je proces, který používáme k tomu, abychom mohli sledovat co se </w:t>
      </w:r>
      <w:r w:rsidR="003815A8">
        <w:rPr>
          <w:rFonts w:ascii="Times New Roman" w:hAnsi="Times New Roman" w:cs="Times New Roman"/>
          <w:sz w:val="24"/>
          <w:szCs w:val="24"/>
        </w:rPr>
        <w:t xml:space="preserve">v území </w:t>
      </w:r>
      <w:r w:rsidRPr="00821D7E">
        <w:rPr>
          <w:rFonts w:ascii="Times New Roman" w:hAnsi="Times New Roman" w:cs="Times New Roman"/>
          <w:sz w:val="24"/>
          <w:szCs w:val="24"/>
        </w:rPr>
        <w:t>děje</w:t>
      </w:r>
      <w:r w:rsidR="003815A8">
        <w:rPr>
          <w:rFonts w:ascii="Times New Roman" w:hAnsi="Times New Roman" w:cs="Times New Roman"/>
          <w:sz w:val="24"/>
          <w:szCs w:val="24"/>
        </w:rPr>
        <w:t>. A to zejména</w:t>
      </w:r>
      <w:r w:rsidRPr="00821D7E">
        <w:rPr>
          <w:rFonts w:ascii="Times New Roman" w:hAnsi="Times New Roman" w:cs="Times New Roman"/>
          <w:sz w:val="24"/>
          <w:szCs w:val="24"/>
        </w:rPr>
        <w:t xml:space="preserve"> prostřednictvím sběru a analýz</w:t>
      </w:r>
      <w:r w:rsidR="003815A8">
        <w:rPr>
          <w:rFonts w:ascii="Times New Roman" w:hAnsi="Times New Roman" w:cs="Times New Roman"/>
          <w:sz w:val="24"/>
          <w:szCs w:val="24"/>
        </w:rPr>
        <w:t>ou</w:t>
      </w:r>
      <w:r w:rsidRPr="00821D7E">
        <w:rPr>
          <w:rFonts w:ascii="Times New Roman" w:hAnsi="Times New Roman" w:cs="Times New Roman"/>
          <w:sz w:val="24"/>
          <w:szCs w:val="24"/>
        </w:rPr>
        <w:t xml:space="preserve"> </w:t>
      </w:r>
      <w:r w:rsidR="003815A8">
        <w:rPr>
          <w:rFonts w:ascii="Times New Roman" w:hAnsi="Times New Roman" w:cs="Times New Roman"/>
          <w:sz w:val="24"/>
          <w:szCs w:val="24"/>
        </w:rPr>
        <w:t xml:space="preserve">získaných </w:t>
      </w:r>
      <w:r w:rsidRPr="00821D7E">
        <w:rPr>
          <w:rFonts w:ascii="Times New Roman" w:hAnsi="Times New Roman" w:cs="Times New Roman"/>
          <w:sz w:val="24"/>
          <w:szCs w:val="24"/>
        </w:rPr>
        <w:t>informací, zatímco podstatou hodnocení je poskytovat základ pro vytvoření úsudku, který se rozhoduje mezi ANO a NE.</w:t>
      </w:r>
    </w:p>
    <w:p w14:paraId="5B6000B3" w14:textId="4996BE4B" w:rsidR="00821D7E" w:rsidRPr="00821D7E" w:rsidRDefault="00821D7E" w:rsidP="00821D7E">
      <w:pPr>
        <w:jc w:val="both"/>
        <w:rPr>
          <w:rFonts w:ascii="Times New Roman" w:hAnsi="Times New Roman" w:cs="Times New Roman"/>
          <w:sz w:val="24"/>
          <w:szCs w:val="24"/>
        </w:rPr>
      </w:pPr>
      <w:r w:rsidRPr="00821D7E">
        <w:rPr>
          <w:rFonts w:ascii="Times New Roman" w:hAnsi="Times New Roman" w:cs="Times New Roman"/>
          <w:sz w:val="24"/>
          <w:szCs w:val="24"/>
        </w:rPr>
        <w:t>Hodnocen</w:t>
      </w:r>
      <w:r>
        <w:rPr>
          <w:rFonts w:ascii="Times New Roman" w:hAnsi="Times New Roman" w:cs="Times New Roman"/>
          <w:sz w:val="24"/>
          <w:szCs w:val="24"/>
        </w:rPr>
        <w:t xml:space="preserve">í vyžaduje zaujetí stanoviska. </w:t>
      </w:r>
      <w:r w:rsidRPr="00821D7E">
        <w:rPr>
          <w:rFonts w:ascii="Times New Roman" w:hAnsi="Times New Roman" w:cs="Times New Roman"/>
          <w:sz w:val="24"/>
          <w:szCs w:val="24"/>
        </w:rPr>
        <w:t>K dobrému hodnocení je zapotřebí mít dobrý monitoring (t.j. přístup k dobrým, spolehlivým a aktualizovaným údajům, zatímco hodnocení může napomoci k lepšímu zaměření monitorovacího úsilí</w:t>
      </w:r>
      <w:r>
        <w:rPr>
          <w:rFonts w:ascii="Times New Roman" w:hAnsi="Times New Roman" w:cs="Times New Roman"/>
          <w:sz w:val="24"/>
          <w:szCs w:val="24"/>
        </w:rPr>
        <w:t>)</w:t>
      </w:r>
      <w:r w:rsidRPr="00821D7E">
        <w:rPr>
          <w:rFonts w:ascii="Times New Roman" w:hAnsi="Times New Roman" w:cs="Times New Roman"/>
          <w:sz w:val="24"/>
          <w:szCs w:val="24"/>
        </w:rPr>
        <w:t>.</w:t>
      </w:r>
    </w:p>
    <w:p w14:paraId="7B122BB9" w14:textId="7AE94D95" w:rsidR="00821D7E" w:rsidRPr="00821D7E" w:rsidRDefault="00821D7E" w:rsidP="00821D7E">
      <w:pPr>
        <w:jc w:val="both"/>
        <w:rPr>
          <w:rFonts w:ascii="Times New Roman" w:hAnsi="Times New Roman" w:cs="Times New Roman"/>
          <w:sz w:val="24"/>
          <w:szCs w:val="24"/>
        </w:rPr>
      </w:pPr>
      <w:r w:rsidRPr="00821D7E">
        <w:rPr>
          <w:rFonts w:ascii="Times New Roman" w:hAnsi="Times New Roman" w:cs="Times New Roman"/>
          <w:sz w:val="24"/>
          <w:szCs w:val="24"/>
        </w:rPr>
        <w:t xml:space="preserve">Monitoring je pokračováním funkce, která používá systematický sběr dat o sledovaných ukazatelích s cílem zajistit řízení programu/strategie/projektu a informovat tak hlavní </w:t>
      </w:r>
      <w:r w:rsidRPr="00821D7E">
        <w:rPr>
          <w:rFonts w:ascii="Times New Roman" w:hAnsi="Times New Roman" w:cs="Times New Roman"/>
          <w:sz w:val="24"/>
          <w:szCs w:val="24"/>
        </w:rPr>
        <w:lastRenderedPageBreak/>
        <w:t>zúčastněné strany o průběhu rozvoj</w:t>
      </w:r>
      <w:r>
        <w:rPr>
          <w:rFonts w:ascii="Times New Roman" w:hAnsi="Times New Roman" w:cs="Times New Roman"/>
          <w:sz w:val="24"/>
          <w:szCs w:val="24"/>
        </w:rPr>
        <w:t xml:space="preserve">ové podpory </w:t>
      </w:r>
      <w:r w:rsidRPr="00821D7E">
        <w:rPr>
          <w:rFonts w:ascii="Times New Roman" w:hAnsi="Times New Roman" w:cs="Times New Roman"/>
          <w:sz w:val="24"/>
          <w:szCs w:val="24"/>
        </w:rPr>
        <w:t xml:space="preserve">a o rozsahu pokroku při dosahování cílů </w:t>
      </w:r>
      <w:r w:rsidR="0065283C">
        <w:rPr>
          <w:rFonts w:ascii="Times New Roman" w:hAnsi="Times New Roman" w:cs="Times New Roman"/>
          <w:sz w:val="24"/>
          <w:szCs w:val="24"/>
        </w:rPr>
        <w:br/>
      </w:r>
      <w:r w:rsidRPr="00821D7E">
        <w:rPr>
          <w:rFonts w:ascii="Times New Roman" w:hAnsi="Times New Roman" w:cs="Times New Roman"/>
          <w:sz w:val="24"/>
          <w:szCs w:val="24"/>
        </w:rPr>
        <w:t>ve využívání přidělených finančních prostředků.</w:t>
      </w:r>
    </w:p>
    <w:p w14:paraId="0324459B" w14:textId="77777777" w:rsidR="00821D7E" w:rsidRPr="00821D7E" w:rsidRDefault="00821D7E" w:rsidP="00821D7E">
      <w:pPr>
        <w:jc w:val="both"/>
        <w:rPr>
          <w:rFonts w:ascii="Times New Roman" w:hAnsi="Times New Roman" w:cs="Times New Roman"/>
          <w:sz w:val="24"/>
          <w:szCs w:val="24"/>
        </w:rPr>
      </w:pPr>
      <w:r w:rsidRPr="00821D7E">
        <w:rPr>
          <w:rFonts w:ascii="Times New Roman" w:hAnsi="Times New Roman" w:cs="Times New Roman"/>
          <w:sz w:val="24"/>
          <w:szCs w:val="24"/>
        </w:rPr>
        <w:t>Hodnocení probíhá v čase. Hodnocení může probíhat ve vztahu k realizaci programu/ strategie/projektu v různých časových obdobích:</w:t>
      </w:r>
    </w:p>
    <w:p w14:paraId="608982E9" w14:textId="4C84B5D6" w:rsidR="00821D7E" w:rsidRDefault="00821D7E" w:rsidP="00821D7E">
      <w:pPr>
        <w:pStyle w:val="Bezmezer"/>
        <w:numPr>
          <w:ilvl w:val="3"/>
          <w:numId w:val="37"/>
        </w:numPr>
        <w:spacing w:before="120"/>
        <w:ind w:left="567" w:hanging="357"/>
        <w:jc w:val="both"/>
        <w:rPr>
          <w:rFonts w:ascii="Times New Roman" w:hAnsi="Times New Roman"/>
          <w:sz w:val="24"/>
          <w:szCs w:val="24"/>
        </w:rPr>
      </w:pPr>
      <w:r w:rsidRPr="00B47A94">
        <w:rPr>
          <w:rFonts w:ascii="Times New Roman" w:hAnsi="Times New Roman"/>
          <w:sz w:val="24"/>
          <w:szCs w:val="24"/>
        </w:rPr>
        <w:t>před zahájením realizace programu,</w:t>
      </w:r>
      <w:r w:rsidR="00B7493A">
        <w:rPr>
          <w:rFonts w:ascii="Times New Roman" w:hAnsi="Times New Roman"/>
          <w:sz w:val="24"/>
          <w:szCs w:val="24"/>
        </w:rPr>
        <w:t xml:space="preserve"> </w:t>
      </w:r>
      <w:r w:rsidRPr="00B47A94">
        <w:rPr>
          <w:rFonts w:ascii="Times New Roman" w:hAnsi="Times New Roman"/>
          <w:sz w:val="24"/>
          <w:szCs w:val="24"/>
        </w:rPr>
        <w:t>strategie nebo projektu (Ex-ante)</w:t>
      </w:r>
      <w:r>
        <w:rPr>
          <w:rFonts w:ascii="Times New Roman" w:hAnsi="Times New Roman"/>
          <w:sz w:val="24"/>
          <w:szCs w:val="24"/>
        </w:rPr>
        <w:t>,</w:t>
      </w:r>
    </w:p>
    <w:p w14:paraId="59AD71C2" w14:textId="37956687" w:rsidR="00821D7E" w:rsidRDefault="00821D7E" w:rsidP="00821D7E">
      <w:pPr>
        <w:pStyle w:val="Bezmezer"/>
        <w:numPr>
          <w:ilvl w:val="3"/>
          <w:numId w:val="37"/>
        </w:numPr>
        <w:spacing w:before="120"/>
        <w:ind w:left="567" w:hanging="357"/>
        <w:jc w:val="both"/>
        <w:rPr>
          <w:rFonts w:ascii="Times New Roman" w:hAnsi="Times New Roman"/>
          <w:sz w:val="24"/>
          <w:szCs w:val="24"/>
        </w:rPr>
      </w:pPr>
      <w:r w:rsidRPr="00B47A94">
        <w:rPr>
          <w:rFonts w:ascii="Times New Roman" w:hAnsi="Times New Roman"/>
          <w:sz w:val="24"/>
          <w:szCs w:val="24"/>
        </w:rPr>
        <w:t>v průběhu realizace programu, strategie nebo projektu (Interim)</w:t>
      </w:r>
      <w:r>
        <w:rPr>
          <w:rFonts w:ascii="Times New Roman" w:hAnsi="Times New Roman"/>
          <w:sz w:val="24"/>
          <w:szCs w:val="24"/>
        </w:rPr>
        <w:t>,</w:t>
      </w:r>
    </w:p>
    <w:p w14:paraId="25A36176" w14:textId="798B2D72" w:rsidR="00821D7E" w:rsidRDefault="00821D7E" w:rsidP="00821D7E">
      <w:pPr>
        <w:pStyle w:val="Bezmezer"/>
        <w:numPr>
          <w:ilvl w:val="3"/>
          <w:numId w:val="37"/>
        </w:numPr>
        <w:spacing w:before="120"/>
        <w:ind w:left="567" w:hanging="357"/>
        <w:jc w:val="both"/>
        <w:rPr>
          <w:rFonts w:ascii="Times New Roman" w:hAnsi="Times New Roman"/>
          <w:sz w:val="24"/>
          <w:szCs w:val="24"/>
        </w:rPr>
      </w:pPr>
      <w:r w:rsidRPr="00B47A94">
        <w:rPr>
          <w:rFonts w:ascii="Times New Roman" w:hAnsi="Times New Roman"/>
          <w:sz w:val="24"/>
          <w:szCs w:val="24"/>
        </w:rPr>
        <w:t>po ukončení realizace programu, strategie nebo projektu (Ex-post)</w:t>
      </w:r>
      <w:r>
        <w:rPr>
          <w:rFonts w:ascii="Times New Roman" w:hAnsi="Times New Roman"/>
          <w:sz w:val="24"/>
          <w:szCs w:val="24"/>
        </w:rPr>
        <w:t>,</w:t>
      </w:r>
    </w:p>
    <w:p w14:paraId="4705B5C2" w14:textId="0BC72062" w:rsidR="00821D7E" w:rsidRDefault="00821D7E" w:rsidP="00821D7E">
      <w:pPr>
        <w:pStyle w:val="Bezmezer"/>
        <w:numPr>
          <w:ilvl w:val="3"/>
          <w:numId w:val="37"/>
        </w:numPr>
        <w:spacing w:before="120"/>
        <w:ind w:left="567" w:hanging="357"/>
        <w:jc w:val="both"/>
        <w:rPr>
          <w:rFonts w:ascii="Times New Roman" w:hAnsi="Times New Roman"/>
          <w:sz w:val="24"/>
          <w:szCs w:val="24"/>
        </w:rPr>
      </w:pPr>
      <w:r w:rsidRPr="00821D7E">
        <w:rPr>
          <w:rFonts w:ascii="Times New Roman" w:hAnsi="Times New Roman"/>
          <w:sz w:val="24"/>
          <w:szCs w:val="24"/>
        </w:rPr>
        <w:t>v delším časovém odstupu po ukončení realizace programu, strategie nebo projektu</w:t>
      </w:r>
      <w:r>
        <w:rPr>
          <w:rFonts w:ascii="Times New Roman" w:hAnsi="Times New Roman"/>
          <w:sz w:val="24"/>
          <w:szCs w:val="24"/>
        </w:rPr>
        <w:t xml:space="preserve"> (</w:t>
      </w:r>
      <w:proofErr w:type="spellStart"/>
      <w:r>
        <w:rPr>
          <w:rFonts w:ascii="Times New Roman" w:hAnsi="Times New Roman"/>
          <w:sz w:val="24"/>
          <w:szCs w:val="24"/>
        </w:rPr>
        <w:t>Hienl</w:t>
      </w:r>
      <w:proofErr w:type="spellEnd"/>
      <w:r>
        <w:rPr>
          <w:rFonts w:ascii="Times New Roman" w:hAnsi="Times New Roman"/>
          <w:sz w:val="24"/>
          <w:szCs w:val="24"/>
        </w:rPr>
        <w:t xml:space="preserve"> 2014).</w:t>
      </w:r>
    </w:p>
    <w:p w14:paraId="1BDE64A5" w14:textId="77777777" w:rsidR="00821D7E" w:rsidRPr="00821D7E" w:rsidRDefault="00821D7E" w:rsidP="00821D7E">
      <w:pPr>
        <w:pStyle w:val="Bezmezer"/>
        <w:ind w:left="567"/>
        <w:jc w:val="both"/>
        <w:rPr>
          <w:rFonts w:ascii="Times New Roman" w:hAnsi="Times New Roman"/>
          <w:sz w:val="24"/>
          <w:szCs w:val="24"/>
        </w:rPr>
      </w:pPr>
    </w:p>
    <w:p w14:paraId="2DD98692" w14:textId="63523E0B" w:rsidR="00DC114C" w:rsidRPr="005D4495" w:rsidRDefault="00DC114C" w:rsidP="00DC114C">
      <w:pPr>
        <w:jc w:val="both"/>
        <w:rPr>
          <w:rFonts w:ascii="Times New Roman" w:hAnsi="Times New Roman" w:cs="Times New Roman"/>
          <w:sz w:val="24"/>
          <w:szCs w:val="24"/>
        </w:rPr>
      </w:pPr>
      <w:r>
        <w:rPr>
          <w:rFonts w:ascii="Times New Roman" w:hAnsi="Times New Roman" w:cs="Times New Roman"/>
          <w:sz w:val="24"/>
          <w:szCs w:val="24"/>
        </w:rPr>
        <w:t>Evaluace a m</w:t>
      </w:r>
      <w:r w:rsidRPr="005D4495">
        <w:rPr>
          <w:rFonts w:ascii="Times New Roman" w:hAnsi="Times New Roman" w:cs="Times New Roman"/>
          <w:sz w:val="24"/>
          <w:szCs w:val="24"/>
        </w:rPr>
        <w:t xml:space="preserve">onitorování </w:t>
      </w:r>
      <w:r>
        <w:rPr>
          <w:rFonts w:ascii="Times New Roman" w:hAnsi="Times New Roman" w:cs="Times New Roman"/>
          <w:sz w:val="24"/>
          <w:szCs w:val="24"/>
        </w:rPr>
        <w:t xml:space="preserve">strategií jsou základní činnosti strategického řízení. Tyto činnosti můžeme označit jako nástroj pro zlepšování výkonnosti strategií. Jedná se především </w:t>
      </w:r>
      <w:r w:rsidR="0065283C">
        <w:rPr>
          <w:rFonts w:ascii="Times New Roman" w:hAnsi="Times New Roman" w:cs="Times New Roman"/>
          <w:sz w:val="24"/>
          <w:szCs w:val="24"/>
        </w:rPr>
        <w:br/>
      </w:r>
      <w:r>
        <w:rPr>
          <w:rFonts w:ascii="Times New Roman" w:hAnsi="Times New Roman" w:cs="Times New Roman"/>
          <w:sz w:val="24"/>
          <w:szCs w:val="24"/>
        </w:rPr>
        <w:t>o</w:t>
      </w:r>
      <w:r w:rsidRPr="005D4495">
        <w:rPr>
          <w:rFonts w:ascii="Times New Roman" w:hAnsi="Times New Roman" w:cs="Times New Roman"/>
          <w:sz w:val="24"/>
          <w:szCs w:val="24"/>
        </w:rPr>
        <w:t xml:space="preserve"> průběžné sledování,</w:t>
      </w:r>
      <w:r>
        <w:rPr>
          <w:rFonts w:ascii="Times New Roman" w:hAnsi="Times New Roman" w:cs="Times New Roman"/>
          <w:sz w:val="24"/>
          <w:szCs w:val="24"/>
        </w:rPr>
        <w:t xml:space="preserve"> plánování změn,</w:t>
      </w:r>
      <w:r w:rsidRPr="005D4495">
        <w:rPr>
          <w:rFonts w:ascii="Times New Roman" w:hAnsi="Times New Roman" w:cs="Times New Roman"/>
          <w:sz w:val="24"/>
          <w:szCs w:val="24"/>
        </w:rPr>
        <w:t xml:space="preserve"> s</w:t>
      </w:r>
      <w:r w:rsidR="001425D5">
        <w:rPr>
          <w:rFonts w:ascii="Times New Roman" w:hAnsi="Times New Roman" w:cs="Times New Roman"/>
          <w:sz w:val="24"/>
          <w:szCs w:val="24"/>
        </w:rPr>
        <w:t>běr dat a informací sloužících</w:t>
      </w:r>
      <w:r>
        <w:rPr>
          <w:rFonts w:ascii="Times New Roman" w:hAnsi="Times New Roman" w:cs="Times New Roman"/>
          <w:sz w:val="24"/>
          <w:szCs w:val="24"/>
        </w:rPr>
        <w:t xml:space="preserve"> k naplňování strategie </w:t>
      </w:r>
      <w:r w:rsidR="001425D5">
        <w:rPr>
          <w:rFonts w:ascii="Times New Roman" w:hAnsi="Times New Roman" w:cs="Times New Roman"/>
          <w:sz w:val="24"/>
          <w:szCs w:val="24"/>
        </w:rPr>
        <w:t xml:space="preserve">a </w:t>
      </w:r>
      <w:r>
        <w:rPr>
          <w:rFonts w:ascii="Times New Roman" w:hAnsi="Times New Roman" w:cs="Times New Roman"/>
          <w:sz w:val="24"/>
          <w:szCs w:val="24"/>
        </w:rPr>
        <w:t>jejích cílů, konkrétních výsledků a přínosů. Při činnostech navazujících na evaluaci a monitoring můžeme kvalitu strategie posuzovat z hlediska k</w:t>
      </w:r>
      <w:r w:rsidRPr="005D4495">
        <w:rPr>
          <w:rFonts w:ascii="Times New Roman" w:hAnsi="Times New Roman" w:cs="Times New Roman"/>
          <w:sz w:val="24"/>
          <w:szCs w:val="24"/>
        </w:rPr>
        <w:t>vantitativních</w:t>
      </w:r>
      <w:r>
        <w:rPr>
          <w:rFonts w:ascii="Times New Roman" w:hAnsi="Times New Roman" w:cs="Times New Roman"/>
          <w:sz w:val="24"/>
          <w:szCs w:val="24"/>
        </w:rPr>
        <w:t xml:space="preserve"> i </w:t>
      </w:r>
      <w:r w:rsidRPr="005D4495">
        <w:rPr>
          <w:rFonts w:ascii="Times New Roman" w:hAnsi="Times New Roman" w:cs="Times New Roman"/>
          <w:sz w:val="24"/>
          <w:szCs w:val="24"/>
        </w:rPr>
        <w:t>kvalitativních</w:t>
      </w:r>
      <w:r>
        <w:rPr>
          <w:rFonts w:ascii="Times New Roman" w:hAnsi="Times New Roman" w:cs="Times New Roman"/>
          <w:sz w:val="24"/>
          <w:szCs w:val="24"/>
        </w:rPr>
        <w:t xml:space="preserve"> výstupů a výsledků či z hlediska logických předpokladů. Sledování a sběr dat</w:t>
      </w:r>
      <w:r w:rsidR="001425D5">
        <w:rPr>
          <w:rFonts w:ascii="Times New Roman" w:hAnsi="Times New Roman" w:cs="Times New Roman"/>
          <w:sz w:val="24"/>
          <w:szCs w:val="24"/>
        </w:rPr>
        <w:t>,</w:t>
      </w:r>
      <w:r>
        <w:rPr>
          <w:rFonts w:ascii="Times New Roman" w:hAnsi="Times New Roman" w:cs="Times New Roman"/>
          <w:sz w:val="24"/>
          <w:szCs w:val="24"/>
        </w:rPr>
        <w:t xml:space="preserve"> evaluaci a monitoring provádějí </w:t>
      </w:r>
      <w:r w:rsidRPr="005D4495">
        <w:rPr>
          <w:rFonts w:ascii="Times New Roman" w:hAnsi="Times New Roman" w:cs="Times New Roman"/>
          <w:sz w:val="24"/>
          <w:szCs w:val="24"/>
        </w:rPr>
        <w:t xml:space="preserve">subjekty implementační struktury </w:t>
      </w:r>
      <w:r>
        <w:rPr>
          <w:rFonts w:ascii="Times New Roman" w:hAnsi="Times New Roman" w:cs="Times New Roman"/>
          <w:sz w:val="24"/>
          <w:szCs w:val="24"/>
        </w:rPr>
        <w:t> z důvodu určení míry</w:t>
      </w:r>
      <w:r w:rsidRPr="005D4495">
        <w:rPr>
          <w:rFonts w:ascii="Times New Roman" w:hAnsi="Times New Roman" w:cs="Times New Roman"/>
          <w:sz w:val="24"/>
          <w:szCs w:val="24"/>
        </w:rPr>
        <w:t xml:space="preserve"> </w:t>
      </w:r>
      <w:r>
        <w:rPr>
          <w:rFonts w:ascii="Times New Roman" w:hAnsi="Times New Roman" w:cs="Times New Roman"/>
          <w:sz w:val="24"/>
          <w:szCs w:val="24"/>
        </w:rPr>
        <w:t>naplňování</w:t>
      </w:r>
      <w:r w:rsidRPr="005D4495">
        <w:rPr>
          <w:rFonts w:ascii="Times New Roman" w:hAnsi="Times New Roman" w:cs="Times New Roman"/>
          <w:sz w:val="24"/>
          <w:szCs w:val="24"/>
        </w:rPr>
        <w:t xml:space="preserve"> stanovených cílů</w:t>
      </w:r>
      <w:r>
        <w:rPr>
          <w:rFonts w:ascii="Times New Roman" w:hAnsi="Times New Roman" w:cs="Times New Roman"/>
          <w:sz w:val="24"/>
          <w:szCs w:val="24"/>
        </w:rPr>
        <w:t xml:space="preserve"> a zhodnocení kvality strategie v závislosti na její implementaci</w:t>
      </w:r>
      <w:r w:rsidRPr="005D4495">
        <w:rPr>
          <w:rFonts w:ascii="Times New Roman" w:hAnsi="Times New Roman" w:cs="Times New Roman"/>
          <w:sz w:val="24"/>
          <w:szCs w:val="24"/>
        </w:rPr>
        <w:t xml:space="preserve">. </w:t>
      </w:r>
    </w:p>
    <w:p w14:paraId="0D0C4CB5" w14:textId="0FDC83CA" w:rsidR="00DC114C" w:rsidRPr="005D4495" w:rsidRDefault="00DC114C" w:rsidP="00DC114C">
      <w:pPr>
        <w:jc w:val="both"/>
        <w:rPr>
          <w:rFonts w:ascii="Times New Roman" w:hAnsi="Times New Roman" w:cs="Times New Roman"/>
          <w:sz w:val="24"/>
          <w:szCs w:val="24"/>
        </w:rPr>
      </w:pPr>
      <w:r w:rsidRPr="005D4495">
        <w:rPr>
          <w:rFonts w:ascii="Times New Roman" w:hAnsi="Times New Roman" w:cs="Times New Roman"/>
          <w:sz w:val="24"/>
          <w:szCs w:val="24"/>
        </w:rPr>
        <w:t xml:space="preserve">Monitorování </w:t>
      </w:r>
      <w:r>
        <w:rPr>
          <w:rFonts w:ascii="Times New Roman" w:hAnsi="Times New Roman" w:cs="Times New Roman"/>
          <w:sz w:val="24"/>
          <w:szCs w:val="24"/>
        </w:rPr>
        <w:t>strategií</w:t>
      </w:r>
      <w:r w:rsidRPr="005D4495">
        <w:rPr>
          <w:rFonts w:ascii="Times New Roman" w:hAnsi="Times New Roman" w:cs="Times New Roman"/>
          <w:sz w:val="24"/>
          <w:szCs w:val="24"/>
        </w:rPr>
        <w:t xml:space="preserve"> slouží subjektům implementační struktury, tj. příjemcům a jejich kontrolním orgánům, poskytovatelům podpory</w:t>
      </w:r>
      <w:r>
        <w:rPr>
          <w:rFonts w:ascii="Times New Roman" w:hAnsi="Times New Roman" w:cs="Times New Roman"/>
          <w:sz w:val="24"/>
          <w:szCs w:val="24"/>
        </w:rPr>
        <w:t>,</w:t>
      </w:r>
      <w:r w:rsidRPr="005D4495">
        <w:rPr>
          <w:rFonts w:ascii="Times New Roman" w:hAnsi="Times New Roman" w:cs="Times New Roman"/>
          <w:sz w:val="24"/>
          <w:szCs w:val="24"/>
        </w:rPr>
        <w:t xml:space="preserve"> ke sledování průběhu realizace </w:t>
      </w:r>
      <w:r>
        <w:rPr>
          <w:rFonts w:ascii="Times New Roman" w:hAnsi="Times New Roman" w:cs="Times New Roman"/>
          <w:sz w:val="24"/>
          <w:szCs w:val="24"/>
        </w:rPr>
        <w:t>strategie</w:t>
      </w:r>
      <w:r w:rsidRPr="005D4495">
        <w:rPr>
          <w:rFonts w:ascii="Times New Roman" w:hAnsi="Times New Roman" w:cs="Times New Roman"/>
          <w:sz w:val="24"/>
          <w:szCs w:val="24"/>
        </w:rPr>
        <w:t xml:space="preserve"> i </w:t>
      </w:r>
      <w:r w:rsidR="0065283C">
        <w:rPr>
          <w:rFonts w:ascii="Times New Roman" w:hAnsi="Times New Roman" w:cs="Times New Roman"/>
          <w:sz w:val="24"/>
          <w:szCs w:val="24"/>
        </w:rPr>
        <w:br/>
      </w:r>
      <w:r w:rsidRPr="005D4495">
        <w:rPr>
          <w:rFonts w:ascii="Times New Roman" w:hAnsi="Times New Roman" w:cs="Times New Roman"/>
          <w:sz w:val="24"/>
          <w:szCs w:val="24"/>
        </w:rPr>
        <w:t>k případné včasné identifikaci rizik a zabránění chybá</w:t>
      </w:r>
      <w:r>
        <w:rPr>
          <w:rFonts w:ascii="Times New Roman" w:hAnsi="Times New Roman" w:cs="Times New Roman"/>
          <w:sz w:val="24"/>
          <w:szCs w:val="24"/>
        </w:rPr>
        <w:t>m a nesrovnalostem v realizaci,</w:t>
      </w:r>
      <w:r w:rsidRPr="005D4495">
        <w:rPr>
          <w:rFonts w:ascii="Times New Roman" w:hAnsi="Times New Roman" w:cs="Times New Roman"/>
          <w:sz w:val="24"/>
          <w:szCs w:val="24"/>
        </w:rPr>
        <w:t xml:space="preserve"> zejména ve financování </w:t>
      </w:r>
      <w:r>
        <w:rPr>
          <w:rFonts w:ascii="Times New Roman" w:hAnsi="Times New Roman" w:cs="Times New Roman"/>
          <w:sz w:val="24"/>
          <w:szCs w:val="24"/>
        </w:rPr>
        <w:t>strategií</w:t>
      </w:r>
      <w:r w:rsidRPr="005D4495">
        <w:rPr>
          <w:rFonts w:ascii="Times New Roman" w:hAnsi="Times New Roman" w:cs="Times New Roman"/>
          <w:sz w:val="24"/>
          <w:szCs w:val="24"/>
        </w:rPr>
        <w:t xml:space="preserve">. Zároveň </w:t>
      </w:r>
      <w:r>
        <w:rPr>
          <w:rFonts w:ascii="Times New Roman" w:hAnsi="Times New Roman" w:cs="Times New Roman"/>
          <w:sz w:val="24"/>
          <w:szCs w:val="24"/>
        </w:rPr>
        <w:t xml:space="preserve">evaluace a monitoring </w:t>
      </w:r>
      <w:r w:rsidRPr="005D4495">
        <w:rPr>
          <w:rFonts w:ascii="Times New Roman" w:hAnsi="Times New Roman" w:cs="Times New Roman"/>
          <w:sz w:val="24"/>
          <w:szCs w:val="24"/>
        </w:rPr>
        <w:t xml:space="preserve">zabezpečuje dohled nad tím, aby byly finanční prostředky </w:t>
      </w:r>
      <w:r>
        <w:rPr>
          <w:rFonts w:ascii="Times New Roman" w:hAnsi="Times New Roman" w:cs="Times New Roman"/>
          <w:sz w:val="24"/>
          <w:szCs w:val="24"/>
        </w:rPr>
        <w:t xml:space="preserve">(veřejné zdroje) </w:t>
      </w:r>
      <w:r w:rsidRPr="005D4495">
        <w:rPr>
          <w:rFonts w:ascii="Times New Roman" w:hAnsi="Times New Roman" w:cs="Times New Roman"/>
          <w:sz w:val="24"/>
          <w:szCs w:val="24"/>
        </w:rPr>
        <w:t>pos</w:t>
      </w:r>
      <w:r>
        <w:rPr>
          <w:rFonts w:ascii="Times New Roman" w:hAnsi="Times New Roman" w:cs="Times New Roman"/>
          <w:sz w:val="24"/>
          <w:szCs w:val="24"/>
        </w:rPr>
        <w:t>kytované na realizaci konkrétní strategie</w:t>
      </w:r>
      <w:r w:rsidRPr="005D4495">
        <w:rPr>
          <w:rFonts w:ascii="Times New Roman" w:hAnsi="Times New Roman" w:cs="Times New Roman"/>
          <w:sz w:val="24"/>
          <w:szCs w:val="24"/>
        </w:rPr>
        <w:t xml:space="preserve"> využity efektivně</w:t>
      </w:r>
      <w:r>
        <w:rPr>
          <w:rFonts w:ascii="Times New Roman" w:hAnsi="Times New Roman" w:cs="Times New Roman"/>
          <w:sz w:val="24"/>
          <w:szCs w:val="24"/>
        </w:rPr>
        <w:t>, transparentně</w:t>
      </w:r>
      <w:r w:rsidRPr="005D4495">
        <w:rPr>
          <w:rFonts w:ascii="Times New Roman" w:hAnsi="Times New Roman" w:cs="Times New Roman"/>
          <w:sz w:val="24"/>
          <w:szCs w:val="24"/>
        </w:rPr>
        <w:t xml:space="preserve"> a vhodně, a zaji</w:t>
      </w:r>
      <w:r>
        <w:rPr>
          <w:rFonts w:ascii="Times New Roman" w:hAnsi="Times New Roman" w:cs="Times New Roman"/>
          <w:sz w:val="24"/>
          <w:szCs w:val="24"/>
        </w:rPr>
        <w:t xml:space="preserve">stily naplnění cílů strategií. K tomuto jsou v rámci hodnocení strategií využívány tzv. ukazatele. Ukazatele jsou využívány jako nástroje </w:t>
      </w:r>
      <w:r w:rsidR="0065283C">
        <w:rPr>
          <w:rFonts w:ascii="Times New Roman" w:hAnsi="Times New Roman" w:cs="Times New Roman"/>
          <w:sz w:val="24"/>
          <w:szCs w:val="24"/>
        </w:rPr>
        <w:br/>
      </w:r>
      <w:r>
        <w:rPr>
          <w:rFonts w:ascii="Times New Roman" w:hAnsi="Times New Roman" w:cs="Times New Roman"/>
          <w:sz w:val="24"/>
          <w:szCs w:val="24"/>
        </w:rPr>
        <w:t>pro posuzování míry dosažení očekávaných a předem stanovených cílů. Tyto ukazatele by měly být vždy konkrétní, měřitelné a včas dosažitelné, tento soubor vlastností jednotlivých ukazatelů je označován jako tzv. SMART</w:t>
      </w:r>
      <w:r w:rsidR="001425D5">
        <w:rPr>
          <w:rStyle w:val="Znakapoznpodarou"/>
          <w:rFonts w:ascii="Times New Roman" w:hAnsi="Times New Roman" w:cs="Times New Roman"/>
          <w:sz w:val="24"/>
          <w:szCs w:val="24"/>
        </w:rPr>
        <w:footnoteReference w:id="2"/>
      </w:r>
      <w:r>
        <w:rPr>
          <w:rFonts w:ascii="Times New Roman" w:hAnsi="Times New Roman" w:cs="Times New Roman"/>
          <w:sz w:val="24"/>
          <w:szCs w:val="24"/>
        </w:rPr>
        <w:t>.</w:t>
      </w:r>
    </w:p>
    <w:p w14:paraId="74469049" w14:textId="22FDDA24" w:rsidR="00A45D8F" w:rsidRDefault="00DC114C" w:rsidP="00DC114C">
      <w:pPr>
        <w:jc w:val="both"/>
        <w:rPr>
          <w:rFonts w:ascii="Times New Roman" w:hAnsi="Times New Roman" w:cs="Times New Roman"/>
          <w:sz w:val="24"/>
          <w:szCs w:val="24"/>
        </w:rPr>
      </w:pPr>
      <w:r w:rsidRPr="005D4495">
        <w:rPr>
          <w:rFonts w:ascii="Times New Roman" w:hAnsi="Times New Roman" w:cs="Times New Roman"/>
          <w:sz w:val="24"/>
          <w:szCs w:val="24"/>
        </w:rPr>
        <w:t>Informace o monitorování průběh</w:t>
      </w:r>
      <w:r>
        <w:rPr>
          <w:rFonts w:ascii="Times New Roman" w:hAnsi="Times New Roman" w:cs="Times New Roman"/>
          <w:sz w:val="24"/>
          <w:szCs w:val="24"/>
        </w:rPr>
        <w:t xml:space="preserve">u </w:t>
      </w:r>
      <w:r w:rsidR="001425D5">
        <w:rPr>
          <w:rFonts w:ascii="Times New Roman" w:hAnsi="Times New Roman" w:cs="Times New Roman"/>
          <w:sz w:val="24"/>
          <w:szCs w:val="24"/>
        </w:rPr>
        <w:t>implementace</w:t>
      </w:r>
      <w:r>
        <w:rPr>
          <w:rFonts w:ascii="Times New Roman" w:hAnsi="Times New Roman" w:cs="Times New Roman"/>
          <w:sz w:val="24"/>
          <w:szCs w:val="24"/>
        </w:rPr>
        <w:t xml:space="preserve"> strategií, monitoring jednotlivých aktivit strategie a sběr dosažených hodnot </w:t>
      </w:r>
      <w:r w:rsidRPr="005D4495">
        <w:rPr>
          <w:rFonts w:ascii="Times New Roman" w:hAnsi="Times New Roman" w:cs="Times New Roman"/>
          <w:sz w:val="24"/>
          <w:szCs w:val="24"/>
        </w:rPr>
        <w:t>jsou rovněž p</w:t>
      </w:r>
      <w:r>
        <w:rPr>
          <w:rFonts w:ascii="Times New Roman" w:hAnsi="Times New Roman" w:cs="Times New Roman"/>
          <w:sz w:val="24"/>
          <w:szCs w:val="24"/>
        </w:rPr>
        <w:t>odkladem pro kontroly a audity ať už vlastní organizační struktury MAS, či pro hodnocení ze strany externích poskytovatelů dotace, k nimž je realizátor strategie, právně zavázán a je proto povinen tento sběr zajistit. Nejčastějším způsobem předávání těchto informací jsou tzv. monitorovací zprávy.</w:t>
      </w:r>
      <w:r w:rsidRPr="005D4495">
        <w:rPr>
          <w:rFonts w:ascii="Times New Roman" w:hAnsi="Times New Roman" w:cs="Times New Roman"/>
          <w:sz w:val="24"/>
          <w:szCs w:val="24"/>
        </w:rPr>
        <w:t xml:space="preserve"> Tyt</w:t>
      </w:r>
      <w:r>
        <w:rPr>
          <w:rFonts w:ascii="Times New Roman" w:hAnsi="Times New Roman" w:cs="Times New Roman"/>
          <w:sz w:val="24"/>
          <w:szCs w:val="24"/>
        </w:rPr>
        <w:t>o zprávy obsahují popis strategie</w:t>
      </w:r>
      <w:r w:rsidRPr="005D4495">
        <w:rPr>
          <w:rFonts w:ascii="Times New Roman" w:hAnsi="Times New Roman" w:cs="Times New Roman"/>
          <w:sz w:val="24"/>
          <w:szCs w:val="24"/>
        </w:rPr>
        <w:t xml:space="preserve"> z hlediska realizace aktivit (včetně aktivit, za které jsou zodpovědní partneři </w:t>
      </w:r>
      <w:r>
        <w:rPr>
          <w:rFonts w:ascii="Times New Roman" w:hAnsi="Times New Roman" w:cs="Times New Roman"/>
          <w:sz w:val="24"/>
          <w:szCs w:val="24"/>
        </w:rPr>
        <w:t>strategie</w:t>
      </w:r>
      <w:r w:rsidRPr="005D4495">
        <w:rPr>
          <w:rFonts w:ascii="Times New Roman" w:hAnsi="Times New Roman" w:cs="Times New Roman"/>
          <w:sz w:val="24"/>
          <w:szCs w:val="24"/>
        </w:rPr>
        <w:t xml:space="preserve"> nebo případní</w:t>
      </w:r>
      <w:r>
        <w:rPr>
          <w:rFonts w:ascii="Times New Roman" w:hAnsi="Times New Roman" w:cs="Times New Roman"/>
          <w:sz w:val="24"/>
          <w:szCs w:val="24"/>
        </w:rPr>
        <w:t xml:space="preserve"> dodavatelé), čerpání rozpočtu strategie</w:t>
      </w:r>
      <w:r w:rsidRPr="005D4495">
        <w:rPr>
          <w:rFonts w:ascii="Times New Roman" w:hAnsi="Times New Roman" w:cs="Times New Roman"/>
          <w:sz w:val="24"/>
          <w:szCs w:val="24"/>
        </w:rPr>
        <w:t xml:space="preserve"> a </w:t>
      </w:r>
      <w:r w:rsidRPr="005D4495">
        <w:rPr>
          <w:rFonts w:ascii="Times New Roman" w:hAnsi="Times New Roman" w:cs="Times New Roman"/>
          <w:sz w:val="24"/>
          <w:szCs w:val="24"/>
        </w:rPr>
        <w:lastRenderedPageBreak/>
        <w:t>naplňování monit</w:t>
      </w:r>
      <w:r>
        <w:rPr>
          <w:rFonts w:ascii="Times New Roman" w:hAnsi="Times New Roman" w:cs="Times New Roman"/>
          <w:sz w:val="24"/>
          <w:szCs w:val="24"/>
        </w:rPr>
        <w:t xml:space="preserve">orovacích indikátorů strategie. </w:t>
      </w:r>
      <w:r w:rsidRPr="005D4495">
        <w:rPr>
          <w:rFonts w:ascii="Times New Roman" w:hAnsi="Times New Roman" w:cs="Times New Roman"/>
          <w:sz w:val="24"/>
          <w:szCs w:val="24"/>
        </w:rPr>
        <w:t>Za účelem přípravy monitorovac</w:t>
      </w:r>
      <w:r>
        <w:rPr>
          <w:rFonts w:ascii="Times New Roman" w:hAnsi="Times New Roman" w:cs="Times New Roman"/>
          <w:sz w:val="24"/>
          <w:szCs w:val="24"/>
        </w:rPr>
        <w:t>ích zpráv je realizátor strategie</w:t>
      </w:r>
      <w:r w:rsidRPr="005D4495">
        <w:rPr>
          <w:rFonts w:ascii="Times New Roman" w:hAnsi="Times New Roman" w:cs="Times New Roman"/>
          <w:sz w:val="24"/>
          <w:szCs w:val="24"/>
        </w:rPr>
        <w:t xml:space="preserve"> povinen zajistit sběr potřebných údajů a informací i od svých partnerů a dodavatelů služeb, kteří mají bezprostřední vl</w:t>
      </w:r>
      <w:r>
        <w:rPr>
          <w:rFonts w:ascii="Times New Roman" w:hAnsi="Times New Roman" w:cs="Times New Roman"/>
          <w:sz w:val="24"/>
          <w:szCs w:val="24"/>
        </w:rPr>
        <w:t>iv na postup plnění strategických</w:t>
      </w:r>
      <w:r w:rsidRPr="005D4495">
        <w:rPr>
          <w:rFonts w:ascii="Times New Roman" w:hAnsi="Times New Roman" w:cs="Times New Roman"/>
          <w:sz w:val="24"/>
          <w:szCs w:val="24"/>
        </w:rPr>
        <w:t xml:space="preserve"> aktivit a monitorovacích indikátorů. </w:t>
      </w:r>
      <w:r>
        <w:rPr>
          <w:rFonts w:ascii="Times New Roman" w:hAnsi="Times New Roman" w:cs="Times New Roman"/>
          <w:sz w:val="24"/>
          <w:szCs w:val="24"/>
        </w:rPr>
        <w:t>Nedílnou součástí monitoringu strategií</w:t>
      </w:r>
      <w:r w:rsidRPr="005D4495">
        <w:rPr>
          <w:rFonts w:ascii="Times New Roman" w:hAnsi="Times New Roman" w:cs="Times New Roman"/>
          <w:sz w:val="24"/>
          <w:szCs w:val="24"/>
        </w:rPr>
        <w:t xml:space="preserve"> jsou </w:t>
      </w:r>
      <w:r>
        <w:rPr>
          <w:rFonts w:ascii="Times New Roman" w:hAnsi="Times New Roman" w:cs="Times New Roman"/>
          <w:sz w:val="24"/>
          <w:szCs w:val="24"/>
        </w:rPr>
        <w:t xml:space="preserve">i </w:t>
      </w:r>
      <w:r w:rsidRPr="005D4495">
        <w:rPr>
          <w:rFonts w:ascii="Times New Roman" w:hAnsi="Times New Roman" w:cs="Times New Roman"/>
          <w:sz w:val="24"/>
          <w:szCs w:val="24"/>
        </w:rPr>
        <w:t>kontroly na místě</w:t>
      </w:r>
      <w:r>
        <w:rPr>
          <w:rFonts w:ascii="Times New Roman" w:hAnsi="Times New Roman" w:cs="Times New Roman"/>
          <w:sz w:val="24"/>
          <w:szCs w:val="24"/>
        </w:rPr>
        <w:t xml:space="preserve"> realizace projektu u samotných žadatelů (Generální ředitelství pro zemědělství a rozvoj venkova 2006).</w:t>
      </w:r>
      <w:r w:rsidR="00A45D8F" w:rsidRPr="005D4495">
        <w:rPr>
          <w:rFonts w:ascii="Times New Roman" w:hAnsi="Times New Roman" w:cs="Times New Roman"/>
          <w:sz w:val="24"/>
          <w:szCs w:val="24"/>
        </w:rPr>
        <w:t xml:space="preserve"> </w:t>
      </w:r>
    </w:p>
    <w:p w14:paraId="5F9F2BCB" w14:textId="19B8A6CA" w:rsidR="00E54915" w:rsidRDefault="00E54915" w:rsidP="00E54915">
      <w:pPr>
        <w:jc w:val="both"/>
        <w:rPr>
          <w:rFonts w:ascii="Times New Roman" w:eastAsia="Times New Roman" w:hAnsi="Times New Roman" w:cs="Times New Roman"/>
          <w:sz w:val="24"/>
          <w:szCs w:val="24"/>
        </w:rPr>
      </w:pPr>
      <w:r w:rsidRPr="0076167D">
        <w:rPr>
          <w:rFonts w:ascii="Times New Roman" w:eastAsia="Times New Roman" w:hAnsi="Times New Roman" w:cs="Times New Roman"/>
          <w:sz w:val="24"/>
          <w:szCs w:val="24"/>
        </w:rPr>
        <w:t>Komunitní plánování místního rozvoje staví své aktivity z velké části na vlastních šetřeních v územích MAS, rozhovorech s místními aktéry a setkávání s</w:t>
      </w:r>
      <w:r>
        <w:rPr>
          <w:rFonts w:ascii="Times New Roman" w:eastAsia="Times New Roman" w:hAnsi="Times New Roman" w:cs="Times New Roman"/>
          <w:sz w:val="24"/>
          <w:szCs w:val="24"/>
        </w:rPr>
        <w:t>e s</w:t>
      </w:r>
      <w:r w:rsidRPr="0076167D">
        <w:rPr>
          <w:rFonts w:ascii="Times New Roman" w:eastAsia="Times New Roman" w:hAnsi="Times New Roman" w:cs="Times New Roman"/>
          <w:sz w:val="24"/>
          <w:szCs w:val="24"/>
        </w:rPr>
        <w:t xml:space="preserve"> nimi. Neméně důležité jsou však i datové (tzn. statistické) analýzy území. Po analytické stránce jsou MAS schopny velmi dobře zachytit situaci v území, značně obtížné je však interpretovat zjištěné hodnoty z hlediska jejich významu, dopadů, vztahů a souvislostí. Často jsme schopni na základě dat dosáhnout informací, nikoliv však potřebných znalostí. Pro kvalitní nastavení monitoringu a zajištění efektivní evaluace sledovaných rozvojových procesů je velmi potřebné vytvořit </w:t>
      </w:r>
      <w:r w:rsidR="0065283C">
        <w:rPr>
          <w:rFonts w:ascii="Times New Roman" w:eastAsia="Times New Roman" w:hAnsi="Times New Roman" w:cs="Times New Roman"/>
          <w:sz w:val="24"/>
          <w:szCs w:val="24"/>
        </w:rPr>
        <w:br/>
      </w:r>
      <w:r w:rsidRPr="0076167D">
        <w:rPr>
          <w:rFonts w:ascii="Times New Roman" w:eastAsia="Times New Roman" w:hAnsi="Times New Roman" w:cs="Times New Roman"/>
          <w:sz w:val="24"/>
          <w:szCs w:val="24"/>
        </w:rPr>
        <w:t>pro úroveň MAS především oblastní a lokální diferencované soubory relevantních ukazatelů (indikátorů) schopných koncentrovaně zachytit zkoumané (sledované) skutečnosti. </w:t>
      </w:r>
    </w:p>
    <w:p w14:paraId="53A7D129" w14:textId="4F8B3A0D" w:rsidR="000A2C53" w:rsidRPr="005D4495" w:rsidRDefault="002150A6" w:rsidP="00F3184D">
      <w:pPr>
        <w:pStyle w:val="Nadpis2"/>
      </w:pPr>
      <w:bookmarkStart w:id="5" w:name="_Toc420070182"/>
      <w:r w:rsidRPr="005D4495">
        <w:t xml:space="preserve">Personální a institucionální zajištění </w:t>
      </w:r>
      <w:r w:rsidR="00A45D8F" w:rsidRPr="005D4495">
        <w:t xml:space="preserve">monitoringu </w:t>
      </w:r>
      <w:r w:rsidR="00356101">
        <w:t>st</w:t>
      </w:r>
      <w:r w:rsidR="00547243">
        <w:t>r</w:t>
      </w:r>
      <w:r w:rsidR="00356101">
        <w:t>ategií</w:t>
      </w:r>
      <w:bookmarkEnd w:id="5"/>
    </w:p>
    <w:p w14:paraId="67A156D5" w14:textId="77777777" w:rsidR="00383056" w:rsidRPr="00383056" w:rsidRDefault="003B10CC" w:rsidP="00383056">
      <w:pPr>
        <w:jc w:val="both"/>
        <w:rPr>
          <w:rFonts w:ascii="Times New Roman" w:hAnsi="Times New Roman" w:cs="Times New Roman"/>
          <w:sz w:val="24"/>
          <w:szCs w:val="24"/>
        </w:rPr>
      </w:pPr>
      <w:r w:rsidRPr="005D4495">
        <w:rPr>
          <w:rFonts w:ascii="Times New Roman" w:hAnsi="Times New Roman" w:cs="Times New Roman"/>
          <w:sz w:val="24"/>
          <w:szCs w:val="24"/>
        </w:rPr>
        <w:t xml:space="preserve">Základem efektivního a účelného monitorování </w:t>
      </w:r>
      <w:r w:rsidR="00E25BE3">
        <w:rPr>
          <w:rFonts w:ascii="Times New Roman" w:hAnsi="Times New Roman" w:cs="Times New Roman"/>
          <w:sz w:val="24"/>
          <w:szCs w:val="24"/>
        </w:rPr>
        <w:t>strategií</w:t>
      </w:r>
      <w:r w:rsidR="00882EFE" w:rsidRPr="005D4495">
        <w:rPr>
          <w:rFonts w:ascii="Times New Roman" w:hAnsi="Times New Roman" w:cs="Times New Roman"/>
          <w:sz w:val="24"/>
          <w:szCs w:val="24"/>
        </w:rPr>
        <w:t xml:space="preserve"> na úrovni MAS</w:t>
      </w:r>
      <w:r w:rsidRPr="005D4495">
        <w:rPr>
          <w:rFonts w:ascii="Times New Roman" w:hAnsi="Times New Roman" w:cs="Times New Roman"/>
          <w:sz w:val="24"/>
          <w:szCs w:val="24"/>
        </w:rPr>
        <w:t xml:space="preserve"> je </w:t>
      </w:r>
      <w:r w:rsidR="00307152">
        <w:rPr>
          <w:rFonts w:ascii="Times New Roman" w:hAnsi="Times New Roman" w:cs="Times New Roman"/>
          <w:sz w:val="24"/>
          <w:szCs w:val="24"/>
        </w:rPr>
        <w:t>vytvoření systému</w:t>
      </w:r>
      <w:r w:rsidRPr="005D4495">
        <w:rPr>
          <w:rFonts w:ascii="Times New Roman" w:hAnsi="Times New Roman" w:cs="Times New Roman"/>
          <w:sz w:val="24"/>
          <w:szCs w:val="24"/>
        </w:rPr>
        <w:t xml:space="preserve"> monitoringu a jeho personální zajištění v</w:t>
      </w:r>
      <w:r w:rsidR="008A07DB">
        <w:rPr>
          <w:rFonts w:ascii="Times New Roman" w:hAnsi="Times New Roman" w:cs="Times New Roman"/>
          <w:sz w:val="24"/>
          <w:szCs w:val="24"/>
        </w:rPr>
        <w:t xml:space="preserve"> návaznosti na </w:t>
      </w:r>
      <w:r w:rsidR="00875107">
        <w:rPr>
          <w:rFonts w:ascii="Times New Roman" w:hAnsi="Times New Roman" w:cs="Times New Roman"/>
          <w:sz w:val="24"/>
          <w:szCs w:val="24"/>
        </w:rPr>
        <w:t>prioritní oblasti</w:t>
      </w:r>
      <w:r w:rsidR="008A07DB">
        <w:rPr>
          <w:rFonts w:ascii="Times New Roman" w:hAnsi="Times New Roman" w:cs="Times New Roman"/>
          <w:sz w:val="24"/>
          <w:szCs w:val="24"/>
        </w:rPr>
        <w:t xml:space="preserve"> realizované</w:t>
      </w:r>
      <w:r w:rsidRPr="005D4495">
        <w:rPr>
          <w:rFonts w:ascii="Times New Roman" w:hAnsi="Times New Roman" w:cs="Times New Roman"/>
          <w:sz w:val="24"/>
          <w:szCs w:val="24"/>
        </w:rPr>
        <w:t xml:space="preserve"> </w:t>
      </w:r>
      <w:r w:rsidR="008A07DB">
        <w:rPr>
          <w:rFonts w:ascii="Times New Roman" w:hAnsi="Times New Roman" w:cs="Times New Roman"/>
          <w:sz w:val="24"/>
          <w:szCs w:val="24"/>
        </w:rPr>
        <w:t>strategie</w:t>
      </w:r>
      <w:r w:rsidR="00882EFE" w:rsidRPr="005D4495">
        <w:rPr>
          <w:rFonts w:ascii="Times New Roman" w:hAnsi="Times New Roman" w:cs="Times New Roman"/>
          <w:sz w:val="24"/>
          <w:szCs w:val="24"/>
        </w:rPr>
        <w:t xml:space="preserve"> a využití vhodných technických </w:t>
      </w:r>
      <w:r w:rsidR="00307152">
        <w:rPr>
          <w:rFonts w:ascii="Times New Roman" w:hAnsi="Times New Roman" w:cs="Times New Roman"/>
          <w:sz w:val="24"/>
          <w:szCs w:val="24"/>
        </w:rPr>
        <w:t>nástrojů</w:t>
      </w:r>
      <w:r w:rsidR="00307152" w:rsidRPr="005D4495">
        <w:rPr>
          <w:rFonts w:ascii="Times New Roman" w:hAnsi="Times New Roman" w:cs="Times New Roman"/>
          <w:sz w:val="24"/>
          <w:szCs w:val="24"/>
        </w:rPr>
        <w:t xml:space="preserve"> </w:t>
      </w:r>
      <w:r w:rsidR="00EB4243">
        <w:rPr>
          <w:rFonts w:ascii="Times New Roman" w:hAnsi="Times New Roman" w:cs="Times New Roman"/>
          <w:sz w:val="24"/>
          <w:szCs w:val="24"/>
        </w:rPr>
        <w:t xml:space="preserve">(např. katalog projektů) </w:t>
      </w:r>
      <w:r w:rsidR="00882EFE" w:rsidRPr="005D4495">
        <w:rPr>
          <w:rFonts w:ascii="Times New Roman" w:hAnsi="Times New Roman" w:cs="Times New Roman"/>
          <w:sz w:val="24"/>
          <w:szCs w:val="24"/>
        </w:rPr>
        <w:t>pro celé období re</w:t>
      </w:r>
      <w:r w:rsidR="008A07DB">
        <w:rPr>
          <w:rFonts w:ascii="Times New Roman" w:hAnsi="Times New Roman" w:cs="Times New Roman"/>
          <w:sz w:val="24"/>
          <w:szCs w:val="24"/>
        </w:rPr>
        <w:t>alizace a udržitelnosti strategií</w:t>
      </w:r>
      <w:r w:rsidR="00882EFE" w:rsidRPr="005D4495">
        <w:rPr>
          <w:rFonts w:ascii="Times New Roman" w:hAnsi="Times New Roman" w:cs="Times New Roman"/>
          <w:sz w:val="24"/>
          <w:szCs w:val="24"/>
        </w:rPr>
        <w:t xml:space="preserve">. </w:t>
      </w:r>
      <w:r w:rsidR="00383056" w:rsidRPr="00383056">
        <w:rPr>
          <w:rFonts w:ascii="Times New Roman" w:hAnsi="Times New Roman" w:cs="Times New Roman"/>
          <w:sz w:val="24"/>
          <w:szCs w:val="24"/>
        </w:rPr>
        <w:t>MAS tedy musí zajistit především:</w:t>
      </w:r>
    </w:p>
    <w:p w14:paraId="338D1CEB" w14:textId="77777777" w:rsidR="00383056" w:rsidRPr="00383056" w:rsidRDefault="00383056" w:rsidP="00383056">
      <w:pPr>
        <w:pStyle w:val="Odstavecseseznamem"/>
        <w:numPr>
          <w:ilvl w:val="0"/>
          <w:numId w:val="44"/>
        </w:numPr>
        <w:jc w:val="both"/>
      </w:pPr>
      <w:r w:rsidRPr="00383056">
        <w:t>dostatečnou personální kapacitu pro sledování provádění strategie</w:t>
      </w:r>
    </w:p>
    <w:p w14:paraId="479B40A8" w14:textId="77777777" w:rsidR="00383056" w:rsidRPr="00383056" w:rsidRDefault="00383056" w:rsidP="00383056">
      <w:pPr>
        <w:pStyle w:val="Odstavecseseznamem"/>
        <w:numPr>
          <w:ilvl w:val="0"/>
          <w:numId w:val="44"/>
        </w:numPr>
        <w:jc w:val="both"/>
      </w:pPr>
      <w:r w:rsidRPr="00383056">
        <w:t>management, který má dostatečnou kapacitu pro provádění monitoringu realizace projektů</w:t>
      </w:r>
    </w:p>
    <w:p w14:paraId="2A0C4C57" w14:textId="053E8995" w:rsidR="00383056" w:rsidRPr="00383056" w:rsidRDefault="00383056" w:rsidP="00383056">
      <w:pPr>
        <w:pStyle w:val="Odstavecseseznamem"/>
        <w:numPr>
          <w:ilvl w:val="0"/>
          <w:numId w:val="44"/>
        </w:numPr>
        <w:jc w:val="both"/>
      </w:pPr>
      <w:r w:rsidRPr="00383056">
        <w:t>efektivní systém předávání informací zjištěných při provádění monitoringu strategie monitorovacím a kontrolním orgánům MAS</w:t>
      </w:r>
      <w:r w:rsidR="00251B78">
        <w:t xml:space="preserve"> (Tvrdoňová 2009).</w:t>
      </w:r>
    </w:p>
    <w:p w14:paraId="34D9813E" w14:textId="77777777" w:rsidR="00383056" w:rsidRPr="00383056" w:rsidRDefault="00383056" w:rsidP="00383056">
      <w:pPr>
        <w:jc w:val="both"/>
        <w:rPr>
          <w:rFonts w:ascii="Times New Roman" w:hAnsi="Times New Roman" w:cs="Times New Roman"/>
          <w:sz w:val="24"/>
          <w:szCs w:val="24"/>
        </w:rPr>
      </w:pPr>
      <w:r w:rsidRPr="00383056">
        <w:t xml:space="preserve"> </w:t>
      </w:r>
    </w:p>
    <w:p w14:paraId="174006FC" w14:textId="77777777" w:rsidR="00383056" w:rsidRPr="00383056" w:rsidRDefault="00383056" w:rsidP="00383056">
      <w:pPr>
        <w:jc w:val="both"/>
        <w:rPr>
          <w:rFonts w:ascii="Times New Roman" w:hAnsi="Times New Roman" w:cs="Times New Roman"/>
          <w:sz w:val="24"/>
          <w:szCs w:val="24"/>
        </w:rPr>
      </w:pPr>
      <w:r w:rsidRPr="00383056">
        <w:rPr>
          <w:rFonts w:ascii="Times New Roman" w:hAnsi="Times New Roman" w:cs="Times New Roman"/>
          <w:sz w:val="24"/>
          <w:szCs w:val="24"/>
        </w:rPr>
        <w:t>Dalším důležitým faktorem pro zajištění efektivního a účelného monitorování strategie je kvalifikace zaměstnanců MAS. Zaměstnanci by tedy měli mít:</w:t>
      </w:r>
    </w:p>
    <w:p w14:paraId="4598E5CE" w14:textId="58E2A6C9" w:rsidR="002150A6" w:rsidRPr="005D4495" w:rsidRDefault="002150A6" w:rsidP="00C47449">
      <w:pPr>
        <w:pStyle w:val="Odstavecseseznamem"/>
        <w:numPr>
          <w:ilvl w:val="0"/>
          <w:numId w:val="1"/>
        </w:numPr>
        <w:spacing w:before="120"/>
        <w:ind w:left="714" w:hanging="357"/>
        <w:jc w:val="both"/>
      </w:pPr>
      <w:r w:rsidRPr="005D4495">
        <w:t xml:space="preserve">znalost projektového řízení = úspěšné absolvování kurzu projektového řízení, </w:t>
      </w:r>
      <w:r w:rsidR="001B4B36" w:rsidRPr="005D4495">
        <w:t xml:space="preserve">zkušenosti s realizací </w:t>
      </w:r>
      <w:r w:rsidR="00266FD4">
        <w:t>strategií</w:t>
      </w:r>
      <w:r w:rsidR="001B4B36" w:rsidRPr="005D4495">
        <w:t xml:space="preserve"> na pozici projektového manažera, </w:t>
      </w:r>
      <w:r w:rsidRPr="005D4495">
        <w:t>stáže u zkušených</w:t>
      </w:r>
      <w:r w:rsidR="001B4B36" w:rsidRPr="005D4495">
        <w:t xml:space="preserve"> MAS;</w:t>
      </w:r>
    </w:p>
    <w:p w14:paraId="15B4E76E" w14:textId="196F6E85" w:rsidR="002150A6" w:rsidRPr="005D4495" w:rsidRDefault="002150A6" w:rsidP="00C47449">
      <w:pPr>
        <w:pStyle w:val="Odstavecseseznamem"/>
        <w:numPr>
          <w:ilvl w:val="0"/>
          <w:numId w:val="1"/>
        </w:numPr>
        <w:spacing w:before="120"/>
        <w:ind w:left="714" w:hanging="357"/>
        <w:jc w:val="both"/>
      </w:pPr>
      <w:r w:rsidRPr="005D4495">
        <w:t>znalost pravidel, kt</w:t>
      </w:r>
      <w:r w:rsidR="00266FD4">
        <w:t>erými se řídí realizace strategií</w:t>
      </w:r>
      <w:r w:rsidRPr="005D4495">
        <w:t>, včetně sledování aktualizace pravidel</w:t>
      </w:r>
      <w:r w:rsidR="001B4B36" w:rsidRPr="005D4495">
        <w:t>;</w:t>
      </w:r>
    </w:p>
    <w:p w14:paraId="581F2766" w14:textId="23F71D37" w:rsidR="002150A6" w:rsidRPr="005D4495" w:rsidRDefault="002150A6" w:rsidP="00C47449">
      <w:pPr>
        <w:pStyle w:val="Odstavecseseznamem"/>
        <w:numPr>
          <w:ilvl w:val="0"/>
          <w:numId w:val="1"/>
        </w:numPr>
        <w:spacing w:before="120"/>
        <w:ind w:left="714" w:hanging="357"/>
        <w:jc w:val="both"/>
      </w:pPr>
      <w:r w:rsidRPr="005D4495">
        <w:t xml:space="preserve">dokonalá znalost realizovaného </w:t>
      </w:r>
      <w:r w:rsidR="006E70C9">
        <w:t>strategie</w:t>
      </w:r>
      <w:r w:rsidRPr="005D4495">
        <w:t xml:space="preserve"> = sledo</w:t>
      </w:r>
      <w:r w:rsidR="00266FD4">
        <w:t>vání jednotlivých fází strategie</w:t>
      </w:r>
      <w:r w:rsidRPr="005D4495">
        <w:t>, práce v terénu</w:t>
      </w:r>
      <w:r w:rsidR="001B4B36" w:rsidRPr="005D4495">
        <w:t>;</w:t>
      </w:r>
    </w:p>
    <w:p w14:paraId="3E3755FD" w14:textId="43CA1D4D" w:rsidR="002150A6" w:rsidRPr="005D4495" w:rsidRDefault="00307152" w:rsidP="00C47449">
      <w:pPr>
        <w:pStyle w:val="Odstavecseseznamem"/>
        <w:numPr>
          <w:ilvl w:val="0"/>
          <w:numId w:val="1"/>
        </w:numPr>
        <w:spacing w:before="120"/>
        <w:ind w:left="714" w:hanging="357"/>
        <w:jc w:val="both"/>
      </w:pPr>
      <w:r>
        <w:lastRenderedPageBreak/>
        <w:t xml:space="preserve">schopnost </w:t>
      </w:r>
      <w:r w:rsidR="002150A6" w:rsidRPr="005D4495">
        <w:t>komunikace s konečným příjemcem</w:t>
      </w:r>
      <w:r w:rsidR="001B4B36" w:rsidRPr="005D4495">
        <w:t xml:space="preserve"> = předávání informací, metodická pomoc, kontroly na místě;</w:t>
      </w:r>
      <w:r w:rsidR="002150A6" w:rsidRPr="005D4495">
        <w:t xml:space="preserve"> </w:t>
      </w:r>
    </w:p>
    <w:p w14:paraId="205272DE" w14:textId="0CF1EA1E" w:rsidR="001B4B36" w:rsidRPr="005D4495" w:rsidRDefault="001B4B36" w:rsidP="00C47449">
      <w:pPr>
        <w:pStyle w:val="Odstavecseseznamem"/>
        <w:numPr>
          <w:ilvl w:val="0"/>
          <w:numId w:val="1"/>
        </w:numPr>
        <w:spacing w:before="120"/>
        <w:ind w:left="714" w:hanging="357"/>
        <w:jc w:val="both"/>
      </w:pPr>
      <w:r w:rsidRPr="005D4495">
        <w:t xml:space="preserve">v rámci kanceláře MAS </w:t>
      </w:r>
      <w:r w:rsidR="00882EFE" w:rsidRPr="005D4495">
        <w:t xml:space="preserve">pravidelná </w:t>
      </w:r>
      <w:r w:rsidRPr="005D4495">
        <w:t xml:space="preserve">komunikace ohledně realizace </w:t>
      </w:r>
      <w:r w:rsidR="00266FD4">
        <w:t>strategií</w:t>
      </w:r>
      <w:r w:rsidRPr="005D4495">
        <w:t xml:space="preserve"> s vedoucím zaměstnancem</w:t>
      </w:r>
      <w:r w:rsidR="00882EFE" w:rsidRPr="005D4495">
        <w:t>.</w:t>
      </w:r>
    </w:p>
    <w:p w14:paraId="160D7F0D" w14:textId="77777777" w:rsidR="002150A6" w:rsidRPr="005D4495" w:rsidRDefault="002150A6" w:rsidP="005D4495">
      <w:pPr>
        <w:pStyle w:val="Odstavecseseznamem"/>
        <w:jc w:val="both"/>
      </w:pPr>
    </w:p>
    <w:p w14:paraId="24CBFDF5" w14:textId="5BE35505" w:rsidR="00383056" w:rsidRPr="00383056" w:rsidRDefault="001B4B36" w:rsidP="00383056">
      <w:pPr>
        <w:jc w:val="both"/>
        <w:rPr>
          <w:rFonts w:ascii="Times New Roman" w:hAnsi="Times New Roman" w:cs="Times New Roman"/>
          <w:sz w:val="24"/>
          <w:szCs w:val="24"/>
        </w:rPr>
      </w:pPr>
      <w:r w:rsidRPr="005D4495">
        <w:rPr>
          <w:rFonts w:ascii="Times New Roman" w:hAnsi="Times New Roman" w:cs="Times New Roman"/>
          <w:sz w:val="24"/>
          <w:szCs w:val="24"/>
        </w:rPr>
        <w:t xml:space="preserve">Základem úspěšného monitoringu </w:t>
      </w:r>
      <w:r w:rsidR="00CF5EDF">
        <w:rPr>
          <w:rFonts w:ascii="Times New Roman" w:hAnsi="Times New Roman" w:cs="Times New Roman"/>
          <w:sz w:val="24"/>
          <w:szCs w:val="24"/>
        </w:rPr>
        <w:t>strategií</w:t>
      </w:r>
      <w:r w:rsidRPr="005D4495">
        <w:rPr>
          <w:rFonts w:ascii="Times New Roman" w:hAnsi="Times New Roman" w:cs="Times New Roman"/>
          <w:sz w:val="24"/>
          <w:szCs w:val="24"/>
        </w:rPr>
        <w:t xml:space="preserve"> na úrovni orgánů MAS je zajištění a předán</w:t>
      </w:r>
      <w:r w:rsidR="00843430">
        <w:rPr>
          <w:rFonts w:ascii="Times New Roman" w:hAnsi="Times New Roman" w:cs="Times New Roman"/>
          <w:sz w:val="24"/>
          <w:szCs w:val="24"/>
        </w:rPr>
        <w:t>í všech informací o realizované strategii</w:t>
      </w:r>
      <w:r w:rsidRPr="005D4495">
        <w:rPr>
          <w:rFonts w:ascii="Times New Roman" w:hAnsi="Times New Roman" w:cs="Times New Roman"/>
          <w:sz w:val="24"/>
          <w:szCs w:val="24"/>
        </w:rPr>
        <w:t xml:space="preserve"> členům monitorovacích a kontrolních orgánů MAS. Z toho důvodu je nezbytné ze strany kanceláře MAS zajistit včasn</w:t>
      </w:r>
      <w:r w:rsidR="00307152">
        <w:rPr>
          <w:rFonts w:ascii="Times New Roman" w:hAnsi="Times New Roman" w:cs="Times New Roman"/>
          <w:sz w:val="24"/>
          <w:szCs w:val="24"/>
        </w:rPr>
        <w:t>é a kvalitní</w:t>
      </w:r>
      <w:r w:rsidRPr="005D4495">
        <w:rPr>
          <w:rFonts w:ascii="Times New Roman" w:hAnsi="Times New Roman" w:cs="Times New Roman"/>
          <w:sz w:val="24"/>
          <w:szCs w:val="24"/>
        </w:rPr>
        <w:t xml:space="preserve"> </w:t>
      </w:r>
      <w:r w:rsidR="00CF5EDF">
        <w:rPr>
          <w:rFonts w:ascii="Times New Roman" w:hAnsi="Times New Roman" w:cs="Times New Roman"/>
          <w:sz w:val="24"/>
          <w:szCs w:val="24"/>
        </w:rPr>
        <w:t>podklad</w:t>
      </w:r>
      <w:r w:rsidR="00307152">
        <w:rPr>
          <w:rFonts w:ascii="Times New Roman" w:hAnsi="Times New Roman" w:cs="Times New Roman"/>
          <w:sz w:val="24"/>
          <w:szCs w:val="24"/>
        </w:rPr>
        <w:t>y</w:t>
      </w:r>
      <w:r w:rsidR="00CF5EDF">
        <w:rPr>
          <w:rFonts w:ascii="Times New Roman" w:hAnsi="Times New Roman" w:cs="Times New Roman"/>
          <w:sz w:val="24"/>
          <w:szCs w:val="24"/>
        </w:rPr>
        <w:t xml:space="preserve"> a informac</w:t>
      </w:r>
      <w:r w:rsidR="00307152">
        <w:rPr>
          <w:rFonts w:ascii="Times New Roman" w:hAnsi="Times New Roman" w:cs="Times New Roman"/>
          <w:sz w:val="24"/>
          <w:szCs w:val="24"/>
        </w:rPr>
        <w:t>e</w:t>
      </w:r>
      <w:r w:rsidR="00CF5EDF">
        <w:rPr>
          <w:rFonts w:ascii="Times New Roman" w:hAnsi="Times New Roman" w:cs="Times New Roman"/>
          <w:sz w:val="24"/>
          <w:szCs w:val="24"/>
        </w:rPr>
        <w:t xml:space="preserve"> </w:t>
      </w:r>
      <w:r w:rsidR="0065283C">
        <w:rPr>
          <w:rFonts w:ascii="Times New Roman" w:hAnsi="Times New Roman" w:cs="Times New Roman"/>
          <w:sz w:val="24"/>
          <w:szCs w:val="24"/>
        </w:rPr>
        <w:br/>
      </w:r>
      <w:r w:rsidR="00CF5EDF">
        <w:rPr>
          <w:rFonts w:ascii="Times New Roman" w:hAnsi="Times New Roman" w:cs="Times New Roman"/>
          <w:sz w:val="24"/>
          <w:szCs w:val="24"/>
        </w:rPr>
        <w:t>o strategii</w:t>
      </w:r>
      <w:r w:rsidR="00307152">
        <w:rPr>
          <w:rFonts w:ascii="Times New Roman" w:hAnsi="Times New Roman" w:cs="Times New Roman"/>
          <w:sz w:val="24"/>
          <w:szCs w:val="24"/>
        </w:rPr>
        <w:t xml:space="preserve"> pro činnost těchto orgánů</w:t>
      </w:r>
      <w:r w:rsidRPr="005D4495">
        <w:rPr>
          <w:rFonts w:ascii="Times New Roman" w:hAnsi="Times New Roman" w:cs="Times New Roman"/>
          <w:sz w:val="24"/>
          <w:szCs w:val="24"/>
        </w:rPr>
        <w:t>.</w:t>
      </w:r>
      <w:r w:rsidR="00383056" w:rsidRPr="00383056">
        <w:rPr>
          <w:rFonts w:ascii="Times New Roman" w:hAnsi="Times New Roman" w:cs="Times New Roman"/>
          <w:color w:val="FF0000"/>
          <w:sz w:val="24"/>
          <w:szCs w:val="24"/>
        </w:rPr>
        <w:t xml:space="preserve"> </w:t>
      </w:r>
      <w:r w:rsidR="00383056" w:rsidRPr="00383056">
        <w:rPr>
          <w:rFonts w:ascii="Times New Roman" w:hAnsi="Times New Roman" w:cs="Times New Roman"/>
          <w:sz w:val="24"/>
          <w:szCs w:val="24"/>
        </w:rPr>
        <w:t>Toto je tedy další důležitou činností, kterou budou zaměstnanci MAS zajišťovat.</w:t>
      </w:r>
    </w:p>
    <w:p w14:paraId="23D3E1CC" w14:textId="4D3590EC" w:rsidR="002150A6" w:rsidRPr="005D4495" w:rsidRDefault="00383056" w:rsidP="005D4495">
      <w:pPr>
        <w:jc w:val="both"/>
        <w:rPr>
          <w:rFonts w:ascii="Times New Roman" w:hAnsi="Times New Roman" w:cs="Times New Roman"/>
          <w:sz w:val="24"/>
          <w:szCs w:val="24"/>
        </w:rPr>
      </w:pPr>
      <w:r w:rsidRPr="00383056">
        <w:rPr>
          <w:rFonts w:ascii="Times New Roman" w:hAnsi="Times New Roman" w:cs="Times New Roman"/>
          <w:sz w:val="24"/>
          <w:szCs w:val="24"/>
        </w:rPr>
        <w:t>Proto, aby členové monitorovacích orgánů mohli tyto předané výstupy monitoringu vyhodnotit,</w:t>
      </w:r>
      <w:r>
        <w:rPr>
          <w:rFonts w:ascii="Times New Roman" w:hAnsi="Times New Roman" w:cs="Times New Roman"/>
          <w:sz w:val="24"/>
          <w:szCs w:val="24"/>
        </w:rPr>
        <w:t xml:space="preserve"> </w:t>
      </w:r>
      <w:r w:rsidR="001B4B36" w:rsidRPr="005D4495">
        <w:rPr>
          <w:rFonts w:ascii="Times New Roman" w:hAnsi="Times New Roman" w:cs="Times New Roman"/>
          <w:sz w:val="24"/>
          <w:szCs w:val="24"/>
        </w:rPr>
        <w:t>měli</w:t>
      </w:r>
      <w:r>
        <w:rPr>
          <w:rFonts w:ascii="Times New Roman" w:hAnsi="Times New Roman" w:cs="Times New Roman"/>
          <w:sz w:val="24"/>
          <w:szCs w:val="24"/>
        </w:rPr>
        <w:t xml:space="preserve"> by</w:t>
      </w:r>
      <w:r w:rsidR="001B4B36" w:rsidRPr="005D4495">
        <w:rPr>
          <w:rFonts w:ascii="Times New Roman" w:hAnsi="Times New Roman" w:cs="Times New Roman"/>
          <w:sz w:val="24"/>
          <w:szCs w:val="24"/>
        </w:rPr>
        <w:t xml:space="preserve"> vykázat základn</w:t>
      </w:r>
      <w:r w:rsidR="008B29B8">
        <w:rPr>
          <w:rFonts w:ascii="Times New Roman" w:hAnsi="Times New Roman" w:cs="Times New Roman"/>
          <w:sz w:val="24"/>
          <w:szCs w:val="24"/>
        </w:rPr>
        <w:t xml:space="preserve">í znalosti projektového řízení </w:t>
      </w:r>
      <w:r w:rsidR="001B4B36" w:rsidRPr="005D4495">
        <w:rPr>
          <w:rFonts w:ascii="Times New Roman" w:hAnsi="Times New Roman" w:cs="Times New Roman"/>
          <w:sz w:val="24"/>
          <w:szCs w:val="24"/>
        </w:rPr>
        <w:t xml:space="preserve">a pravidel pro poskytování dotace. Na této úrovni nesmí docházet </w:t>
      </w:r>
      <w:r w:rsidR="00DB5D07">
        <w:rPr>
          <w:rFonts w:ascii="Times New Roman" w:hAnsi="Times New Roman" w:cs="Times New Roman"/>
          <w:sz w:val="24"/>
          <w:szCs w:val="24"/>
        </w:rPr>
        <w:t xml:space="preserve">pouze </w:t>
      </w:r>
      <w:r w:rsidR="001B4B36" w:rsidRPr="005D4495">
        <w:rPr>
          <w:rFonts w:ascii="Times New Roman" w:hAnsi="Times New Roman" w:cs="Times New Roman"/>
          <w:sz w:val="24"/>
          <w:szCs w:val="24"/>
        </w:rPr>
        <w:t xml:space="preserve">k formálnímu monitorování </w:t>
      </w:r>
      <w:r w:rsidR="008B29B8">
        <w:rPr>
          <w:rFonts w:ascii="Times New Roman" w:hAnsi="Times New Roman" w:cs="Times New Roman"/>
          <w:sz w:val="24"/>
          <w:szCs w:val="24"/>
        </w:rPr>
        <w:t>strategií</w:t>
      </w:r>
      <w:r w:rsidR="00DB5D07">
        <w:rPr>
          <w:rFonts w:ascii="Times New Roman" w:hAnsi="Times New Roman" w:cs="Times New Roman"/>
          <w:sz w:val="24"/>
          <w:szCs w:val="24"/>
        </w:rPr>
        <w:t xml:space="preserve"> </w:t>
      </w:r>
      <w:r w:rsidR="0065283C">
        <w:rPr>
          <w:rFonts w:ascii="Times New Roman" w:hAnsi="Times New Roman" w:cs="Times New Roman"/>
          <w:sz w:val="24"/>
          <w:szCs w:val="24"/>
        </w:rPr>
        <w:br/>
      </w:r>
      <w:r w:rsidR="00DB5D07">
        <w:rPr>
          <w:rFonts w:ascii="Times New Roman" w:hAnsi="Times New Roman" w:cs="Times New Roman"/>
          <w:sz w:val="24"/>
          <w:szCs w:val="24"/>
        </w:rPr>
        <w:t xml:space="preserve">(tzn. evaluace neodpovídající reálnému stavu implementace strategie, tvořená pouze </w:t>
      </w:r>
      <w:r w:rsidR="0065283C">
        <w:rPr>
          <w:rFonts w:ascii="Times New Roman" w:hAnsi="Times New Roman" w:cs="Times New Roman"/>
          <w:sz w:val="24"/>
          <w:szCs w:val="24"/>
        </w:rPr>
        <w:br/>
      </w:r>
      <w:r w:rsidR="00DB5D07">
        <w:rPr>
          <w:rFonts w:ascii="Times New Roman" w:hAnsi="Times New Roman" w:cs="Times New Roman"/>
          <w:sz w:val="24"/>
          <w:szCs w:val="24"/>
        </w:rPr>
        <w:t>„do šuplíku“)</w:t>
      </w:r>
      <w:r w:rsidR="00882EFE" w:rsidRPr="005D4495">
        <w:rPr>
          <w:rFonts w:ascii="Times New Roman" w:hAnsi="Times New Roman" w:cs="Times New Roman"/>
          <w:sz w:val="24"/>
          <w:szCs w:val="24"/>
        </w:rPr>
        <w:t xml:space="preserve">, nezbytné je provádění kontrol na místě. </w:t>
      </w:r>
      <w:r w:rsidR="001B4B36" w:rsidRPr="005D4495">
        <w:rPr>
          <w:rFonts w:ascii="Times New Roman" w:hAnsi="Times New Roman" w:cs="Times New Roman"/>
          <w:sz w:val="24"/>
          <w:szCs w:val="24"/>
        </w:rPr>
        <w:t xml:space="preserve"> </w:t>
      </w:r>
    </w:p>
    <w:p w14:paraId="56410741" w14:textId="4708C425" w:rsidR="00882EFE" w:rsidRDefault="00882EFE" w:rsidP="005D4495">
      <w:pPr>
        <w:jc w:val="both"/>
        <w:rPr>
          <w:rFonts w:ascii="Times New Roman" w:hAnsi="Times New Roman" w:cs="Times New Roman"/>
          <w:sz w:val="24"/>
          <w:szCs w:val="24"/>
        </w:rPr>
      </w:pPr>
      <w:r w:rsidRPr="007C2CA4">
        <w:rPr>
          <w:rFonts w:ascii="Times New Roman" w:hAnsi="Times New Roman" w:cs="Times New Roman"/>
          <w:sz w:val="24"/>
          <w:szCs w:val="24"/>
        </w:rPr>
        <w:t>Koordinační pracovní skupiny</w:t>
      </w:r>
      <w:r w:rsidRPr="005D4495">
        <w:rPr>
          <w:rFonts w:ascii="Times New Roman" w:hAnsi="Times New Roman" w:cs="Times New Roman"/>
          <w:sz w:val="24"/>
          <w:szCs w:val="24"/>
        </w:rPr>
        <w:t xml:space="preserve"> jsou důležitou organiza</w:t>
      </w:r>
      <w:r w:rsidR="00995478">
        <w:rPr>
          <w:rFonts w:ascii="Times New Roman" w:hAnsi="Times New Roman" w:cs="Times New Roman"/>
          <w:sz w:val="24"/>
          <w:szCs w:val="24"/>
        </w:rPr>
        <w:t>ční složkou monitoringu strategií</w:t>
      </w:r>
      <w:r w:rsidRPr="005D4495">
        <w:rPr>
          <w:rFonts w:ascii="Times New Roman" w:hAnsi="Times New Roman" w:cs="Times New Roman"/>
          <w:sz w:val="24"/>
          <w:szCs w:val="24"/>
        </w:rPr>
        <w:t xml:space="preserve">. Jsou zpravidla ustanoveny </w:t>
      </w:r>
      <w:r w:rsidR="00E008A9">
        <w:rPr>
          <w:rFonts w:ascii="Times New Roman" w:hAnsi="Times New Roman" w:cs="Times New Roman"/>
          <w:sz w:val="24"/>
          <w:szCs w:val="24"/>
        </w:rPr>
        <w:t>vnitřními předpisy a dokumenty</w:t>
      </w:r>
      <w:r w:rsidR="00E008A9" w:rsidRPr="005D4495">
        <w:rPr>
          <w:rFonts w:ascii="Times New Roman" w:hAnsi="Times New Roman" w:cs="Times New Roman"/>
          <w:sz w:val="24"/>
          <w:szCs w:val="24"/>
        </w:rPr>
        <w:t xml:space="preserve"> </w:t>
      </w:r>
      <w:r w:rsidR="00875107">
        <w:rPr>
          <w:rFonts w:ascii="Times New Roman" w:hAnsi="Times New Roman" w:cs="Times New Roman"/>
          <w:sz w:val="24"/>
          <w:szCs w:val="24"/>
        </w:rPr>
        <w:t>MAS</w:t>
      </w:r>
      <w:r w:rsidRPr="005D4495">
        <w:rPr>
          <w:rFonts w:ascii="Times New Roman" w:hAnsi="Times New Roman" w:cs="Times New Roman"/>
          <w:sz w:val="24"/>
          <w:szCs w:val="24"/>
        </w:rPr>
        <w:t xml:space="preserve">. Fungující koordinační skupina </w:t>
      </w:r>
      <w:r w:rsidR="00875107">
        <w:rPr>
          <w:rFonts w:ascii="Times New Roman" w:hAnsi="Times New Roman" w:cs="Times New Roman"/>
          <w:sz w:val="24"/>
          <w:szCs w:val="24"/>
        </w:rPr>
        <w:t xml:space="preserve">MAS </w:t>
      </w:r>
      <w:r w:rsidRPr="005D4495">
        <w:rPr>
          <w:rFonts w:ascii="Times New Roman" w:hAnsi="Times New Roman" w:cs="Times New Roman"/>
          <w:sz w:val="24"/>
          <w:szCs w:val="24"/>
        </w:rPr>
        <w:t xml:space="preserve">dokáže předejít chybám a nedostatkům v realizaci jednotlivých částí </w:t>
      </w:r>
      <w:r w:rsidR="00380F12">
        <w:rPr>
          <w:rFonts w:ascii="Times New Roman" w:hAnsi="Times New Roman" w:cs="Times New Roman"/>
          <w:sz w:val="24"/>
          <w:szCs w:val="24"/>
        </w:rPr>
        <w:t>strategie</w:t>
      </w:r>
      <w:r w:rsidRPr="005D4495">
        <w:rPr>
          <w:rFonts w:ascii="Times New Roman" w:hAnsi="Times New Roman" w:cs="Times New Roman"/>
          <w:sz w:val="24"/>
          <w:szCs w:val="24"/>
        </w:rPr>
        <w:t xml:space="preserve"> MAS a může nastavit efektivní způsoby realizace </w:t>
      </w:r>
      <w:r w:rsidR="00380F12">
        <w:rPr>
          <w:rFonts w:ascii="Times New Roman" w:hAnsi="Times New Roman" w:cs="Times New Roman"/>
          <w:sz w:val="24"/>
          <w:szCs w:val="24"/>
        </w:rPr>
        <w:t>strategie</w:t>
      </w:r>
      <w:r w:rsidRPr="005D4495">
        <w:rPr>
          <w:rFonts w:ascii="Times New Roman" w:hAnsi="Times New Roman" w:cs="Times New Roman"/>
          <w:sz w:val="24"/>
          <w:szCs w:val="24"/>
        </w:rPr>
        <w:t xml:space="preserve"> (například společné zadávací řízení)</w:t>
      </w:r>
      <w:r w:rsidR="00574CCB" w:rsidRPr="005D4495">
        <w:rPr>
          <w:rFonts w:ascii="Times New Roman" w:hAnsi="Times New Roman" w:cs="Times New Roman"/>
          <w:sz w:val="24"/>
          <w:szCs w:val="24"/>
        </w:rPr>
        <w:t>. Naopak nefunkční, nescházející se, nebo</w:t>
      </w:r>
      <w:r w:rsidR="00E008A9">
        <w:rPr>
          <w:rFonts w:ascii="Times New Roman" w:hAnsi="Times New Roman" w:cs="Times New Roman"/>
          <w:sz w:val="24"/>
          <w:szCs w:val="24"/>
        </w:rPr>
        <w:t xml:space="preserve"> pouze</w:t>
      </w:r>
      <w:r w:rsidR="00574CCB" w:rsidRPr="005D4495">
        <w:rPr>
          <w:rFonts w:ascii="Times New Roman" w:hAnsi="Times New Roman" w:cs="Times New Roman"/>
          <w:sz w:val="24"/>
          <w:szCs w:val="24"/>
        </w:rPr>
        <w:t xml:space="preserve"> formálně pracující koordinační pracovní skupina </w:t>
      </w:r>
      <w:r w:rsidR="00380F12">
        <w:rPr>
          <w:rFonts w:ascii="Times New Roman" w:hAnsi="Times New Roman" w:cs="Times New Roman"/>
          <w:sz w:val="24"/>
          <w:szCs w:val="24"/>
        </w:rPr>
        <w:t>strategie</w:t>
      </w:r>
      <w:r w:rsidR="00380F12" w:rsidRPr="005D4495">
        <w:rPr>
          <w:rFonts w:ascii="Times New Roman" w:hAnsi="Times New Roman" w:cs="Times New Roman"/>
          <w:sz w:val="24"/>
          <w:szCs w:val="24"/>
        </w:rPr>
        <w:t xml:space="preserve"> </w:t>
      </w:r>
      <w:r w:rsidR="00574CCB" w:rsidRPr="005D4495">
        <w:rPr>
          <w:rFonts w:ascii="Times New Roman" w:hAnsi="Times New Roman" w:cs="Times New Roman"/>
          <w:sz w:val="24"/>
          <w:szCs w:val="24"/>
        </w:rPr>
        <w:t>může o</w:t>
      </w:r>
      <w:r w:rsidR="00380F12">
        <w:rPr>
          <w:rFonts w:ascii="Times New Roman" w:hAnsi="Times New Roman" w:cs="Times New Roman"/>
          <w:sz w:val="24"/>
          <w:szCs w:val="24"/>
        </w:rPr>
        <w:t xml:space="preserve">hrozit </w:t>
      </w:r>
      <w:r w:rsidR="00E008A9">
        <w:rPr>
          <w:rFonts w:ascii="Times New Roman" w:hAnsi="Times New Roman" w:cs="Times New Roman"/>
          <w:sz w:val="24"/>
          <w:szCs w:val="24"/>
        </w:rPr>
        <w:t>její celkovou úspěšnou realizaci</w:t>
      </w:r>
      <w:r w:rsidR="00574CCB" w:rsidRPr="005D4495">
        <w:rPr>
          <w:rFonts w:ascii="Times New Roman" w:hAnsi="Times New Roman" w:cs="Times New Roman"/>
          <w:sz w:val="24"/>
          <w:szCs w:val="24"/>
        </w:rPr>
        <w:t xml:space="preserve">. </w:t>
      </w:r>
    </w:p>
    <w:p w14:paraId="42C558FE" w14:textId="6D45E255" w:rsidR="002150A6" w:rsidRPr="00212F48" w:rsidRDefault="00356101" w:rsidP="007E574F">
      <w:pPr>
        <w:pStyle w:val="Nadpis2"/>
      </w:pPr>
      <w:bookmarkStart w:id="6" w:name="_Toc420070183"/>
      <w:r>
        <w:t>Proces</w:t>
      </w:r>
      <w:r w:rsidR="00CB708B" w:rsidRPr="00212F48">
        <w:t xml:space="preserve"> </w:t>
      </w:r>
      <w:r w:rsidR="002150A6" w:rsidRPr="00212F48">
        <w:t xml:space="preserve">monitoringu </w:t>
      </w:r>
      <w:r>
        <w:t>a evaluace strategie</w:t>
      </w:r>
      <w:bookmarkEnd w:id="6"/>
    </w:p>
    <w:p w14:paraId="7D74A385" w14:textId="77777777" w:rsidR="00E24BD9" w:rsidRDefault="00E24BD9" w:rsidP="00E24BD9">
      <w:pPr>
        <w:jc w:val="both"/>
        <w:rPr>
          <w:rFonts w:ascii="Times New Roman" w:hAnsi="Times New Roman" w:cs="Times New Roman"/>
          <w:sz w:val="24"/>
          <w:szCs w:val="24"/>
        </w:rPr>
      </w:pPr>
      <w:r>
        <w:rPr>
          <w:rFonts w:ascii="Times New Roman" w:hAnsi="Times New Roman" w:cs="Times New Roman"/>
          <w:sz w:val="24"/>
          <w:szCs w:val="24"/>
        </w:rPr>
        <w:t>Základem nastavení procesu monitoringu a evaluace strategie je:</w:t>
      </w:r>
    </w:p>
    <w:p w14:paraId="7EB2327B" w14:textId="0AD6582A" w:rsidR="00E24BD9" w:rsidRDefault="00E50D48" w:rsidP="00E50D48">
      <w:pPr>
        <w:pStyle w:val="Odstavecseseznamem"/>
        <w:numPr>
          <w:ilvl w:val="0"/>
          <w:numId w:val="41"/>
        </w:numPr>
        <w:spacing w:after="120"/>
        <w:ind w:left="714" w:hanging="357"/>
        <w:jc w:val="both"/>
      </w:pPr>
      <w:r>
        <w:t>organizační struktura</w:t>
      </w:r>
      <w:r w:rsidR="00E24BD9">
        <w:t xml:space="preserve"> realizátora strategie (zřízení monitorovacích a kontrolních orgánů)</w:t>
      </w:r>
    </w:p>
    <w:p w14:paraId="154791B2" w14:textId="29ECD428" w:rsidR="00E24BD9" w:rsidRDefault="00E24BD9" w:rsidP="00E50D48">
      <w:pPr>
        <w:pStyle w:val="Odstavecseseznamem"/>
        <w:numPr>
          <w:ilvl w:val="0"/>
          <w:numId w:val="41"/>
        </w:numPr>
        <w:spacing w:after="120"/>
        <w:ind w:left="714" w:hanging="357"/>
        <w:jc w:val="both"/>
      </w:pPr>
      <w:r>
        <w:t xml:space="preserve">dokumenty </w:t>
      </w:r>
      <w:r w:rsidR="00E50D48">
        <w:t>realizátora strategie (stanovy/</w:t>
      </w:r>
      <w:r>
        <w:t>statut, interní předpisy k procesu monitoringu a evaluace)</w:t>
      </w:r>
    </w:p>
    <w:p w14:paraId="75AD1AA0" w14:textId="77777777" w:rsidR="00E24BD9" w:rsidRDefault="00E24BD9" w:rsidP="00E50D48">
      <w:pPr>
        <w:pStyle w:val="Odstavecseseznamem"/>
        <w:numPr>
          <w:ilvl w:val="0"/>
          <w:numId w:val="41"/>
        </w:numPr>
        <w:spacing w:after="120"/>
        <w:ind w:left="714" w:hanging="357"/>
        <w:jc w:val="both"/>
      </w:pPr>
      <w:r>
        <w:t xml:space="preserve">nastavení procesu monitoringu a evaluace v samotné rozvojové strategii. </w:t>
      </w:r>
    </w:p>
    <w:p w14:paraId="0CE3587A" w14:textId="4109D786" w:rsidR="00E24BD9" w:rsidRDefault="00E24BD9" w:rsidP="00E50D48">
      <w:pPr>
        <w:spacing w:before="240"/>
        <w:jc w:val="both"/>
        <w:rPr>
          <w:rFonts w:ascii="Times New Roman" w:hAnsi="Times New Roman" w:cs="Times New Roman"/>
          <w:sz w:val="24"/>
          <w:szCs w:val="24"/>
        </w:rPr>
      </w:pPr>
      <w:r w:rsidRPr="008176FF">
        <w:rPr>
          <w:rFonts w:ascii="Times New Roman" w:hAnsi="Times New Roman" w:cs="Times New Roman"/>
          <w:sz w:val="24"/>
          <w:szCs w:val="24"/>
        </w:rPr>
        <w:t>Monitorovací a kontrolní orgány přebírají odpovědnost za správný průběh procesu monitoringu a evaluace rozvojové strategie. Důležitá je podpora a součinnost ze strany zaměstnanců zajišťujících r</w:t>
      </w:r>
      <w:r w:rsidR="00E50D48">
        <w:rPr>
          <w:rFonts w:ascii="Times New Roman" w:hAnsi="Times New Roman" w:cs="Times New Roman"/>
          <w:sz w:val="24"/>
          <w:szCs w:val="24"/>
        </w:rPr>
        <w:t>ealizaci strategie (</w:t>
      </w:r>
      <w:r w:rsidR="00E50D48" w:rsidRPr="006360B9">
        <w:rPr>
          <w:rFonts w:ascii="Times New Roman" w:hAnsi="Times New Roman" w:cs="Times New Roman"/>
          <w:sz w:val="24"/>
          <w:szCs w:val="24"/>
        </w:rPr>
        <w:t>kancelář Rakovnicko o.p.s. 2015</w:t>
      </w:r>
      <w:r w:rsidRPr="008176FF">
        <w:rPr>
          <w:rFonts w:ascii="Times New Roman" w:hAnsi="Times New Roman" w:cs="Times New Roman"/>
          <w:sz w:val="24"/>
          <w:szCs w:val="24"/>
        </w:rPr>
        <w:t xml:space="preserve">). </w:t>
      </w:r>
    </w:p>
    <w:p w14:paraId="08C5E69D" w14:textId="3B1949D2" w:rsidR="00E24BD9" w:rsidRDefault="00E50D48" w:rsidP="00E24BD9">
      <w:pPr>
        <w:jc w:val="both"/>
        <w:rPr>
          <w:rFonts w:ascii="Times New Roman" w:hAnsi="Times New Roman" w:cs="Times New Roman"/>
          <w:sz w:val="24"/>
          <w:szCs w:val="24"/>
        </w:rPr>
      </w:pPr>
      <w:r>
        <w:rPr>
          <w:rFonts w:ascii="Times New Roman" w:hAnsi="Times New Roman" w:cs="Times New Roman"/>
          <w:sz w:val="24"/>
          <w:szCs w:val="24"/>
        </w:rPr>
        <w:t>P</w:t>
      </w:r>
      <w:r w:rsidR="00E24BD9">
        <w:rPr>
          <w:rFonts w:ascii="Times New Roman" w:hAnsi="Times New Roman" w:cs="Times New Roman"/>
          <w:sz w:val="24"/>
          <w:szCs w:val="24"/>
        </w:rPr>
        <w:t xml:space="preserve">ozornost je třeba </w:t>
      </w:r>
      <w:r>
        <w:rPr>
          <w:rFonts w:ascii="Times New Roman" w:hAnsi="Times New Roman" w:cs="Times New Roman"/>
          <w:sz w:val="24"/>
          <w:szCs w:val="24"/>
        </w:rPr>
        <w:t xml:space="preserve">věnovat </w:t>
      </w:r>
      <w:r w:rsidR="00E24BD9">
        <w:rPr>
          <w:rFonts w:ascii="Times New Roman" w:hAnsi="Times New Roman" w:cs="Times New Roman"/>
          <w:sz w:val="24"/>
          <w:szCs w:val="24"/>
        </w:rPr>
        <w:t>otázce monitoringu a evaluace již při tvorbě základních dokumentů. V tomto případě je velmi vhodné využití zkušeností organizací, které již mají zkušenosti s realizací strategie, respektive s procesem monitoringu a evaluace (např. MAS realizu</w:t>
      </w:r>
      <w:r>
        <w:rPr>
          <w:rFonts w:ascii="Times New Roman" w:hAnsi="Times New Roman" w:cs="Times New Roman"/>
          <w:sz w:val="24"/>
          <w:szCs w:val="24"/>
        </w:rPr>
        <w:t>jící Leader+, SPL 2007 - 2013).</w:t>
      </w:r>
      <w:r w:rsidR="00E24BD9">
        <w:rPr>
          <w:rFonts w:ascii="Times New Roman" w:hAnsi="Times New Roman" w:cs="Times New Roman"/>
          <w:sz w:val="24"/>
          <w:szCs w:val="24"/>
        </w:rPr>
        <w:t xml:space="preserve"> Správné nastavení pravomocí a povinností orgánů </w:t>
      </w:r>
      <w:r w:rsidR="00E24BD9">
        <w:rPr>
          <w:rFonts w:ascii="Times New Roman" w:hAnsi="Times New Roman" w:cs="Times New Roman"/>
          <w:sz w:val="24"/>
          <w:szCs w:val="24"/>
        </w:rPr>
        <w:lastRenderedPageBreak/>
        <w:t xml:space="preserve">zajišťujících monitoring a evaluaci je výchozím předpokladem efektivní a účinné kontroly realizace strategie. </w:t>
      </w:r>
    </w:p>
    <w:p w14:paraId="2B2CC18B" w14:textId="77777777" w:rsidR="00E24BD9" w:rsidRDefault="00E24BD9" w:rsidP="00E24BD9">
      <w:pPr>
        <w:jc w:val="both"/>
        <w:rPr>
          <w:rFonts w:ascii="Times New Roman" w:hAnsi="Times New Roman" w:cs="Times New Roman"/>
          <w:sz w:val="24"/>
          <w:szCs w:val="24"/>
        </w:rPr>
      </w:pPr>
      <w:r>
        <w:rPr>
          <w:rFonts w:ascii="Times New Roman" w:hAnsi="Times New Roman" w:cs="Times New Roman"/>
          <w:sz w:val="24"/>
          <w:szCs w:val="24"/>
        </w:rPr>
        <w:t xml:space="preserve">Vlastní proces monitoringu a evaluace je zapotřební nastavit v interním předpisu (směrnici). Směrnice vychází ze základních dokumentů MAS a společně s procesem monitoringu a evaluace samotné rozvojové strategie se stává průnikem obou mechanismů a nastavuje účinný a efektivní proces monitoringu a evaluace. </w:t>
      </w:r>
    </w:p>
    <w:p w14:paraId="5FF35B4D" w14:textId="77777777" w:rsidR="00E24BD9" w:rsidRPr="00212F48" w:rsidRDefault="00E24BD9" w:rsidP="00E24BD9">
      <w:pPr>
        <w:pStyle w:val="Nadpis3"/>
      </w:pPr>
      <w:bookmarkStart w:id="7" w:name="_Toc420070184"/>
      <w:r w:rsidRPr="00212F48">
        <w:t>Fáze monitoringu</w:t>
      </w:r>
      <w:r>
        <w:t xml:space="preserve"> strategie</w:t>
      </w:r>
      <w:bookmarkEnd w:id="7"/>
    </w:p>
    <w:p w14:paraId="16027955" w14:textId="77777777" w:rsidR="00E24BD9" w:rsidRPr="00291A21" w:rsidRDefault="00E24BD9" w:rsidP="00E24BD9">
      <w:pPr>
        <w:rPr>
          <w:rFonts w:ascii="Times New Roman" w:hAnsi="Times New Roman" w:cs="Times New Roman"/>
          <w:b/>
          <w:sz w:val="24"/>
          <w:u w:val="single"/>
        </w:rPr>
      </w:pPr>
      <w:r w:rsidRPr="00291A21">
        <w:rPr>
          <w:rFonts w:ascii="Times New Roman" w:hAnsi="Times New Roman" w:cs="Times New Roman"/>
          <w:b/>
          <w:sz w:val="24"/>
          <w:u w:val="single"/>
        </w:rPr>
        <w:t>Příprava strategie</w:t>
      </w:r>
    </w:p>
    <w:p w14:paraId="77F57BFB" w14:textId="45AD1D15" w:rsidR="00E24BD9" w:rsidRDefault="00E24BD9" w:rsidP="00835E6D">
      <w:pPr>
        <w:spacing w:after="0"/>
        <w:jc w:val="both"/>
        <w:rPr>
          <w:rFonts w:ascii="Times New Roman" w:hAnsi="Times New Roman" w:cs="Times New Roman"/>
          <w:sz w:val="24"/>
          <w:szCs w:val="24"/>
        </w:rPr>
      </w:pPr>
      <w:r>
        <w:rPr>
          <w:rFonts w:ascii="Times New Roman" w:hAnsi="Times New Roman" w:cs="Times New Roman"/>
          <w:sz w:val="24"/>
          <w:szCs w:val="24"/>
        </w:rPr>
        <w:t>Přípravná fáze zpracování strategie je významná z pohledu úspěšné realizace rozvojové strategie. Před schválením, respektive posouzení</w:t>
      </w:r>
      <w:r w:rsidR="00835E6D">
        <w:rPr>
          <w:rFonts w:ascii="Times New Roman" w:hAnsi="Times New Roman" w:cs="Times New Roman"/>
          <w:sz w:val="24"/>
          <w:szCs w:val="24"/>
        </w:rPr>
        <w:t>m</w:t>
      </w:r>
      <w:r>
        <w:rPr>
          <w:rFonts w:ascii="Times New Roman" w:hAnsi="Times New Roman" w:cs="Times New Roman"/>
          <w:sz w:val="24"/>
          <w:szCs w:val="24"/>
        </w:rPr>
        <w:t xml:space="preserve"> strategie je nezbytné zajistit:</w:t>
      </w:r>
    </w:p>
    <w:p w14:paraId="1FA23EAD" w14:textId="77777777" w:rsidR="00E24BD9" w:rsidRDefault="00E24BD9" w:rsidP="00E24BD9">
      <w:pPr>
        <w:pStyle w:val="Odstavecseseznamem"/>
        <w:numPr>
          <w:ilvl w:val="0"/>
          <w:numId w:val="42"/>
        </w:numPr>
        <w:jc w:val="both"/>
      </w:pPr>
      <w:r>
        <w:t>monitoring všech vstupů</w:t>
      </w:r>
    </w:p>
    <w:p w14:paraId="2E4B3B4E" w14:textId="77777777" w:rsidR="00E24BD9" w:rsidRDefault="00E24BD9" w:rsidP="00E24BD9">
      <w:pPr>
        <w:pStyle w:val="Odstavecseseznamem"/>
        <w:numPr>
          <w:ilvl w:val="0"/>
          <w:numId w:val="42"/>
        </w:numPr>
        <w:jc w:val="both"/>
      </w:pPr>
      <w:r>
        <w:t>získání výchozích ukazatelů</w:t>
      </w:r>
    </w:p>
    <w:p w14:paraId="172EEB9E" w14:textId="77777777" w:rsidR="00E24BD9" w:rsidRDefault="00E24BD9" w:rsidP="00E24BD9">
      <w:pPr>
        <w:pStyle w:val="Odstavecseseznamem"/>
        <w:numPr>
          <w:ilvl w:val="0"/>
          <w:numId w:val="42"/>
        </w:numPr>
        <w:jc w:val="both"/>
      </w:pPr>
      <w:r>
        <w:t>nastavení hodnot výstupů a výsledků</w:t>
      </w:r>
    </w:p>
    <w:p w14:paraId="7E11BC6D" w14:textId="77777777" w:rsidR="00E24BD9" w:rsidRDefault="00E24BD9" w:rsidP="00E24BD9">
      <w:pPr>
        <w:pStyle w:val="Odstavecseseznamem"/>
        <w:numPr>
          <w:ilvl w:val="0"/>
          <w:numId w:val="42"/>
        </w:numPr>
        <w:jc w:val="both"/>
      </w:pPr>
      <w:r>
        <w:t xml:space="preserve">posouzení dopadu realizované strategie </w:t>
      </w:r>
    </w:p>
    <w:p w14:paraId="23E58CC8" w14:textId="4FD583FE" w:rsidR="00E24BD9" w:rsidRDefault="00E24BD9" w:rsidP="00835E6D">
      <w:pPr>
        <w:spacing w:before="240"/>
        <w:jc w:val="both"/>
        <w:rPr>
          <w:rFonts w:ascii="Times New Roman" w:hAnsi="Times New Roman" w:cs="Times New Roman"/>
          <w:sz w:val="24"/>
          <w:szCs w:val="24"/>
        </w:rPr>
      </w:pPr>
      <w:r>
        <w:rPr>
          <w:rFonts w:ascii="Times New Roman" w:hAnsi="Times New Roman" w:cs="Times New Roman"/>
          <w:sz w:val="24"/>
          <w:szCs w:val="24"/>
        </w:rPr>
        <w:t xml:space="preserve">V případě monitoringu vstupů jde zejména o zjištění schopnosti nositele strategie zajistit její </w:t>
      </w:r>
      <w:r w:rsidR="00835E6D">
        <w:rPr>
          <w:rFonts w:ascii="Times New Roman" w:hAnsi="Times New Roman" w:cs="Times New Roman"/>
          <w:sz w:val="24"/>
          <w:szCs w:val="24"/>
        </w:rPr>
        <w:t>relevanci</w:t>
      </w:r>
      <w:r>
        <w:rPr>
          <w:rFonts w:ascii="Times New Roman" w:hAnsi="Times New Roman" w:cs="Times New Roman"/>
          <w:sz w:val="24"/>
          <w:szCs w:val="24"/>
        </w:rPr>
        <w:t>. Vedle vlastní schopnosti nositele strategie je zapotřebí pos</w:t>
      </w:r>
      <w:r w:rsidR="00835E6D">
        <w:rPr>
          <w:rFonts w:ascii="Times New Roman" w:hAnsi="Times New Roman" w:cs="Times New Roman"/>
          <w:sz w:val="24"/>
          <w:szCs w:val="24"/>
        </w:rPr>
        <w:t xml:space="preserve">oudit schopnosti aktérů </w:t>
      </w:r>
      <w:r w:rsidR="0065283C">
        <w:rPr>
          <w:rFonts w:ascii="Times New Roman" w:hAnsi="Times New Roman" w:cs="Times New Roman"/>
          <w:sz w:val="24"/>
          <w:szCs w:val="24"/>
        </w:rPr>
        <w:br/>
      </w:r>
      <w:r w:rsidR="00835E6D">
        <w:rPr>
          <w:rFonts w:ascii="Times New Roman" w:hAnsi="Times New Roman" w:cs="Times New Roman"/>
          <w:sz w:val="24"/>
          <w:szCs w:val="24"/>
        </w:rPr>
        <w:t>v území</w:t>
      </w:r>
      <w:r>
        <w:rPr>
          <w:rFonts w:ascii="Times New Roman" w:hAnsi="Times New Roman" w:cs="Times New Roman"/>
          <w:sz w:val="24"/>
          <w:szCs w:val="24"/>
        </w:rPr>
        <w:t xml:space="preserve"> podílet se na tvorbě, realizaci a udržitelnosti strategie</w:t>
      </w:r>
      <w:r w:rsidR="00835E6D">
        <w:rPr>
          <w:rFonts w:ascii="Times New Roman" w:hAnsi="Times New Roman" w:cs="Times New Roman"/>
          <w:sz w:val="24"/>
          <w:szCs w:val="24"/>
        </w:rPr>
        <w:t xml:space="preserve"> (tedy při všech fázích strategie)</w:t>
      </w:r>
      <w:r>
        <w:rPr>
          <w:rFonts w:ascii="Times New Roman" w:hAnsi="Times New Roman" w:cs="Times New Roman"/>
          <w:sz w:val="24"/>
          <w:szCs w:val="24"/>
        </w:rPr>
        <w:t xml:space="preserve">. Základními posuzovanými vlastnostmi u aktérů jsou jejich zkušenosti, personální obsazení, ekonomická situace. Důležité je také získání všech relevantních dat o řešeném území (statistické údaje, vlastní šetření). Informace o vstupech a výchozích ukazatelích jsou důležité pro vlastní nastavení monitorovacích indikátorů, které jsou rozhodné pro měření úspěšnosti rozvojové strategie a jejích dopadů na řešené území. </w:t>
      </w:r>
    </w:p>
    <w:p w14:paraId="385691A6" w14:textId="49CD4528" w:rsidR="00E24BD9" w:rsidRDefault="00E24BD9" w:rsidP="00E24BD9">
      <w:pPr>
        <w:jc w:val="both"/>
        <w:rPr>
          <w:rFonts w:ascii="Times New Roman" w:hAnsi="Times New Roman" w:cs="Times New Roman"/>
          <w:sz w:val="24"/>
          <w:szCs w:val="24"/>
        </w:rPr>
      </w:pPr>
      <w:r>
        <w:rPr>
          <w:rFonts w:ascii="Times New Roman" w:hAnsi="Times New Roman" w:cs="Times New Roman"/>
          <w:sz w:val="24"/>
          <w:szCs w:val="24"/>
        </w:rPr>
        <w:t xml:space="preserve">Ve fázi přípravy strategie je na místě zabývat se také technickými prostředky pro zajištění monitoringu a evaluace. Jde o využití nebo tvorbu vlastního systému evidence a administrace projektů, který shromažďuje, eviduje a vyhodnocuje data z průběhu realizace projektů, kterými je rozvojová strategie naplňována. Příkladem může být Katalog projektů vytvořený ve spolupráci 6 MAS pro období 2007 </w:t>
      </w:r>
      <w:r w:rsidR="00835E6D">
        <w:rPr>
          <w:rFonts w:ascii="Times New Roman" w:hAnsi="Times New Roman" w:cs="Times New Roman"/>
          <w:sz w:val="24"/>
          <w:szCs w:val="24"/>
        </w:rPr>
        <w:t>–</w:t>
      </w:r>
      <w:r>
        <w:rPr>
          <w:rFonts w:ascii="Times New Roman" w:hAnsi="Times New Roman" w:cs="Times New Roman"/>
          <w:sz w:val="24"/>
          <w:szCs w:val="24"/>
        </w:rPr>
        <w:t xml:space="preserve"> 2013. </w:t>
      </w:r>
    </w:p>
    <w:p w14:paraId="649311AE" w14:textId="77777777" w:rsidR="00E24BD9" w:rsidRPr="00291A21" w:rsidRDefault="00E24BD9" w:rsidP="00E24BD9">
      <w:pPr>
        <w:rPr>
          <w:rFonts w:ascii="Times New Roman" w:hAnsi="Times New Roman" w:cs="Times New Roman"/>
          <w:b/>
          <w:sz w:val="24"/>
          <w:u w:val="single"/>
        </w:rPr>
      </w:pPr>
      <w:r w:rsidRPr="00291A21">
        <w:rPr>
          <w:rFonts w:ascii="Times New Roman" w:hAnsi="Times New Roman" w:cs="Times New Roman"/>
          <w:b/>
          <w:sz w:val="24"/>
          <w:u w:val="single"/>
        </w:rPr>
        <w:t>Realizace strategie</w:t>
      </w:r>
    </w:p>
    <w:p w14:paraId="791A3E03" w14:textId="77777777" w:rsidR="00E24BD9" w:rsidRDefault="00E24BD9" w:rsidP="00E24BD9">
      <w:pPr>
        <w:jc w:val="both"/>
        <w:rPr>
          <w:rFonts w:ascii="Times New Roman" w:hAnsi="Times New Roman" w:cs="Times New Roman"/>
          <w:sz w:val="24"/>
          <w:szCs w:val="24"/>
        </w:rPr>
      </w:pPr>
      <w:r>
        <w:rPr>
          <w:rFonts w:ascii="Times New Roman" w:hAnsi="Times New Roman" w:cs="Times New Roman"/>
          <w:sz w:val="24"/>
          <w:szCs w:val="24"/>
        </w:rPr>
        <w:t xml:space="preserve">V realizační fázi strategie je úkolem orgánu pro monitoring a evaluaci (například monitorovací komise), ve spolupráci s administrativní složkou (kancelář MAS), s využitím technických prostředků (monitorovací systém - např. Katalog projektů) a podle nastavených mechanismů (interní předpis - směrnice Monitoring a evaluace MAS XY), zajistit soulad vlastní realizace výstupů prostřednictvím jednotlivých projektů, akcí a aktivit s výstupy nastavenými v dokumentu rozvojové strategie. Při hodnocení je nezbytné důsledně oddělit projekty a aktivity, které daná strategie neřeší a neobsahuje. </w:t>
      </w:r>
    </w:p>
    <w:p w14:paraId="7EC9F851" w14:textId="368CEE45" w:rsidR="00E24BD9" w:rsidRDefault="00E24BD9" w:rsidP="00E24BD9">
      <w:pPr>
        <w:jc w:val="both"/>
        <w:rPr>
          <w:rFonts w:ascii="Times New Roman" w:hAnsi="Times New Roman" w:cs="Times New Roman"/>
          <w:sz w:val="24"/>
          <w:szCs w:val="24"/>
        </w:rPr>
      </w:pPr>
      <w:r>
        <w:rPr>
          <w:rFonts w:ascii="Times New Roman" w:hAnsi="Times New Roman" w:cs="Times New Roman"/>
          <w:sz w:val="24"/>
          <w:szCs w:val="24"/>
        </w:rPr>
        <w:lastRenderedPageBreak/>
        <w:t>V průběhu realizace strategie jsou prováděny zejména kontroly na místě se zajištěním písemných podkladů, informací, fotodokumentace a zápisů. Příslušnost je v tomto případě dána monitorovacímu a kontrolnímu orgánu (Monitorovací komise MAS + administrativní složce (</w:t>
      </w:r>
      <w:r w:rsidRPr="006360B9">
        <w:rPr>
          <w:rFonts w:ascii="Times New Roman" w:hAnsi="Times New Roman" w:cs="Times New Roman"/>
          <w:sz w:val="24"/>
          <w:szCs w:val="24"/>
        </w:rPr>
        <w:t xml:space="preserve">kancelář </w:t>
      </w:r>
      <w:r w:rsidR="00835E6D" w:rsidRPr="006360B9">
        <w:rPr>
          <w:rFonts w:ascii="Times New Roman" w:hAnsi="Times New Roman" w:cs="Times New Roman"/>
          <w:sz w:val="24"/>
          <w:szCs w:val="24"/>
        </w:rPr>
        <w:t>Rakovnicko o.p.s. 2015</w:t>
      </w:r>
      <w:r>
        <w:rPr>
          <w:rFonts w:ascii="Times New Roman" w:hAnsi="Times New Roman" w:cs="Times New Roman"/>
          <w:sz w:val="24"/>
          <w:szCs w:val="24"/>
        </w:rPr>
        <w:t>).</w:t>
      </w:r>
    </w:p>
    <w:p w14:paraId="254825C0" w14:textId="77777777" w:rsidR="00E24BD9" w:rsidRDefault="00E24BD9" w:rsidP="00E24BD9">
      <w:pPr>
        <w:jc w:val="both"/>
        <w:rPr>
          <w:rFonts w:ascii="Times New Roman" w:hAnsi="Times New Roman" w:cs="Times New Roman"/>
          <w:sz w:val="24"/>
          <w:szCs w:val="24"/>
        </w:rPr>
      </w:pPr>
      <w:r>
        <w:rPr>
          <w:rFonts w:ascii="Times New Roman" w:hAnsi="Times New Roman" w:cs="Times New Roman"/>
          <w:sz w:val="24"/>
          <w:szCs w:val="24"/>
        </w:rPr>
        <w:t>Výstupy z kontrol v průběhu realizace je pak snazší vyhodnocovat prostřednictvím již zmíněného monitorovacího systému (</w:t>
      </w:r>
      <w:r w:rsidRPr="006360B9">
        <w:rPr>
          <w:rFonts w:ascii="Times New Roman" w:hAnsi="Times New Roman" w:cs="Times New Roman"/>
          <w:sz w:val="24"/>
          <w:szCs w:val="24"/>
        </w:rPr>
        <w:t>Katalog projektů</w:t>
      </w:r>
      <w:r>
        <w:rPr>
          <w:rFonts w:ascii="Times New Roman" w:hAnsi="Times New Roman" w:cs="Times New Roman"/>
          <w:sz w:val="24"/>
          <w:szCs w:val="24"/>
        </w:rPr>
        <w:t xml:space="preserve">). </w:t>
      </w:r>
    </w:p>
    <w:p w14:paraId="49625315" w14:textId="77777777" w:rsidR="00E24BD9" w:rsidRPr="00291A21" w:rsidRDefault="00E24BD9" w:rsidP="00E24BD9">
      <w:pPr>
        <w:rPr>
          <w:rFonts w:ascii="Times New Roman" w:hAnsi="Times New Roman" w:cs="Times New Roman"/>
          <w:b/>
          <w:sz w:val="24"/>
          <w:u w:val="single"/>
        </w:rPr>
      </w:pPr>
      <w:r w:rsidRPr="00291A21">
        <w:rPr>
          <w:rFonts w:ascii="Times New Roman" w:hAnsi="Times New Roman" w:cs="Times New Roman"/>
          <w:b/>
          <w:sz w:val="24"/>
          <w:u w:val="single"/>
        </w:rPr>
        <w:t>Udržitelnost strategie</w:t>
      </w:r>
    </w:p>
    <w:p w14:paraId="5C1A1C6D" w14:textId="1B058BEC" w:rsidR="00E24BD9" w:rsidRDefault="00E24BD9" w:rsidP="00E24BD9">
      <w:pPr>
        <w:jc w:val="both"/>
        <w:rPr>
          <w:rFonts w:ascii="Times New Roman" w:hAnsi="Times New Roman" w:cs="Times New Roman"/>
          <w:sz w:val="24"/>
          <w:szCs w:val="24"/>
        </w:rPr>
      </w:pPr>
      <w:r>
        <w:rPr>
          <w:rFonts w:ascii="Times New Roman" w:hAnsi="Times New Roman" w:cs="Times New Roman"/>
          <w:sz w:val="24"/>
          <w:szCs w:val="24"/>
        </w:rPr>
        <w:t xml:space="preserve">Fáze udržitelnosti je pak zaměřena na hodnocení plnění stanovených indikátorů výstupů a výsledků ve vztahu ke vstupům nastaveným v rozvojové strategii. Prostřednictvím výstupů </w:t>
      </w:r>
      <w:r w:rsidR="0065283C">
        <w:rPr>
          <w:rFonts w:ascii="Times New Roman" w:hAnsi="Times New Roman" w:cs="Times New Roman"/>
          <w:sz w:val="24"/>
          <w:szCs w:val="24"/>
        </w:rPr>
        <w:br/>
      </w:r>
      <w:r>
        <w:rPr>
          <w:rFonts w:ascii="Times New Roman" w:hAnsi="Times New Roman" w:cs="Times New Roman"/>
          <w:sz w:val="24"/>
          <w:szCs w:val="24"/>
        </w:rPr>
        <w:t xml:space="preserve">z monitorovacího systému (Katalog projektů tvořící tabulky, grafy a kartogramy) je pak možné velmi jednoduše a rychle vyhodnotit úspěšnost realizace strategie a zároveň sledovat plnění její udržitelnosti. </w:t>
      </w:r>
    </w:p>
    <w:p w14:paraId="70C16C98" w14:textId="7DB81669" w:rsidR="00E24BD9" w:rsidRDefault="00E24BD9" w:rsidP="00E24BD9">
      <w:pPr>
        <w:jc w:val="both"/>
        <w:rPr>
          <w:rFonts w:ascii="Times New Roman" w:hAnsi="Times New Roman" w:cs="Times New Roman"/>
          <w:sz w:val="24"/>
          <w:szCs w:val="24"/>
        </w:rPr>
      </w:pPr>
      <w:r>
        <w:rPr>
          <w:rFonts w:ascii="Times New Roman" w:hAnsi="Times New Roman" w:cs="Times New Roman"/>
          <w:sz w:val="24"/>
          <w:szCs w:val="24"/>
        </w:rPr>
        <w:t>Důležitou fází udržitelnosti jsou kontroly na místě realizovaných projektů po jejich ukončení. Tyto kontroly nesmí být prováděny</w:t>
      </w:r>
      <w:r w:rsidR="00835E6D">
        <w:rPr>
          <w:rFonts w:ascii="Times New Roman" w:hAnsi="Times New Roman" w:cs="Times New Roman"/>
          <w:sz w:val="24"/>
          <w:szCs w:val="24"/>
        </w:rPr>
        <w:t xml:space="preserve"> pouze</w:t>
      </w:r>
      <w:r>
        <w:rPr>
          <w:rFonts w:ascii="Times New Roman" w:hAnsi="Times New Roman" w:cs="Times New Roman"/>
          <w:sz w:val="24"/>
          <w:szCs w:val="24"/>
        </w:rPr>
        <w:t xml:space="preserve"> formálně a </w:t>
      </w:r>
      <w:r w:rsidR="00862C8A">
        <w:rPr>
          <w:rFonts w:ascii="Times New Roman" w:hAnsi="Times New Roman" w:cs="Times New Roman"/>
          <w:sz w:val="24"/>
          <w:szCs w:val="24"/>
        </w:rPr>
        <w:t>musí být prováděny</w:t>
      </w:r>
      <w:r>
        <w:rPr>
          <w:rFonts w:ascii="Times New Roman" w:hAnsi="Times New Roman" w:cs="Times New Roman"/>
          <w:sz w:val="24"/>
          <w:szCs w:val="24"/>
        </w:rPr>
        <w:t xml:space="preserve"> za účasti monitorovacího a kontrolního orgánu (Monitorovací komise) v součinnosti s administ</w:t>
      </w:r>
      <w:r w:rsidR="00862C8A">
        <w:rPr>
          <w:rFonts w:ascii="Times New Roman" w:hAnsi="Times New Roman" w:cs="Times New Roman"/>
          <w:sz w:val="24"/>
          <w:szCs w:val="24"/>
        </w:rPr>
        <w:t>rativní složkou (kancelář MAS). Součástí kontroly musí být kontrolní záznamy, monitorovací</w:t>
      </w:r>
      <w:r>
        <w:rPr>
          <w:rFonts w:ascii="Times New Roman" w:hAnsi="Times New Roman" w:cs="Times New Roman"/>
          <w:sz w:val="24"/>
          <w:szCs w:val="24"/>
        </w:rPr>
        <w:t xml:space="preserve"> zpráv</w:t>
      </w:r>
      <w:r w:rsidR="00862C8A">
        <w:rPr>
          <w:rFonts w:ascii="Times New Roman" w:hAnsi="Times New Roman" w:cs="Times New Roman"/>
          <w:sz w:val="24"/>
          <w:szCs w:val="24"/>
        </w:rPr>
        <w:t>y</w:t>
      </w:r>
      <w:r>
        <w:rPr>
          <w:rFonts w:ascii="Times New Roman" w:hAnsi="Times New Roman" w:cs="Times New Roman"/>
          <w:sz w:val="24"/>
          <w:szCs w:val="24"/>
        </w:rPr>
        <w:t xml:space="preserve">, fotodokumentace. Důležité je rovněž zajistit sledování plnění monitorovacích indikátorů u měkkých akcí, u kterých byla stanovena jejich udržitelnost (prezenční listiny, fotodokumentace, zprávy). </w:t>
      </w:r>
    </w:p>
    <w:p w14:paraId="489757E5" w14:textId="211C3600" w:rsidR="00F44CBA" w:rsidRPr="00835E6D" w:rsidRDefault="00F44CBA" w:rsidP="00835E6D">
      <w:pPr>
        <w:spacing w:after="0"/>
        <w:jc w:val="both"/>
        <w:rPr>
          <w:rFonts w:ascii="Times New Roman" w:hAnsi="Times New Roman" w:cs="Times New Roman"/>
          <w:b/>
          <w:sz w:val="24"/>
          <w:szCs w:val="24"/>
          <w:u w:val="single"/>
        </w:rPr>
      </w:pPr>
      <w:r w:rsidRPr="00835E6D">
        <w:rPr>
          <w:rFonts w:ascii="Times New Roman" w:hAnsi="Times New Roman" w:cs="Times New Roman"/>
          <w:b/>
          <w:sz w:val="24"/>
          <w:szCs w:val="24"/>
          <w:u w:val="single"/>
        </w:rPr>
        <w:t>Příklad dobré praxe:</w:t>
      </w:r>
    </w:p>
    <w:p w14:paraId="7113D696" w14:textId="66BA0647" w:rsidR="00F44CBA" w:rsidRPr="005D4495" w:rsidRDefault="00F44CBA" w:rsidP="00835E6D">
      <w:pPr>
        <w:spacing w:after="0"/>
        <w:jc w:val="both"/>
        <w:rPr>
          <w:rFonts w:ascii="Times New Roman" w:hAnsi="Times New Roman" w:cs="Times New Roman"/>
          <w:sz w:val="24"/>
          <w:szCs w:val="24"/>
        </w:rPr>
      </w:pPr>
      <w:r>
        <w:rPr>
          <w:rFonts w:ascii="Arial" w:hAnsi="Arial" w:cs="Arial"/>
          <w:color w:val="003399"/>
          <w:sz w:val="23"/>
          <w:szCs w:val="23"/>
          <w:u w:val="single"/>
        </w:rPr>
        <w:t>http://www.katalogprojektu.eu/strategie2/</w:t>
      </w:r>
    </w:p>
    <w:p w14:paraId="2E5C91CB" w14:textId="49CC47DA" w:rsidR="000A2C53" w:rsidRPr="008E655F" w:rsidRDefault="00882EFE" w:rsidP="007E574F">
      <w:pPr>
        <w:pStyle w:val="Nadpis2"/>
      </w:pPr>
      <w:bookmarkStart w:id="8" w:name="_Toc420070185"/>
      <w:r w:rsidRPr="008E655F">
        <w:t>Monitorovací indikátory</w:t>
      </w:r>
      <w:bookmarkEnd w:id="8"/>
    </w:p>
    <w:p w14:paraId="2210AF40" w14:textId="43E83BA4" w:rsidR="00417B4B" w:rsidRPr="00417B4B" w:rsidRDefault="00417B4B" w:rsidP="00417B4B">
      <w:pPr>
        <w:jc w:val="both"/>
        <w:rPr>
          <w:rFonts w:ascii="Times New Roman" w:hAnsi="Times New Roman" w:cs="Times New Roman"/>
          <w:sz w:val="24"/>
          <w:szCs w:val="24"/>
        </w:rPr>
      </w:pPr>
      <w:r w:rsidRPr="00417B4B">
        <w:rPr>
          <w:rFonts w:ascii="Times New Roman" w:hAnsi="Times New Roman" w:cs="Times New Roman"/>
          <w:sz w:val="24"/>
          <w:szCs w:val="24"/>
        </w:rPr>
        <w:t>Monitorovací indikátory slouží pro hodnocení průběhu a výsledku realizace projektů, oblastí podpory, prioritních os a programů vzhledem ke stanoveným cílů</w:t>
      </w:r>
      <w:r>
        <w:rPr>
          <w:rFonts w:ascii="Times New Roman" w:hAnsi="Times New Roman" w:cs="Times New Roman"/>
          <w:sz w:val="24"/>
          <w:szCs w:val="24"/>
        </w:rPr>
        <w:t xml:space="preserve"> (</w:t>
      </w:r>
      <w:r w:rsidRPr="00B55A2B">
        <w:rPr>
          <w:rFonts w:ascii="Times New Roman" w:hAnsi="Times New Roman" w:cs="Times New Roman"/>
          <w:sz w:val="24"/>
          <w:szCs w:val="24"/>
        </w:rPr>
        <w:t>Strukturální fondy 2015</w:t>
      </w:r>
      <w:r>
        <w:rPr>
          <w:rFonts w:ascii="Times New Roman" w:hAnsi="Times New Roman" w:cs="Times New Roman"/>
          <w:sz w:val="24"/>
          <w:szCs w:val="24"/>
        </w:rPr>
        <w:t>)</w:t>
      </w:r>
      <w:r w:rsidRPr="00417B4B">
        <w:rPr>
          <w:rFonts w:ascii="Times New Roman" w:hAnsi="Times New Roman" w:cs="Times New Roman"/>
          <w:sz w:val="24"/>
          <w:szCs w:val="24"/>
        </w:rPr>
        <w:t xml:space="preserve">. Jak tedy z definice vyplývá, monitorovací indikátory se používají pro všechny úrovně projektového řízení, od jednotlivých projektů po rozvojovou strategii, jejíž monitoring je náplní této metodiky. </w:t>
      </w:r>
    </w:p>
    <w:p w14:paraId="751FFC38" w14:textId="77777777" w:rsidR="00417B4B" w:rsidRPr="00417B4B" w:rsidRDefault="00417B4B" w:rsidP="00417B4B">
      <w:pPr>
        <w:jc w:val="both"/>
        <w:rPr>
          <w:rFonts w:ascii="Times New Roman" w:hAnsi="Times New Roman" w:cs="Times New Roman"/>
          <w:sz w:val="24"/>
          <w:szCs w:val="24"/>
        </w:rPr>
      </w:pPr>
      <w:r w:rsidRPr="00417B4B">
        <w:rPr>
          <w:rFonts w:ascii="Times New Roman" w:hAnsi="Times New Roman" w:cs="Times New Roman"/>
          <w:sz w:val="24"/>
          <w:szCs w:val="24"/>
        </w:rPr>
        <w:t xml:space="preserve">Zcela zásadní je stanovit indikátory takovým způsobem, aby bylo možné je v průběhu realizace strategie naplňovat. Jen tak je možné zajistit úspěšnou realizaci a především udržitelnost celé strategie. Při stanovení monitorovacích indikátorů musíme vycházet z území a ze specifikace jeho potřeb. </w:t>
      </w:r>
    </w:p>
    <w:p w14:paraId="4E8A2791" w14:textId="671BE59B" w:rsidR="00200A6B" w:rsidRPr="005D4495" w:rsidRDefault="00417B4B" w:rsidP="00417B4B">
      <w:pPr>
        <w:jc w:val="both"/>
        <w:rPr>
          <w:rFonts w:ascii="Times New Roman" w:hAnsi="Times New Roman" w:cs="Times New Roman"/>
          <w:sz w:val="24"/>
          <w:szCs w:val="24"/>
        </w:rPr>
      </w:pPr>
      <w:r w:rsidRPr="00417B4B">
        <w:rPr>
          <w:rFonts w:ascii="Times New Roman" w:hAnsi="Times New Roman" w:cs="Times New Roman"/>
          <w:sz w:val="24"/>
          <w:szCs w:val="24"/>
        </w:rPr>
        <w:t>Pro potřeby monitoringu strategie (resp. jednotlivých projektů) se používají výhradně kvantifikovatelné monitorovací indikátory. Jen tak je možné naplňování strategie účinně a prokazatelně sledovat.</w:t>
      </w:r>
      <w:r w:rsidR="00754564" w:rsidRPr="005D4495">
        <w:rPr>
          <w:rFonts w:ascii="Times New Roman" w:hAnsi="Times New Roman" w:cs="Times New Roman"/>
          <w:sz w:val="24"/>
          <w:szCs w:val="24"/>
        </w:rPr>
        <w:t xml:space="preserve"> </w:t>
      </w:r>
    </w:p>
    <w:p w14:paraId="5B0E7B12" w14:textId="456970F9" w:rsidR="000A2C53" w:rsidRPr="008E655F" w:rsidRDefault="000A2C53" w:rsidP="007E574F">
      <w:pPr>
        <w:pStyle w:val="Nadpis2"/>
      </w:pPr>
      <w:bookmarkStart w:id="9" w:name="_Toc420070186"/>
      <w:r w:rsidRPr="008E655F">
        <w:lastRenderedPageBreak/>
        <w:t>Monitorovací systém</w:t>
      </w:r>
      <w:bookmarkEnd w:id="9"/>
    </w:p>
    <w:p w14:paraId="55945634" w14:textId="23E483F4" w:rsidR="00FB78FD" w:rsidRPr="005D4495" w:rsidRDefault="00494FE1" w:rsidP="005D4495">
      <w:pPr>
        <w:jc w:val="both"/>
        <w:rPr>
          <w:rFonts w:ascii="Times New Roman" w:hAnsi="Times New Roman" w:cs="Times New Roman"/>
          <w:sz w:val="24"/>
          <w:szCs w:val="24"/>
        </w:rPr>
      </w:pPr>
      <w:r w:rsidRPr="00494FE1">
        <w:rPr>
          <w:rFonts w:ascii="Times New Roman" w:hAnsi="Times New Roman" w:cs="Times New Roman"/>
          <w:sz w:val="24"/>
          <w:szCs w:val="24"/>
        </w:rPr>
        <w:t xml:space="preserve">Ke sledování monitorovacích indikátorů a jejich naplňování slouží monitorovací systém. Jako monitorovací systém lze využít běžnou tabulku v dostupných softwarových aplikacích nebo speciální program určený pro monitoring strategií. V případě realizace více </w:t>
      </w:r>
      <w:proofErr w:type="spellStart"/>
      <w:r w:rsidRPr="00494FE1">
        <w:rPr>
          <w:rFonts w:ascii="Times New Roman" w:hAnsi="Times New Roman" w:cs="Times New Roman"/>
          <w:sz w:val="24"/>
          <w:szCs w:val="24"/>
        </w:rPr>
        <w:t>fichí</w:t>
      </w:r>
      <w:proofErr w:type="spellEnd"/>
      <w:r w:rsidRPr="00494FE1">
        <w:rPr>
          <w:rFonts w:ascii="Times New Roman" w:hAnsi="Times New Roman" w:cs="Times New Roman"/>
          <w:sz w:val="24"/>
          <w:szCs w:val="24"/>
        </w:rPr>
        <w:t xml:space="preserve">, </w:t>
      </w:r>
      <w:r w:rsidR="0065283C">
        <w:rPr>
          <w:rFonts w:ascii="Times New Roman" w:hAnsi="Times New Roman" w:cs="Times New Roman"/>
          <w:sz w:val="24"/>
          <w:szCs w:val="24"/>
        </w:rPr>
        <w:br/>
      </w:r>
      <w:r w:rsidRPr="00494FE1">
        <w:rPr>
          <w:rFonts w:ascii="Times New Roman" w:hAnsi="Times New Roman" w:cs="Times New Roman"/>
          <w:sz w:val="24"/>
          <w:szCs w:val="24"/>
        </w:rPr>
        <w:t xml:space="preserve">resp. programových rámců, k jejichž monitoringu využíváme větší množství monitorovacích indikátorů, se jeví jako vhodné využití zmíněných monitorovacích programů vyvinutých </w:t>
      </w:r>
      <w:r w:rsidR="0065283C">
        <w:rPr>
          <w:rFonts w:ascii="Times New Roman" w:hAnsi="Times New Roman" w:cs="Times New Roman"/>
          <w:sz w:val="24"/>
          <w:szCs w:val="24"/>
        </w:rPr>
        <w:br/>
      </w:r>
      <w:r w:rsidRPr="00494FE1">
        <w:rPr>
          <w:rFonts w:ascii="Times New Roman" w:hAnsi="Times New Roman" w:cs="Times New Roman"/>
          <w:sz w:val="24"/>
          <w:szCs w:val="24"/>
        </w:rPr>
        <w:t xml:space="preserve">pro monitorování strategií. </w:t>
      </w:r>
    </w:p>
    <w:p w14:paraId="7E5EB6A6" w14:textId="46CCCAED" w:rsidR="00925B5E" w:rsidRPr="00853F2E" w:rsidRDefault="00E54915" w:rsidP="00B7493A">
      <w:pPr>
        <w:pStyle w:val="Nadpis2"/>
      </w:pPr>
      <w:r>
        <w:t xml:space="preserve"> </w:t>
      </w:r>
      <w:bookmarkStart w:id="10" w:name="_Toc420070187"/>
      <w:r w:rsidR="00B7493A">
        <w:t>Indikátory pro evaluaci a monitoring naplňování strategie</w:t>
      </w:r>
      <w:bookmarkEnd w:id="10"/>
    </w:p>
    <w:p w14:paraId="4E48F6EA" w14:textId="10A6E53C" w:rsidR="00847326" w:rsidRDefault="00847326" w:rsidP="004949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Indikátory pomáhají měřit </w:t>
      </w:r>
      <w:r w:rsidR="00392AE2">
        <w:rPr>
          <w:rFonts w:ascii="Times New Roman" w:eastAsia="Times New Roman" w:hAnsi="Times New Roman" w:cs="Times New Roman"/>
          <w:sz w:val="24"/>
          <w:szCs w:val="24"/>
        </w:rPr>
        <w:t>naplňování cílů</w:t>
      </w:r>
      <w:r>
        <w:rPr>
          <w:rFonts w:ascii="Times New Roman" w:eastAsia="Times New Roman" w:hAnsi="Times New Roman" w:cs="Times New Roman"/>
          <w:sz w:val="24"/>
          <w:szCs w:val="24"/>
        </w:rPr>
        <w:t>, které jsme si ve strategii nastavili. Správně nastavené cíle dokáží odpovědět na to, jaké jsou výsledky (kvalitní, odpovídají kontextu) realizace strategie. „</w:t>
      </w:r>
      <w:r w:rsidRPr="00392AE2">
        <w:rPr>
          <w:rFonts w:ascii="Times New Roman" w:eastAsia="Times New Roman" w:hAnsi="Times New Roman" w:cs="Times New Roman"/>
          <w:i/>
          <w:sz w:val="24"/>
          <w:szCs w:val="24"/>
        </w:rPr>
        <w:t xml:space="preserve">Kvantifikace indikátoru je </w:t>
      </w:r>
      <w:r w:rsidRPr="00847326">
        <w:rPr>
          <w:rFonts w:ascii="Times New Roman" w:eastAsia="Times New Roman" w:hAnsi="Times New Roman" w:cs="Times New Roman"/>
          <w:i/>
          <w:sz w:val="24"/>
          <w:szCs w:val="24"/>
        </w:rPr>
        <w:t>č</w:t>
      </w:r>
      <w:r w:rsidR="004949DF" w:rsidRPr="00392AE2">
        <w:rPr>
          <w:rFonts w:ascii="Times New Roman" w:eastAsia="Times New Roman" w:hAnsi="Times New Roman" w:cs="Times New Roman"/>
          <w:i/>
          <w:sz w:val="24"/>
          <w:szCs w:val="24"/>
        </w:rPr>
        <w:t>íselnou informací</w:t>
      </w:r>
      <w:r w:rsidRPr="00847326">
        <w:rPr>
          <w:rFonts w:ascii="Times New Roman" w:eastAsia="Times New Roman" w:hAnsi="Times New Roman" w:cs="Times New Roman"/>
          <w:i/>
          <w:sz w:val="24"/>
          <w:szCs w:val="24"/>
        </w:rPr>
        <w:t>, která je nezbytná při přípravě</w:t>
      </w:r>
      <w:r w:rsidRPr="00392AE2">
        <w:rPr>
          <w:rFonts w:ascii="Times New Roman" w:eastAsia="Times New Roman" w:hAnsi="Times New Roman" w:cs="Times New Roman"/>
          <w:i/>
          <w:sz w:val="24"/>
          <w:szCs w:val="24"/>
        </w:rPr>
        <w:t xml:space="preserve"> strategie</w:t>
      </w:r>
      <w:r w:rsidRPr="00847326">
        <w:rPr>
          <w:rFonts w:ascii="Times New Roman" w:eastAsia="Times New Roman" w:hAnsi="Times New Roman" w:cs="Times New Roman"/>
          <w:i/>
          <w:sz w:val="24"/>
          <w:szCs w:val="24"/>
        </w:rPr>
        <w:t xml:space="preserve">, při hodnocení </w:t>
      </w:r>
      <w:r w:rsidRPr="00392AE2">
        <w:rPr>
          <w:rFonts w:ascii="Times New Roman" w:eastAsia="Times New Roman" w:hAnsi="Times New Roman" w:cs="Times New Roman"/>
          <w:i/>
          <w:sz w:val="24"/>
          <w:szCs w:val="24"/>
        </w:rPr>
        <w:t>její</w:t>
      </w:r>
      <w:r w:rsidRPr="00847326">
        <w:rPr>
          <w:rFonts w:ascii="Times New Roman" w:eastAsia="Times New Roman" w:hAnsi="Times New Roman" w:cs="Times New Roman"/>
          <w:i/>
          <w:sz w:val="24"/>
          <w:szCs w:val="24"/>
        </w:rPr>
        <w:t xml:space="preserve"> </w:t>
      </w:r>
      <w:r w:rsidRPr="00392AE2">
        <w:rPr>
          <w:rFonts w:ascii="Times New Roman" w:eastAsia="Times New Roman" w:hAnsi="Times New Roman" w:cs="Times New Roman"/>
          <w:i/>
          <w:sz w:val="24"/>
          <w:szCs w:val="24"/>
        </w:rPr>
        <w:t>implementace</w:t>
      </w:r>
      <w:r w:rsidR="004949DF" w:rsidRPr="00392AE2">
        <w:rPr>
          <w:rFonts w:ascii="Times New Roman" w:eastAsia="Times New Roman" w:hAnsi="Times New Roman" w:cs="Times New Roman"/>
          <w:i/>
          <w:sz w:val="24"/>
          <w:szCs w:val="24"/>
        </w:rPr>
        <w:t xml:space="preserve"> a pomáhá přijímat rozhodnutí </w:t>
      </w:r>
      <w:r w:rsidR="0065283C">
        <w:rPr>
          <w:rFonts w:ascii="Times New Roman" w:eastAsia="Times New Roman" w:hAnsi="Times New Roman" w:cs="Times New Roman"/>
          <w:i/>
          <w:sz w:val="24"/>
          <w:szCs w:val="24"/>
        </w:rPr>
        <w:br/>
      </w:r>
      <w:r w:rsidR="004949DF" w:rsidRPr="00392AE2">
        <w:rPr>
          <w:rFonts w:ascii="Times New Roman" w:eastAsia="Times New Roman" w:hAnsi="Times New Roman" w:cs="Times New Roman"/>
          <w:i/>
          <w:sz w:val="24"/>
          <w:szCs w:val="24"/>
        </w:rPr>
        <w:t>o případných změnách strategie</w:t>
      </w:r>
      <w:r>
        <w:rPr>
          <w:rFonts w:ascii="Times New Roman" w:eastAsia="Times New Roman" w:hAnsi="Times New Roman" w:cs="Times New Roman"/>
          <w:sz w:val="24"/>
          <w:szCs w:val="24"/>
        </w:rPr>
        <w:t>“ (Ministerstvo pro místní rozvoj 2006: 7).</w:t>
      </w:r>
    </w:p>
    <w:p w14:paraId="787A7004" w14:textId="6E458DF4" w:rsidR="00847326" w:rsidRPr="00847326" w:rsidRDefault="003963F9" w:rsidP="00847326">
      <w:pPr>
        <w:rPr>
          <w:rFonts w:ascii="Times New Roman" w:eastAsia="Times New Roman" w:hAnsi="Times New Roman" w:cs="Times New Roman"/>
          <w:sz w:val="24"/>
          <w:szCs w:val="24"/>
        </w:rPr>
      </w:pPr>
      <w:r>
        <w:rPr>
          <w:rFonts w:ascii="Times New Roman" w:eastAsia="Times New Roman" w:hAnsi="Times New Roman" w:cs="Times New Roman"/>
          <w:sz w:val="24"/>
          <w:szCs w:val="24"/>
        </w:rPr>
        <w:t>Soustava</w:t>
      </w:r>
      <w:r w:rsidR="00847326">
        <w:rPr>
          <w:rFonts w:ascii="Times New Roman" w:eastAsia="Times New Roman" w:hAnsi="Times New Roman" w:cs="Times New Roman"/>
          <w:sz w:val="24"/>
          <w:szCs w:val="24"/>
        </w:rPr>
        <w:t xml:space="preserve"> indikátorů</w:t>
      </w:r>
      <w:r>
        <w:rPr>
          <w:rFonts w:ascii="Times New Roman" w:eastAsia="Times New Roman" w:hAnsi="Times New Roman" w:cs="Times New Roman"/>
          <w:sz w:val="24"/>
          <w:szCs w:val="24"/>
        </w:rPr>
        <w:t xml:space="preserve"> pro sledování naplňování rozvojové strategie</w:t>
      </w:r>
      <w:r w:rsidR="00847326">
        <w:rPr>
          <w:rFonts w:ascii="Times New Roman" w:eastAsia="Times New Roman" w:hAnsi="Times New Roman" w:cs="Times New Roman"/>
          <w:sz w:val="24"/>
          <w:szCs w:val="24"/>
        </w:rPr>
        <w:t>:</w:t>
      </w:r>
    </w:p>
    <w:p w14:paraId="2FFF6072" w14:textId="644A8F3C" w:rsidR="00EB5598" w:rsidRPr="005D4495" w:rsidRDefault="00EB5598" w:rsidP="00EB5598">
      <w:pPr>
        <w:numPr>
          <w:ilvl w:val="0"/>
          <w:numId w:val="2"/>
        </w:numPr>
        <w:tabs>
          <w:tab w:val="clear" w:pos="720"/>
        </w:tabs>
        <w:ind w:left="993" w:hanging="426"/>
        <w:jc w:val="both"/>
        <w:rPr>
          <w:rFonts w:ascii="Times New Roman" w:eastAsia="Times New Roman" w:hAnsi="Times New Roman" w:cs="Times New Roman"/>
          <w:sz w:val="24"/>
          <w:szCs w:val="24"/>
        </w:rPr>
      </w:pPr>
      <w:r w:rsidRPr="005D4495">
        <w:rPr>
          <w:rFonts w:ascii="Times New Roman" w:eastAsia="Times New Roman" w:hAnsi="Times New Roman" w:cs="Times New Roman"/>
          <w:b/>
          <w:bCs/>
          <w:sz w:val="24"/>
          <w:szCs w:val="24"/>
        </w:rPr>
        <w:t>Indikátory vstupů</w:t>
      </w:r>
      <w:r w:rsidRPr="005D4495">
        <w:rPr>
          <w:rFonts w:ascii="Times New Roman" w:eastAsia="Times New Roman" w:hAnsi="Times New Roman" w:cs="Times New Roman"/>
          <w:sz w:val="24"/>
          <w:szCs w:val="24"/>
        </w:rPr>
        <w:t xml:space="preserve"> – </w:t>
      </w:r>
      <w:r w:rsidR="00826DB8" w:rsidRPr="00826DB8">
        <w:rPr>
          <w:rFonts w:ascii="Times New Roman" w:eastAsia="Times New Roman" w:hAnsi="Times New Roman" w:cs="Times New Roman"/>
          <w:i/>
          <w:sz w:val="24"/>
          <w:szCs w:val="24"/>
        </w:rPr>
        <w:t>„</w:t>
      </w:r>
      <w:r w:rsidRPr="00826DB8">
        <w:rPr>
          <w:rFonts w:ascii="Times New Roman" w:eastAsia="Times New Roman" w:hAnsi="Times New Roman" w:cs="Times New Roman"/>
          <w:i/>
          <w:sz w:val="24"/>
          <w:szCs w:val="24"/>
        </w:rPr>
        <w:t>nejčastěji využíván objem finančních prostředků, většinou zde nejsou větší problémy, nicméně pro hodnocení efektivnosti jednotlivých rozvojových aktivit by bylo třeba využívat strukturovanějšího členění vstupů (nejen náklady na investici, ale rozklíčování nákladů na jednotlivé typy činností)</w:t>
      </w:r>
      <w:r w:rsidR="00826DB8">
        <w:rPr>
          <w:rFonts w:ascii="Times New Roman" w:eastAsia="Times New Roman" w:hAnsi="Times New Roman" w:cs="Times New Roman"/>
          <w:sz w:val="24"/>
          <w:szCs w:val="24"/>
        </w:rPr>
        <w:t>“ (</w:t>
      </w:r>
      <w:proofErr w:type="spellStart"/>
      <w:r w:rsidR="00826DB8">
        <w:rPr>
          <w:rFonts w:ascii="Times New Roman" w:eastAsia="Times New Roman" w:hAnsi="Times New Roman" w:cs="Times New Roman"/>
          <w:sz w:val="24"/>
          <w:szCs w:val="24"/>
        </w:rPr>
        <w:t>GaREP</w:t>
      </w:r>
      <w:proofErr w:type="spellEnd"/>
      <w:r w:rsidR="00826DB8">
        <w:rPr>
          <w:rFonts w:ascii="Times New Roman" w:eastAsia="Times New Roman" w:hAnsi="Times New Roman" w:cs="Times New Roman"/>
          <w:sz w:val="24"/>
          <w:szCs w:val="24"/>
        </w:rPr>
        <w:t>, spol. s r.o. 2015)</w:t>
      </w:r>
    </w:p>
    <w:p w14:paraId="7323B83F" w14:textId="511F94AB" w:rsidR="00EB5598" w:rsidRPr="005D4495" w:rsidRDefault="00EB5598" w:rsidP="00EB5598">
      <w:pPr>
        <w:numPr>
          <w:ilvl w:val="0"/>
          <w:numId w:val="3"/>
        </w:numPr>
        <w:tabs>
          <w:tab w:val="clear" w:pos="720"/>
        </w:tabs>
        <w:ind w:left="993" w:hanging="426"/>
        <w:jc w:val="both"/>
        <w:rPr>
          <w:rFonts w:ascii="Times New Roman" w:eastAsia="Times New Roman" w:hAnsi="Times New Roman" w:cs="Times New Roman"/>
          <w:sz w:val="24"/>
          <w:szCs w:val="24"/>
        </w:rPr>
      </w:pPr>
      <w:r w:rsidRPr="005D4495">
        <w:rPr>
          <w:rFonts w:ascii="Times New Roman" w:eastAsia="Times New Roman" w:hAnsi="Times New Roman" w:cs="Times New Roman"/>
          <w:b/>
          <w:bCs/>
          <w:sz w:val="24"/>
          <w:szCs w:val="24"/>
        </w:rPr>
        <w:t>Indikátory výstupů</w:t>
      </w:r>
      <w:r w:rsidRPr="005D4495">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prostřednictvím výstupů lze sledovat využití výdajů</w:t>
      </w:r>
      <w:r w:rsidRPr="005D4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jedná se například o počet akcí, projektů nebo účastníků</w:t>
      </w:r>
      <w:r w:rsidRPr="005D4495">
        <w:rPr>
          <w:rFonts w:ascii="Times New Roman" w:eastAsia="Times New Roman" w:hAnsi="Times New Roman" w:cs="Times New Roman"/>
          <w:sz w:val="24"/>
          <w:szCs w:val="24"/>
        </w:rPr>
        <w:t xml:space="preserve">; </w:t>
      </w:r>
      <w:r w:rsidR="00392AE2">
        <w:rPr>
          <w:rFonts w:ascii="Times New Roman" w:eastAsia="Times New Roman" w:hAnsi="Times New Roman" w:cs="Times New Roman"/>
          <w:sz w:val="24"/>
          <w:szCs w:val="24"/>
        </w:rPr>
        <w:t xml:space="preserve">tyto indikátory </w:t>
      </w:r>
      <w:r w:rsidRPr="005D4495">
        <w:rPr>
          <w:rFonts w:ascii="Times New Roman" w:eastAsia="Times New Roman" w:hAnsi="Times New Roman" w:cs="Times New Roman"/>
          <w:sz w:val="24"/>
          <w:szCs w:val="24"/>
        </w:rPr>
        <w:t xml:space="preserve">mají svou roli </w:t>
      </w:r>
      <w:r w:rsidR="0065283C">
        <w:rPr>
          <w:rFonts w:ascii="Times New Roman" w:eastAsia="Times New Roman" w:hAnsi="Times New Roman" w:cs="Times New Roman"/>
          <w:sz w:val="24"/>
          <w:szCs w:val="24"/>
        </w:rPr>
        <w:br/>
      </w:r>
      <w:r w:rsidRPr="005D4495">
        <w:rPr>
          <w:rFonts w:ascii="Times New Roman" w:eastAsia="Times New Roman" w:hAnsi="Times New Roman" w:cs="Times New Roman"/>
          <w:sz w:val="24"/>
          <w:szCs w:val="24"/>
        </w:rPr>
        <w:t>př</w:t>
      </w:r>
      <w:r w:rsidR="00392AE2">
        <w:rPr>
          <w:rFonts w:ascii="Times New Roman" w:eastAsia="Times New Roman" w:hAnsi="Times New Roman" w:cs="Times New Roman"/>
          <w:sz w:val="24"/>
          <w:szCs w:val="24"/>
        </w:rPr>
        <w:t>i sledování rozvojových aktivit</w:t>
      </w:r>
      <w:r w:rsidR="008747DB">
        <w:rPr>
          <w:rFonts w:ascii="Times New Roman" w:eastAsia="Times New Roman" w:hAnsi="Times New Roman" w:cs="Times New Roman"/>
          <w:sz w:val="24"/>
          <w:szCs w:val="24"/>
        </w:rPr>
        <w:t xml:space="preserve">. </w:t>
      </w:r>
      <w:r w:rsidR="00392AE2">
        <w:rPr>
          <w:rFonts w:ascii="Times New Roman" w:eastAsia="Times New Roman" w:hAnsi="Times New Roman" w:cs="Times New Roman"/>
          <w:sz w:val="24"/>
          <w:szCs w:val="24"/>
        </w:rPr>
        <w:t>Vztahují se k tomu,</w:t>
      </w:r>
      <w:r w:rsidR="008747DB">
        <w:rPr>
          <w:rFonts w:ascii="Times New Roman" w:eastAsia="Times New Roman" w:hAnsi="Times New Roman" w:cs="Times New Roman"/>
          <w:sz w:val="24"/>
          <w:szCs w:val="24"/>
        </w:rPr>
        <w:t xml:space="preserve"> co bylo v rámci projektu vytvořeno/ zrealizováno</w:t>
      </w:r>
      <w:r w:rsidRPr="005D4495">
        <w:rPr>
          <w:rFonts w:ascii="Times New Roman" w:eastAsia="Times New Roman" w:hAnsi="Times New Roman" w:cs="Times New Roman"/>
          <w:sz w:val="24"/>
          <w:szCs w:val="24"/>
        </w:rPr>
        <w:t>.</w:t>
      </w:r>
    </w:p>
    <w:p w14:paraId="3C6049FD" w14:textId="6DB4EE1C" w:rsidR="00EB5598" w:rsidRPr="008747DB" w:rsidRDefault="00EB5598" w:rsidP="008747DB">
      <w:pPr>
        <w:numPr>
          <w:ilvl w:val="0"/>
          <w:numId w:val="5"/>
        </w:numPr>
        <w:tabs>
          <w:tab w:val="clear" w:pos="720"/>
        </w:tabs>
        <w:ind w:left="993" w:hanging="426"/>
        <w:jc w:val="both"/>
        <w:rPr>
          <w:rFonts w:ascii="Times New Roman" w:eastAsia="Times New Roman" w:hAnsi="Times New Roman" w:cs="Times New Roman"/>
          <w:sz w:val="24"/>
          <w:szCs w:val="24"/>
        </w:rPr>
      </w:pPr>
      <w:r w:rsidRPr="00F44CBA">
        <w:rPr>
          <w:rFonts w:ascii="Times New Roman" w:eastAsia="Times New Roman" w:hAnsi="Times New Roman" w:cs="Times New Roman"/>
          <w:b/>
          <w:bCs/>
          <w:sz w:val="24"/>
          <w:szCs w:val="24"/>
        </w:rPr>
        <w:t>Indikátory výsledků</w:t>
      </w:r>
      <w:r w:rsidRPr="00F44CBA">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přinášejí příjemcům určité</w:t>
      </w:r>
      <w:r w:rsidR="008747DB">
        <w:rPr>
          <w:rFonts w:ascii="Times New Roman" w:eastAsia="Times New Roman" w:hAnsi="Times New Roman" w:cs="Times New Roman"/>
          <w:sz w:val="24"/>
          <w:szCs w:val="24"/>
        </w:rPr>
        <w:t xml:space="preserve"> (přímé a okamžité)</w:t>
      </w:r>
      <w:r w:rsidRPr="008747DB">
        <w:rPr>
          <w:rFonts w:ascii="Times New Roman" w:eastAsia="Times New Roman" w:hAnsi="Times New Roman" w:cs="Times New Roman"/>
          <w:sz w:val="24"/>
          <w:szCs w:val="24"/>
        </w:rPr>
        <w:t xml:space="preserve"> výsledky, jinými slovy; jaké efekty přinesly vynaložené finanční prostředky (jedná se </w:t>
      </w:r>
      <w:r w:rsidR="0065283C">
        <w:rPr>
          <w:rFonts w:ascii="Times New Roman" w:eastAsia="Times New Roman" w:hAnsi="Times New Roman" w:cs="Times New Roman"/>
          <w:sz w:val="24"/>
          <w:szCs w:val="24"/>
        </w:rPr>
        <w:br/>
      </w:r>
      <w:r w:rsidRPr="008747DB">
        <w:rPr>
          <w:rFonts w:ascii="Times New Roman" w:eastAsia="Times New Roman" w:hAnsi="Times New Roman" w:cs="Times New Roman"/>
          <w:sz w:val="24"/>
          <w:szCs w:val="24"/>
        </w:rPr>
        <w:t>o okamžitou změnu, která nastane po uskutečnění výstupu)</w:t>
      </w:r>
      <w:r w:rsidR="00392AE2">
        <w:rPr>
          <w:rFonts w:ascii="Times New Roman" w:eastAsia="Times New Roman" w:hAnsi="Times New Roman" w:cs="Times New Roman"/>
          <w:sz w:val="24"/>
          <w:szCs w:val="24"/>
        </w:rPr>
        <w:t>. Je možné ho identifikovat přímo v momentě, kdy byla konkrétní aktivita provedena.</w:t>
      </w:r>
    </w:p>
    <w:p w14:paraId="30A05D9C" w14:textId="0B01D0CD" w:rsidR="003963F9" w:rsidRPr="003963F9" w:rsidRDefault="00EB5598" w:rsidP="0076167D">
      <w:pPr>
        <w:numPr>
          <w:ilvl w:val="0"/>
          <w:numId w:val="5"/>
        </w:numPr>
        <w:tabs>
          <w:tab w:val="clear" w:pos="720"/>
        </w:tabs>
        <w:ind w:left="993" w:hanging="426"/>
        <w:jc w:val="both"/>
        <w:rPr>
          <w:rFonts w:ascii="Times New Roman" w:eastAsia="Times New Roman" w:hAnsi="Times New Roman" w:cs="Times New Roman"/>
          <w:sz w:val="24"/>
          <w:szCs w:val="24"/>
        </w:rPr>
      </w:pPr>
      <w:r w:rsidRPr="00F44CBA">
        <w:rPr>
          <w:rFonts w:ascii="Times New Roman" w:eastAsia="Times New Roman" w:hAnsi="Times New Roman" w:cs="Times New Roman"/>
          <w:b/>
          <w:bCs/>
          <w:sz w:val="24"/>
          <w:szCs w:val="24"/>
        </w:rPr>
        <w:t>Indikátory dopadů</w:t>
      </w:r>
      <w:r w:rsidRPr="00F44CBA">
        <w:rPr>
          <w:rFonts w:ascii="Times New Roman" w:eastAsia="Times New Roman" w:hAnsi="Times New Roman" w:cs="Times New Roman"/>
          <w:sz w:val="24"/>
          <w:szCs w:val="24"/>
        </w:rPr>
        <w:t xml:space="preserve"> (jak se změnila situace díky realizaci strategie) – ve většině případů je značně obtížné určit vliv konkrétní aktivity</w:t>
      </w:r>
      <w:r>
        <w:rPr>
          <w:rFonts w:ascii="Times New Roman" w:eastAsia="Times New Roman" w:hAnsi="Times New Roman" w:cs="Times New Roman"/>
          <w:sz w:val="24"/>
          <w:szCs w:val="24"/>
        </w:rPr>
        <w:t xml:space="preserve">, protože </w:t>
      </w:r>
      <w:r w:rsidR="008747DB">
        <w:rPr>
          <w:rFonts w:ascii="Times New Roman" w:eastAsia="Times New Roman" w:hAnsi="Times New Roman" w:cs="Times New Roman"/>
          <w:sz w:val="24"/>
          <w:szCs w:val="24"/>
        </w:rPr>
        <w:t>mají dlouhodobější cha</w:t>
      </w:r>
      <w:r w:rsidR="00392AE2">
        <w:rPr>
          <w:rFonts w:ascii="Times New Roman" w:eastAsia="Times New Roman" w:hAnsi="Times New Roman" w:cs="Times New Roman"/>
          <w:sz w:val="24"/>
          <w:szCs w:val="24"/>
        </w:rPr>
        <w:t xml:space="preserve">rakter a ovlivní širší populaci. Dopadem jsou ovlivněni přímo i nepřímo podporovaní aktéři. Dopadem může být </w:t>
      </w:r>
      <w:r w:rsidR="008747DB">
        <w:rPr>
          <w:rFonts w:ascii="Times New Roman" w:eastAsia="Times New Roman" w:hAnsi="Times New Roman" w:cs="Times New Roman"/>
          <w:sz w:val="24"/>
          <w:szCs w:val="24"/>
        </w:rPr>
        <w:t>např</w:t>
      </w:r>
      <w:r w:rsidR="00392AE2">
        <w:rPr>
          <w:rFonts w:ascii="Times New Roman" w:eastAsia="Times New Roman" w:hAnsi="Times New Roman" w:cs="Times New Roman"/>
          <w:sz w:val="24"/>
          <w:szCs w:val="24"/>
        </w:rPr>
        <w:t>íklad</w:t>
      </w:r>
      <w:r w:rsidR="008747DB">
        <w:rPr>
          <w:rFonts w:ascii="Times New Roman" w:eastAsia="Times New Roman" w:hAnsi="Times New Roman" w:cs="Times New Roman"/>
          <w:sz w:val="24"/>
          <w:szCs w:val="24"/>
        </w:rPr>
        <w:t xml:space="preserve"> zvýšení atraktivity v</w:t>
      </w:r>
      <w:r w:rsidR="00392AE2">
        <w:rPr>
          <w:rFonts w:ascii="Times New Roman" w:eastAsia="Times New Roman" w:hAnsi="Times New Roman" w:cs="Times New Roman"/>
          <w:sz w:val="24"/>
          <w:szCs w:val="24"/>
        </w:rPr>
        <w:t>enkova, snížení nezaměstnanosti.</w:t>
      </w:r>
      <w:r>
        <w:rPr>
          <w:rFonts w:ascii="Times New Roman" w:eastAsia="Times New Roman" w:hAnsi="Times New Roman" w:cs="Times New Roman"/>
          <w:sz w:val="24"/>
          <w:szCs w:val="24"/>
        </w:rPr>
        <w:t xml:space="preserve"> (Ministerstvo pro místní rozvoj 2006)</w:t>
      </w:r>
      <w:r w:rsidRPr="00F44CBA">
        <w:rPr>
          <w:rFonts w:ascii="Times New Roman" w:eastAsia="Times New Roman" w:hAnsi="Times New Roman" w:cs="Times New Roman"/>
          <w:sz w:val="24"/>
          <w:szCs w:val="24"/>
        </w:rPr>
        <w:t>.</w:t>
      </w:r>
    </w:p>
    <w:p w14:paraId="43EAF21D" w14:textId="43973E8F" w:rsidR="000F3D5C" w:rsidRPr="005D4495" w:rsidRDefault="006A0B77" w:rsidP="0076167D">
      <w:pPr>
        <w:jc w:val="both"/>
        <w:rPr>
          <w:rFonts w:ascii="Times New Roman" w:eastAsia="Times New Roman" w:hAnsi="Times New Roman" w:cs="Times New Roman"/>
          <w:sz w:val="24"/>
          <w:szCs w:val="24"/>
        </w:rPr>
      </w:pPr>
      <w:r w:rsidRPr="003963F9">
        <w:rPr>
          <w:rFonts w:ascii="Times New Roman" w:eastAsia="Times New Roman" w:hAnsi="Times New Roman" w:cs="Times New Roman"/>
          <w:i/>
          <w:sz w:val="24"/>
          <w:szCs w:val="24"/>
        </w:rPr>
        <w:t>„</w:t>
      </w:r>
      <w:r w:rsidR="004E32F8" w:rsidRPr="003963F9">
        <w:rPr>
          <w:rFonts w:ascii="Times New Roman" w:eastAsia="Times New Roman" w:hAnsi="Times New Roman" w:cs="Times New Roman"/>
          <w:i/>
          <w:sz w:val="24"/>
          <w:szCs w:val="24"/>
        </w:rPr>
        <w:t>I</w:t>
      </w:r>
      <w:r w:rsidR="000F3D5C" w:rsidRPr="003963F9">
        <w:rPr>
          <w:rFonts w:ascii="Times New Roman" w:eastAsia="Times New Roman" w:hAnsi="Times New Roman" w:cs="Times New Roman"/>
          <w:i/>
          <w:sz w:val="24"/>
          <w:szCs w:val="24"/>
        </w:rPr>
        <w:t xml:space="preserve">ndikátory </w:t>
      </w:r>
      <w:r w:rsidR="004E32F8" w:rsidRPr="003963F9">
        <w:rPr>
          <w:rFonts w:ascii="Times New Roman" w:eastAsia="Times New Roman" w:hAnsi="Times New Roman" w:cs="Times New Roman"/>
          <w:i/>
          <w:sz w:val="24"/>
          <w:szCs w:val="24"/>
        </w:rPr>
        <w:t xml:space="preserve">vstupu </w:t>
      </w:r>
      <w:r w:rsidR="000F3D5C" w:rsidRPr="003963F9">
        <w:rPr>
          <w:rFonts w:ascii="Times New Roman" w:eastAsia="Times New Roman" w:hAnsi="Times New Roman" w:cs="Times New Roman"/>
          <w:i/>
          <w:sz w:val="24"/>
          <w:szCs w:val="24"/>
        </w:rPr>
        <w:t xml:space="preserve">mají poskytovat informaci o úrovni prostředků </w:t>
      </w:r>
      <w:r w:rsidR="0042774F" w:rsidRPr="003963F9">
        <w:rPr>
          <w:rFonts w:ascii="Times New Roman" w:eastAsia="Times New Roman" w:hAnsi="Times New Roman" w:cs="Times New Roman"/>
          <w:i/>
          <w:sz w:val="24"/>
          <w:szCs w:val="24"/>
        </w:rPr>
        <w:t>potřebných</w:t>
      </w:r>
      <w:r w:rsidR="000F3D5C" w:rsidRPr="003963F9">
        <w:rPr>
          <w:rFonts w:ascii="Times New Roman" w:eastAsia="Times New Roman" w:hAnsi="Times New Roman" w:cs="Times New Roman"/>
          <w:i/>
          <w:sz w:val="24"/>
          <w:szCs w:val="24"/>
        </w:rPr>
        <w:t xml:space="preserve"> </w:t>
      </w:r>
      <w:r w:rsidR="0065283C">
        <w:rPr>
          <w:rFonts w:ascii="Times New Roman" w:eastAsia="Times New Roman" w:hAnsi="Times New Roman" w:cs="Times New Roman"/>
          <w:i/>
          <w:sz w:val="24"/>
          <w:szCs w:val="24"/>
        </w:rPr>
        <w:br/>
      </w:r>
      <w:r w:rsidR="000F3D5C" w:rsidRPr="003963F9">
        <w:rPr>
          <w:rFonts w:ascii="Times New Roman" w:eastAsia="Times New Roman" w:hAnsi="Times New Roman" w:cs="Times New Roman"/>
          <w:i/>
          <w:sz w:val="24"/>
          <w:szCs w:val="24"/>
        </w:rPr>
        <w:t xml:space="preserve">pro implementaci </w:t>
      </w:r>
      <w:r w:rsidR="00BD4832" w:rsidRPr="003963F9">
        <w:rPr>
          <w:rFonts w:ascii="Times New Roman" w:eastAsia="Times New Roman" w:hAnsi="Times New Roman" w:cs="Times New Roman"/>
          <w:i/>
          <w:sz w:val="24"/>
          <w:szCs w:val="24"/>
        </w:rPr>
        <w:t>rozvojových strategií</w:t>
      </w:r>
      <w:r w:rsidR="000F3D5C" w:rsidRPr="003963F9">
        <w:rPr>
          <w:rFonts w:ascii="Times New Roman" w:eastAsia="Times New Roman" w:hAnsi="Times New Roman" w:cs="Times New Roman"/>
          <w:i/>
          <w:sz w:val="24"/>
          <w:szCs w:val="24"/>
        </w:rPr>
        <w:t xml:space="preserve"> a </w:t>
      </w:r>
      <w:r w:rsidR="004E32F8" w:rsidRPr="003963F9">
        <w:rPr>
          <w:rFonts w:ascii="Times New Roman" w:eastAsia="Times New Roman" w:hAnsi="Times New Roman" w:cs="Times New Roman"/>
          <w:i/>
          <w:sz w:val="24"/>
          <w:szCs w:val="24"/>
        </w:rPr>
        <w:t xml:space="preserve">jejich </w:t>
      </w:r>
      <w:r w:rsidR="000F3D5C" w:rsidRPr="003963F9">
        <w:rPr>
          <w:rFonts w:ascii="Times New Roman" w:eastAsia="Times New Roman" w:hAnsi="Times New Roman" w:cs="Times New Roman"/>
          <w:i/>
          <w:sz w:val="24"/>
          <w:szCs w:val="24"/>
        </w:rPr>
        <w:t xml:space="preserve">součástí (finančních, lidských, materiálních, </w:t>
      </w:r>
      <w:r w:rsidR="000F3D5C" w:rsidRPr="003963F9">
        <w:rPr>
          <w:rFonts w:ascii="Times New Roman" w:eastAsia="Times New Roman" w:hAnsi="Times New Roman" w:cs="Times New Roman"/>
          <w:i/>
          <w:sz w:val="24"/>
          <w:szCs w:val="24"/>
        </w:rPr>
        <w:lastRenderedPageBreak/>
        <w:t>aj). Do zdrojových indikátorů lze zahrnout celkový objem alokací jednotlivých programů, podíl spolufinancování</w:t>
      </w:r>
      <w:r w:rsidRPr="003963F9">
        <w:rPr>
          <w:rFonts w:ascii="Times New Roman" w:eastAsia="Times New Roman" w:hAnsi="Times New Roman" w:cs="Times New Roman"/>
          <w:i/>
          <w:sz w:val="24"/>
          <w:szCs w:val="24"/>
        </w:rPr>
        <w:t>“</w:t>
      </w:r>
      <w:r w:rsidR="000F3D5C" w:rsidRPr="005D4495">
        <w:rPr>
          <w:rFonts w:ascii="Times New Roman" w:eastAsia="Times New Roman" w:hAnsi="Times New Roman" w:cs="Times New Roman"/>
          <w:sz w:val="24"/>
          <w:szCs w:val="24"/>
        </w:rPr>
        <w:t>,</w:t>
      </w:r>
      <w:r w:rsidR="0042774F">
        <w:rPr>
          <w:rFonts w:ascii="Times New Roman" w:eastAsia="Times New Roman" w:hAnsi="Times New Roman" w:cs="Times New Roman"/>
          <w:sz w:val="24"/>
          <w:szCs w:val="24"/>
        </w:rPr>
        <w:t xml:space="preserve"> znalosti a zkušenosti realizátora, jeho časové možnosti, materiální zázemí</w:t>
      </w:r>
      <w:r w:rsidR="00CE2539">
        <w:rPr>
          <w:rFonts w:ascii="Times New Roman" w:eastAsia="Times New Roman" w:hAnsi="Times New Roman" w:cs="Times New Roman"/>
          <w:sz w:val="24"/>
          <w:szCs w:val="24"/>
        </w:rPr>
        <w:t>, finanční prostředky</w:t>
      </w:r>
      <w:r w:rsidR="000F3D5C" w:rsidRPr="005D4495">
        <w:rPr>
          <w:rFonts w:ascii="Times New Roman" w:eastAsia="Times New Roman" w:hAnsi="Times New Roman" w:cs="Times New Roman"/>
          <w:sz w:val="24"/>
          <w:szCs w:val="24"/>
        </w:rPr>
        <w:t xml:space="preserve"> apod.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GaREP</w:t>
      </w:r>
      <w:proofErr w:type="spellEnd"/>
      <w:r>
        <w:rPr>
          <w:rFonts w:ascii="Times New Roman" w:eastAsia="Times New Roman" w:hAnsi="Times New Roman" w:cs="Times New Roman"/>
          <w:sz w:val="24"/>
          <w:szCs w:val="24"/>
        </w:rPr>
        <w:t>, spol. s r.o. 2015).</w:t>
      </w:r>
      <w:r w:rsidR="000F3D5C" w:rsidRPr="005D4495">
        <w:rPr>
          <w:rFonts w:ascii="Times New Roman" w:eastAsia="Times New Roman" w:hAnsi="Times New Roman" w:cs="Times New Roman"/>
          <w:sz w:val="24"/>
          <w:szCs w:val="24"/>
        </w:rPr>
        <w:t xml:space="preserve"> </w:t>
      </w:r>
      <w:r w:rsidR="0042774F">
        <w:rPr>
          <w:rFonts w:ascii="Times New Roman" w:eastAsia="Times New Roman" w:hAnsi="Times New Roman" w:cs="Times New Roman"/>
          <w:sz w:val="24"/>
          <w:szCs w:val="24"/>
        </w:rPr>
        <w:t>Jedná se o vše, co musí být aktivizováno, aby mohl být projekt realizován.</w:t>
      </w:r>
    </w:p>
    <w:p w14:paraId="562D066C" w14:textId="1C47D702" w:rsidR="000F3D5C" w:rsidRPr="005D4495" w:rsidRDefault="000F3D5C" w:rsidP="0076167D">
      <w:pPr>
        <w:jc w:val="both"/>
        <w:rPr>
          <w:rFonts w:ascii="Times New Roman" w:eastAsia="Times New Roman" w:hAnsi="Times New Roman" w:cs="Times New Roman"/>
          <w:sz w:val="24"/>
          <w:szCs w:val="24"/>
        </w:rPr>
      </w:pPr>
      <w:r w:rsidRPr="005D4495">
        <w:rPr>
          <w:rFonts w:ascii="Times New Roman" w:eastAsia="Times New Roman" w:hAnsi="Times New Roman" w:cs="Times New Roman"/>
          <w:sz w:val="24"/>
          <w:szCs w:val="24"/>
        </w:rPr>
        <w:t xml:space="preserve">Výstupové indikátory představují </w:t>
      </w:r>
      <w:r w:rsidR="00CE2539">
        <w:rPr>
          <w:rFonts w:ascii="Times New Roman" w:eastAsia="Times New Roman" w:hAnsi="Times New Roman" w:cs="Times New Roman"/>
          <w:sz w:val="24"/>
          <w:szCs w:val="24"/>
        </w:rPr>
        <w:t>to, co vznikne realizací</w:t>
      </w:r>
      <w:r w:rsidRPr="005D4495">
        <w:rPr>
          <w:rFonts w:ascii="Times New Roman" w:eastAsia="Times New Roman" w:hAnsi="Times New Roman" w:cs="Times New Roman"/>
          <w:sz w:val="24"/>
          <w:szCs w:val="24"/>
        </w:rPr>
        <w:t> jednotlivých aktivit (to, co je díky veřejným výdajům dosaženo)</w:t>
      </w:r>
      <w:r w:rsidR="004E32F8">
        <w:rPr>
          <w:rFonts w:ascii="Times New Roman" w:eastAsia="Times New Roman" w:hAnsi="Times New Roman" w:cs="Times New Roman"/>
          <w:sz w:val="24"/>
          <w:szCs w:val="24"/>
        </w:rPr>
        <w:t xml:space="preserve">. </w:t>
      </w:r>
      <w:r w:rsidR="008747DB" w:rsidRPr="008747DB">
        <w:rPr>
          <w:rFonts w:ascii="Times New Roman" w:eastAsia="Times New Roman" w:hAnsi="Times New Roman" w:cs="Times New Roman"/>
          <w:sz w:val="24"/>
          <w:szCs w:val="24"/>
        </w:rPr>
        <w:t xml:space="preserve">Tyto činnosti </w:t>
      </w:r>
      <w:r w:rsidR="00CE2539">
        <w:rPr>
          <w:rFonts w:ascii="Times New Roman" w:eastAsia="Times New Roman" w:hAnsi="Times New Roman" w:cs="Times New Roman"/>
          <w:sz w:val="24"/>
          <w:szCs w:val="24"/>
        </w:rPr>
        <w:t>odpovídají</w:t>
      </w:r>
      <w:r w:rsidR="008747DB">
        <w:rPr>
          <w:rFonts w:ascii="Times New Roman" w:eastAsia="Times New Roman" w:hAnsi="Times New Roman" w:cs="Times New Roman"/>
          <w:sz w:val="24"/>
          <w:szCs w:val="24"/>
        </w:rPr>
        <w:t xml:space="preserve"> úrovni</w:t>
      </w:r>
      <w:r w:rsidR="008747DB" w:rsidRPr="008747DB">
        <w:rPr>
          <w:rFonts w:ascii="Times New Roman" w:eastAsia="Times New Roman" w:hAnsi="Times New Roman" w:cs="Times New Roman"/>
          <w:sz w:val="24"/>
          <w:szCs w:val="24"/>
        </w:rPr>
        <w:t xml:space="preserve"> operativních cílů</w:t>
      </w:r>
      <w:r w:rsidR="008747DB">
        <w:rPr>
          <w:rFonts w:ascii="Times New Roman" w:eastAsia="Times New Roman" w:hAnsi="Times New Roman" w:cs="Times New Roman"/>
          <w:sz w:val="24"/>
          <w:szCs w:val="24"/>
        </w:rPr>
        <w:t xml:space="preserve"> (Generální ředitelství pro zemědělství a rozvoj venkova 2006). „</w:t>
      </w:r>
      <w:r w:rsidR="004E32F8" w:rsidRPr="0042774F">
        <w:rPr>
          <w:rFonts w:ascii="Times New Roman" w:eastAsia="Times New Roman" w:hAnsi="Times New Roman" w:cs="Times New Roman"/>
          <w:i/>
          <w:sz w:val="24"/>
          <w:szCs w:val="24"/>
        </w:rPr>
        <w:t>V</w:t>
      </w:r>
      <w:r w:rsidRPr="0042774F">
        <w:rPr>
          <w:rFonts w:ascii="Times New Roman" w:eastAsia="Times New Roman" w:hAnsi="Times New Roman" w:cs="Times New Roman"/>
          <w:i/>
          <w:sz w:val="24"/>
          <w:szCs w:val="24"/>
        </w:rPr>
        <w:t xml:space="preserve">ýsledkové indikátory zachycují bezprostřední výnosy plynoucí z realizace rozvojových </w:t>
      </w:r>
      <w:r w:rsidRPr="0042774F">
        <w:rPr>
          <w:rFonts w:ascii="Times New Roman" w:hAnsi="Times New Roman" w:cs="Times New Roman"/>
          <w:i/>
          <w:sz w:val="24"/>
          <w:szCs w:val="24"/>
        </w:rPr>
        <w:t>strategií</w:t>
      </w:r>
      <w:r w:rsidRPr="0042774F">
        <w:rPr>
          <w:rFonts w:ascii="Times New Roman" w:eastAsia="Times New Roman" w:hAnsi="Times New Roman" w:cs="Times New Roman"/>
          <w:i/>
          <w:sz w:val="24"/>
          <w:szCs w:val="24"/>
        </w:rPr>
        <w:t xml:space="preserve"> nebo implementace programu</w:t>
      </w:r>
      <w:r w:rsidR="008747DB">
        <w:rPr>
          <w:rFonts w:ascii="Times New Roman" w:eastAsia="Times New Roman" w:hAnsi="Times New Roman" w:cs="Times New Roman"/>
          <w:sz w:val="24"/>
          <w:szCs w:val="24"/>
        </w:rPr>
        <w:t>“ (</w:t>
      </w:r>
      <w:proofErr w:type="spellStart"/>
      <w:r w:rsidR="008747DB">
        <w:rPr>
          <w:rFonts w:ascii="Times New Roman" w:eastAsia="Times New Roman" w:hAnsi="Times New Roman" w:cs="Times New Roman"/>
          <w:sz w:val="24"/>
          <w:szCs w:val="24"/>
        </w:rPr>
        <w:t>GaREP</w:t>
      </w:r>
      <w:proofErr w:type="spellEnd"/>
      <w:r w:rsidR="008747DB">
        <w:rPr>
          <w:rFonts w:ascii="Times New Roman" w:eastAsia="Times New Roman" w:hAnsi="Times New Roman" w:cs="Times New Roman"/>
          <w:sz w:val="24"/>
          <w:szCs w:val="24"/>
        </w:rPr>
        <w:t>, spol. s r.o. 2015)</w:t>
      </w:r>
      <w:r w:rsidRPr="005D4495">
        <w:rPr>
          <w:rFonts w:ascii="Times New Roman" w:eastAsia="Times New Roman" w:hAnsi="Times New Roman" w:cs="Times New Roman"/>
          <w:sz w:val="24"/>
          <w:szCs w:val="24"/>
        </w:rPr>
        <w:t xml:space="preserve">. </w:t>
      </w:r>
      <w:r w:rsidR="0042774F">
        <w:rPr>
          <w:rFonts w:ascii="Times New Roman" w:eastAsia="Times New Roman" w:hAnsi="Times New Roman" w:cs="Times New Roman"/>
          <w:sz w:val="24"/>
          <w:szCs w:val="24"/>
        </w:rPr>
        <w:t xml:space="preserve">Výsledky odpovídají specifickým cílům. </w:t>
      </w:r>
      <w:r w:rsidRPr="005D4495">
        <w:rPr>
          <w:rFonts w:ascii="Times New Roman" w:eastAsia="Times New Roman" w:hAnsi="Times New Roman" w:cs="Times New Roman"/>
          <w:sz w:val="24"/>
          <w:szCs w:val="24"/>
        </w:rPr>
        <w:t>Výstupy tedy kvantifikují</w:t>
      </w:r>
      <w:r w:rsidR="0042774F">
        <w:rPr>
          <w:rFonts w:ascii="Times New Roman" w:eastAsia="Times New Roman" w:hAnsi="Times New Roman" w:cs="Times New Roman"/>
          <w:sz w:val="24"/>
          <w:szCs w:val="24"/>
        </w:rPr>
        <w:t xml:space="preserve"> produkt, výsledky jeho využití</w:t>
      </w:r>
      <w:r w:rsidR="00CE2539">
        <w:rPr>
          <w:rFonts w:ascii="Times New Roman" w:eastAsia="Times New Roman" w:hAnsi="Times New Roman" w:cs="Times New Roman"/>
          <w:sz w:val="24"/>
          <w:szCs w:val="24"/>
        </w:rPr>
        <w:t>, účel</w:t>
      </w:r>
      <w:r w:rsidRPr="005D4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Pr="005D4495">
        <w:rPr>
          <w:rFonts w:ascii="Times New Roman" w:eastAsia="Times New Roman" w:hAnsi="Times New Roman" w:cs="Times New Roman"/>
          <w:sz w:val="24"/>
          <w:szCs w:val="24"/>
        </w:rPr>
        <w:t>apř. výstupem dopravního projektu bude délka nové cyklostezky, výsledkem bude nárůst počtu cyklistů využívajících tuto komunikaci k dopravní obslužnosti</w:t>
      </w:r>
      <w:r>
        <w:rPr>
          <w:rFonts w:ascii="Times New Roman" w:eastAsia="Times New Roman" w:hAnsi="Times New Roman" w:cs="Times New Roman"/>
          <w:sz w:val="24"/>
          <w:szCs w:val="24"/>
        </w:rPr>
        <w:t>)</w:t>
      </w:r>
      <w:r w:rsidRPr="005D4495">
        <w:rPr>
          <w:rFonts w:ascii="Times New Roman" w:eastAsia="Times New Roman" w:hAnsi="Times New Roman" w:cs="Times New Roman"/>
          <w:sz w:val="24"/>
          <w:szCs w:val="24"/>
        </w:rPr>
        <w:t xml:space="preserve">. Indikátory dopadů zachycují důsledky způsobené implementací </w:t>
      </w:r>
      <w:r w:rsidR="00BD4832">
        <w:rPr>
          <w:rFonts w:ascii="Times New Roman" w:eastAsia="Times New Roman" w:hAnsi="Times New Roman" w:cs="Times New Roman"/>
          <w:sz w:val="24"/>
          <w:szCs w:val="24"/>
        </w:rPr>
        <w:t>strategie</w:t>
      </w:r>
      <w:r w:rsidRPr="005D4495">
        <w:rPr>
          <w:rFonts w:ascii="Times New Roman" w:eastAsia="Times New Roman" w:hAnsi="Times New Roman" w:cs="Times New Roman"/>
          <w:sz w:val="24"/>
          <w:szCs w:val="24"/>
        </w:rPr>
        <w:t xml:space="preserve">, přičemž za dopady jsou obvykle označovány změny vznikající </w:t>
      </w:r>
      <w:r w:rsidR="00CE2539">
        <w:rPr>
          <w:rFonts w:ascii="Times New Roman" w:eastAsia="Times New Roman" w:hAnsi="Times New Roman" w:cs="Times New Roman"/>
          <w:sz w:val="24"/>
          <w:szCs w:val="24"/>
        </w:rPr>
        <w:t xml:space="preserve">a jsou udrženy </w:t>
      </w:r>
      <w:r w:rsidR="0065283C">
        <w:rPr>
          <w:rFonts w:ascii="Times New Roman" w:eastAsia="Times New Roman" w:hAnsi="Times New Roman" w:cs="Times New Roman"/>
          <w:sz w:val="24"/>
          <w:szCs w:val="24"/>
        </w:rPr>
        <w:br/>
      </w:r>
      <w:r w:rsidRPr="005D4495">
        <w:rPr>
          <w:rFonts w:ascii="Times New Roman" w:eastAsia="Times New Roman" w:hAnsi="Times New Roman" w:cs="Times New Roman"/>
          <w:sz w:val="24"/>
          <w:szCs w:val="24"/>
        </w:rPr>
        <w:t xml:space="preserve">v určitém období po implementaci strategie (např. počet nově vzniklých pracovních míst, které jsou obsazeny i po roce po dokončení realizace </w:t>
      </w:r>
      <w:r>
        <w:rPr>
          <w:rFonts w:ascii="Times New Roman" w:hAnsi="Times New Roman" w:cs="Times New Roman"/>
          <w:sz w:val="24"/>
          <w:szCs w:val="24"/>
        </w:rPr>
        <w:t>strategie</w:t>
      </w:r>
      <w:r w:rsidRPr="005D4495">
        <w:rPr>
          <w:rFonts w:ascii="Times New Roman" w:eastAsia="Times New Roman" w:hAnsi="Times New Roman" w:cs="Times New Roman"/>
          <w:sz w:val="24"/>
          <w:szCs w:val="24"/>
        </w:rPr>
        <w:t xml:space="preserve">). </w:t>
      </w:r>
      <w:r w:rsidR="0042774F">
        <w:rPr>
          <w:rFonts w:ascii="Times New Roman" w:eastAsia="Times New Roman" w:hAnsi="Times New Roman" w:cs="Times New Roman"/>
          <w:sz w:val="24"/>
          <w:szCs w:val="24"/>
        </w:rPr>
        <w:t>Odpovídají obecným/ strategickým cílům.</w:t>
      </w:r>
    </w:p>
    <w:p w14:paraId="07B4FDC5" w14:textId="53C918E6" w:rsidR="00925B5E" w:rsidRPr="00853F2E" w:rsidRDefault="00925B5E" w:rsidP="0076167D">
      <w:pPr>
        <w:jc w:val="both"/>
        <w:rPr>
          <w:rFonts w:ascii="Times New Roman" w:eastAsia="Times New Roman" w:hAnsi="Times New Roman" w:cs="Times New Roman"/>
          <w:sz w:val="24"/>
          <w:szCs w:val="24"/>
        </w:rPr>
      </w:pPr>
      <w:r w:rsidRPr="00853F2E">
        <w:rPr>
          <w:rFonts w:ascii="Times New Roman" w:eastAsia="Times New Roman" w:hAnsi="Times New Roman" w:cs="Times New Roman"/>
          <w:sz w:val="24"/>
          <w:szCs w:val="24"/>
        </w:rPr>
        <w:t>V rámci syst</w:t>
      </w:r>
      <w:r w:rsidR="0042774F">
        <w:rPr>
          <w:rFonts w:ascii="Times New Roman" w:eastAsia="Times New Roman" w:hAnsi="Times New Roman" w:cs="Times New Roman"/>
          <w:sz w:val="24"/>
          <w:szCs w:val="24"/>
        </w:rPr>
        <w:t>ému monitoringu vycházejícího z</w:t>
      </w:r>
      <w:r w:rsidRPr="00853F2E">
        <w:rPr>
          <w:rFonts w:ascii="Times New Roman" w:eastAsia="Times New Roman" w:hAnsi="Times New Roman" w:cs="Times New Roman"/>
          <w:sz w:val="24"/>
          <w:szCs w:val="24"/>
        </w:rPr>
        <w:t xml:space="preserve"> </w:t>
      </w:r>
      <w:r w:rsidR="004E32F8">
        <w:rPr>
          <w:rFonts w:ascii="Times New Roman" w:eastAsia="Times New Roman" w:hAnsi="Times New Roman" w:cs="Times New Roman"/>
          <w:sz w:val="24"/>
          <w:szCs w:val="24"/>
        </w:rPr>
        <w:t>rozvojového</w:t>
      </w:r>
      <w:r w:rsidR="004E32F8" w:rsidRPr="00853F2E">
        <w:rPr>
          <w:rFonts w:ascii="Times New Roman" w:eastAsia="Times New Roman" w:hAnsi="Times New Roman" w:cs="Times New Roman"/>
          <w:sz w:val="24"/>
          <w:szCs w:val="24"/>
        </w:rPr>
        <w:t xml:space="preserve"> </w:t>
      </w:r>
      <w:r w:rsidRPr="00853F2E">
        <w:rPr>
          <w:rFonts w:ascii="Times New Roman" w:eastAsia="Times New Roman" w:hAnsi="Times New Roman" w:cs="Times New Roman"/>
          <w:sz w:val="24"/>
          <w:szCs w:val="24"/>
        </w:rPr>
        <w:t xml:space="preserve">dokumentu </w:t>
      </w:r>
      <w:r w:rsidR="004E32F8">
        <w:rPr>
          <w:rFonts w:ascii="Times New Roman" w:eastAsia="Times New Roman" w:hAnsi="Times New Roman" w:cs="Times New Roman"/>
          <w:sz w:val="24"/>
          <w:szCs w:val="24"/>
        </w:rPr>
        <w:t xml:space="preserve">MAS </w:t>
      </w:r>
      <w:r w:rsidRPr="00853F2E">
        <w:rPr>
          <w:rFonts w:ascii="Times New Roman" w:eastAsia="Times New Roman" w:hAnsi="Times New Roman" w:cs="Times New Roman"/>
          <w:sz w:val="24"/>
          <w:szCs w:val="24"/>
        </w:rPr>
        <w:t>jsou jednotlivé typy indikátorů různým způsobem sledovány a různými subjekty naplňovány.</w:t>
      </w:r>
      <w:r w:rsidR="0042774F">
        <w:rPr>
          <w:rFonts w:ascii="Times New Roman" w:eastAsia="Times New Roman" w:hAnsi="Times New Roman" w:cs="Times New Roman"/>
          <w:sz w:val="24"/>
          <w:szCs w:val="24"/>
        </w:rPr>
        <w:t xml:space="preserve"> </w:t>
      </w:r>
      <w:r w:rsidRPr="00853F2E">
        <w:rPr>
          <w:rFonts w:ascii="Times New Roman" w:eastAsia="Times New Roman" w:hAnsi="Times New Roman" w:cs="Times New Roman"/>
          <w:sz w:val="24"/>
          <w:szCs w:val="24"/>
        </w:rPr>
        <w:t xml:space="preserve">Indikátory sledují </w:t>
      </w:r>
      <w:r w:rsidR="00BD4832">
        <w:rPr>
          <w:rFonts w:ascii="Times New Roman" w:eastAsia="Times New Roman" w:hAnsi="Times New Roman" w:cs="Times New Roman"/>
          <w:sz w:val="24"/>
          <w:szCs w:val="24"/>
        </w:rPr>
        <w:t>pracovníci kanceláře MAS</w:t>
      </w:r>
      <w:r w:rsidRPr="00853F2E">
        <w:rPr>
          <w:rFonts w:ascii="Times New Roman" w:eastAsia="Times New Roman" w:hAnsi="Times New Roman" w:cs="Times New Roman"/>
          <w:sz w:val="24"/>
          <w:szCs w:val="24"/>
        </w:rPr>
        <w:t xml:space="preserve"> a </w:t>
      </w:r>
      <w:r w:rsidR="0042774F">
        <w:rPr>
          <w:rFonts w:ascii="Times New Roman" w:eastAsia="Times New Roman" w:hAnsi="Times New Roman" w:cs="Times New Roman"/>
          <w:sz w:val="24"/>
          <w:szCs w:val="24"/>
        </w:rPr>
        <w:t>následně</w:t>
      </w:r>
      <w:r w:rsidRPr="00853F2E">
        <w:rPr>
          <w:rFonts w:ascii="Times New Roman" w:eastAsia="Times New Roman" w:hAnsi="Times New Roman" w:cs="Times New Roman"/>
          <w:sz w:val="24"/>
          <w:szCs w:val="24"/>
        </w:rPr>
        <w:t xml:space="preserve"> je </w:t>
      </w:r>
      <w:r w:rsidR="0042774F">
        <w:rPr>
          <w:rFonts w:ascii="Times New Roman" w:eastAsia="Times New Roman" w:hAnsi="Times New Roman" w:cs="Times New Roman"/>
          <w:sz w:val="24"/>
          <w:szCs w:val="24"/>
        </w:rPr>
        <w:t>zpracovávají v rámci vyhodnocování</w:t>
      </w:r>
      <w:r w:rsidRPr="00853F2E">
        <w:rPr>
          <w:rFonts w:ascii="Times New Roman" w:eastAsia="Times New Roman" w:hAnsi="Times New Roman" w:cs="Times New Roman"/>
          <w:sz w:val="24"/>
          <w:szCs w:val="24"/>
        </w:rPr>
        <w:t xml:space="preserve"> </w:t>
      </w:r>
      <w:r w:rsidR="003963F9">
        <w:rPr>
          <w:rFonts w:ascii="Times New Roman" w:eastAsia="Times New Roman" w:hAnsi="Times New Roman" w:cs="Times New Roman"/>
          <w:sz w:val="24"/>
          <w:szCs w:val="24"/>
        </w:rPr>
        <w:t>naplňování</w:t>
      </w:r>
      <w:r w:rsidRPr="00853F2E">
        <w:rPr>
          <w:rFonts w:ascii="Times New Roman" w:eastAsia="Times New Roman" w:hAnsi="Times New Roman" w:cs="Times New Roman"/>
          <w:sz w:val="24"/>
          <w:szCs w:val="24"/>
        </w:rPr>
        <w:t xml:space="preserve"> strategie. </w:t>
      </w:r>
      <w:r w:rsidR="00CE2539">
        <w:rPr>
          <w:rFonts w:ascii="Times New Roman" w:eastAsia="Times New Roman" w:hAnsi="Times New Roman" w:cs="Times New Roman"/>
          <w:sz w:val="24"/>
          <w:szCs w:val="24"/>
        </w:rPr>
        <w:t>Podkladové údaje pro sledování indikátorů pocházejí</w:t>
      </w:r>
      <w:r w:rsidRPr="00853F2E">
        <w:rPr>
          <w:rFonts w:ascii="Times New Roman" w:eastAsia="Times New Roman" w:hAnsi="Times New Roman" w:cs="Times New Roman"/>
          <w:sz w:val="24"/>
          <w:szCs w:val="24"/>
        </w:rPr>
        <w:t xml:space="preserve"> </w:t>
      </w:r>
      <w:r w:rsidR="00212F48" w:rsidRPr="00853F2E">
        <w:rPr>
          <w:rFonts w:ascii="Times New Roman" w:eastAsia="Times New Roman" w:hAnsi="Times New Roman" w:cs="Times New Roman"/>
          <w:sz w:val="24"/>
          <w:szCs w:val="24"/>
        </w:rPr>
        <w:t>b</w:t>
      </w:r>
      <w:r w:rsidRPr="00853F2E">
        <w:rPr>
          <w:rFonts w:ascii="Times New Roman" w:eastAsia="Times New Roman" w:hAnsi="Times New Roman" w:cs="Times New Roman"/>
          <w:sz w:val="24"/>
          <w:szCs w:val="24"/>
        </w:rPr>
        <w:t xml:space="preserve">uď z veřejných informačních zdrojů či přímo od realizátorů jednotlivých </w:t>
      </w:r>
      <w:r w:rsidR="00275FBC">
        <w:rPr>
          <w:rFonts w:ascii="Times New Roman" w:hAnsi="Times New Roman" w:cs="Times New Roman"/>
          <w:sz w:val="24"/>
          <w:szCs w:val="24"/>
        </w:rPr>
        <w:t>strategií</w:t>
      </w:r>
      <w:r w:rsidR="00CE2539">
        <w:rPr>
          <w:rFonts w:ascii="Times New Roman" w:hAnsi="Times New Roman" w:cs="Times New Roman"/>
          <w:sz w:val="24"/>
          <w:szCs w:val="24"/>
        </w:rPr>
        <w:t xml:space="preserve"> </w:t>
      </w:r>
      <w:r w:rsidR="00CE2539">
        <w:rPr>
          <w:rFonts w:ascii="Times New Roman" w:eastAsia="Times New Roman" w:hAnsi="Times New Roman" w:cs="Times New Roman"/>
          <w:sz w:val="24"/>
          <w:szCs w:val="24"/>
        </w:rPr>
        <w:t>(</w:t>
      </w:r>
      <w:proofErr w:type="spellStart"/>
      <w:r w:rsidR="00CE2539">
        <w:rPr>
          <w:rFonts w:ascii="Times New Roman" w:eastAsia="Times New Roman" w:hAnsi="Times New Roman" w:cs="Times New Roman"/>
          <w:sz w:val="24"/>
          <w:szCs w:val="24"/>
        </w:rPr>
        <w:t>GaREP</w:t>
      </w:r>
      <w:proofErr w:type="spellEnd"/>
      <w:r w:rsidR="00CE2539">
        <w:rPr>
          <w:rFonts w:ascii="Times New Roman" w:eastAsia="Times New Roman" w:hAnsi="Times New Roman" w:cs="Times New Roman"/>
          <w:sz w:val="24"/>
          <w:szCs w:val="24"/>
        </w:rPr>
        <w:t>, spol. s r.o. 2015)</w:t>
      </w:r>
      <w:r w:rsidRPr="00853F2E">
        <w:rPr>
          <w:rFonts w:ascii="Times New Roman" w:eastAsia="Times New Roman" w:hAnsi="Times New Roman" w:cs="Times New Roman"/>
          <w:sz w:val="24"/>
          <w:szCs w:val="24"/>
        </w:rPr>
        <w:t xml:space="preserve">. </w:t>
      </w:r>
      <w:r w:rsidR="003963F9">
        <w:rPr>
          <w:rFonts w:ascii="Times New Roman" w:eastAsia="Times New Roman" w:hAnsi="Times New Roman" w:cs="Times New Roman"/>
          <w:sz w:val="24"/>
          <w:szCs w:val="24"/>
        </w:rPr>
        <w:t>Základním předpokladem celého procesu je to, že informace, které se v rámci soustavy indikátorů sledují, musí být poskytovány a uváděny pravdivě</w:t>
      </w:r>
      <w:r w:rsidR="00392AE2">
        <w:rPr>
          <w:rFonts w:ascii="Times New Roman" w:eastAsia="Times New Roman" w:hAnsi="Times New Roman" w:cs="Times New Roman"/>
          <w:sz w:val="24"/>
          <w:szCs w:val="24"/>
        </w:rPr>
        <w:t xml:space="preserve"> a sledovány</w:t>
      </w:r>
      <w:r w:rsidR="00CE2539">
        <w:rPr>
          <w:rFonts w:ascii="Times New Roman" w:eastAsia="Times New Roman" w:hAnsi="Times New Roman" w:cs="Times New Roman"/>
          <w:sz w:val="24"/>
          <w:szCs w:val="24"/>
        </w:rPr>
        <w:t xml:space="preserve"> v pravidelných intervalech</w:t>
      </w:r>
      <w:r w:rsidR="003963F9">
        <w:rPr>
          <w:rFonts w:ascii="Times New Roman" w:eastAsia="Times New Roman" w:hAnsi="Times New Roman" w:cs="Times New Roman"/>
          <w:sz w:val="24"/>
          <w:szCs w:val="24"/>
        </w:rPr>
        <w:t>.</w:t>
      </w:r>
    </w:p>
    <w:p w14:paraId="457810E2" w14:textId="115A4405" w:rsidR="00925B5E" w:rsidRPr="00853F2E" w:rsidRDefault="00925B5E" w:rsidP="0076167D">
      <w:pPr>
        <w:jc w:val="both"/>
        <w:rPr>
          <w:rFonts w:ascii="Times New Roman" w:eastAsia="Times New Roman" w:hAnsi="Times New Roman" w:cs="Times New Roman"/>
          <w:sz w:val="24"/>
          <w:szCs w:val="24"/>
        </w:rPr>
      </w:pPr>
      <w:r w:rsidRPr="00853F2E">
        <w:rPr>
          <w:rFonts w:ascii="Times New Roman" w:eastAsia="Times New Roman" w:hAnsi="Times New Roman" w:cs="Times New Roman"/>
          <w:sz w:val="24"/>
          <w:szCs w:val="24"/>
        </w:rPr>
        <w:t xml:space="preserve">Vzhledem k tomu, že řada aktivit </w:t>
      </w:r>
      <w:r w:rsidR="00F260D9">
        <w:rPr>
          <w:rFonts w:ascii="Times New Roman" w:eastAsia="Times New Roman" w:hAnsi="Times New Roman" w:cs="Times New Roman"/>
          <w:sz w:val="24"/>
          <w:szCs w:val="24"/>
        </w:rPr>
        <w:t>strategie</w:t>
      </w:r>
      <w:r w:rsidR="00F260D9" w:rsidRPr="00853F2E">
        <w:rPr>
          <w:rFonts w:ascii="Times New Roman" w:eastAsia="Times New Roman" w:hAnsi="Times New Roman" w:cs="Times New Roman"/>
          <w:sz w:val="24"/>
          <w:szCs w:val="24"/>
        </w:rPr>
        <w:t xml:space="preserve"> </w:t>
      </w:r>
      <w:r w:rsidRPr="00853F2E">
        <w:rPr>
          <w:rFonts w:ascii="Times New Roman" w:eastAsia="Times New Roman" w:hAnsi="Times New Roman" w:cs="Times New Roman"/>
          <w:sz w:val="24"/>
          <w:szCs w:val="24"/>
        </w:rPr>
        <w:t>obvykle spolupůsobí na dosažení</w:t>
      </w:r>
      <w:r w:rsidR="00CE2539">
        <w:rPr>
          <w:rFonts w:ascii="Times New Roman" w:eastAsia="Times New Roman" w:hAnsi="Times New Roman" w:cs="Times New Roman"/>
          <w:sz w:val="24"/>
          <w:szCs w:val="24"/>
        </w:rPr>
        <w:t xml:space="preserve"> kombinace</w:t>
      </w:r>
      <w:r w:rsidRPr="00853F2E">
        <w:rPr>
          <w:rFonts w:ascii="Times New Roman" w:eastAsia="Times New Roman" w:hAnsi="Times New Roman" w:cs="Times New Roman"/>
          <w:sz w:val="24"/>
          <w:szCs w:val="24"/>
        </w:rPr>
        <w:t xml:space="preserve"> určitých žádoucích efektů (výsledků a dopadů), je vhodné u jednotlivých aktivit přiřazovat spíše indikátory výstupů sloužící k vyhodnocení plnění koncepce. Indikátory výsledků, resp. dopadů, je vhodné vztahovat k</w:t>
      </w:r>
      <w:r w:rsidR="008349CB">
        <w:rPr>
          <w:rFonts w:ascii="Times New Roman" w:eastAsia="Times New Roman" w:hAnsi="Times New Roman" w:cs="Times New Roman"/>
          <w:sz w:val="24"/>
          <w:szCs w:val="24"/>
        </w:rPr>
        <w:t> </w:t>
      </w:r>
      <w:r w:rsidRPr="00853F2E">
        <w:rPr>
          <w:rFonts w:ascii="Times New Roman" w:eastAsia="Times New Roman" w:hAnsi="Times New Roman" w:cs="Times New Roman"/>
          <w:sz w:val="24"/>
          <w:szCs w:val="24"/>
        </w:rPr>
        <w:t>cílům</w:t>
      </w:r>
      <w:r w:rsidR="008349CB">
        <w:rPr>
          <w:rFonts w:ascii="Times New Roman" w:eastAsia="Times New Roman" w:hAnsi="Times New Roman" w:cs="Times New Roman"/>
          <w:sz w:val="24"/>
          <w:szCs w:val="24"/>
        </w:rPr>
        <w:t xml:space="preserve">, </w:t>
      </w:r>
      <w:r w:rsidR="007C2CA4">
        <w:rPr>
          <w:rFonts w:ascii="Times New Roman" w:eastAsia="Times New Roman" w:hAnsi="Times New Roman" w:cs="Times New Roman"/>
          <w:sz w:val="24"/>
          <w:szCs w:val="24"/>
        </w:rPr>
        <w:t xml:space="preserve">pro </w:t>
      </w:r>
      <w:r w:rsidR="00F260D9" w:rsidRPr="008349CB">
        <w:rPr>
          <w:rFonts w:ascii="Times New Roman" w:eastAsia="Times New Roman" w:hAnsi="Times New Roman" w:cs="Times New Roman"/>
          <w:sz w:val="24"/>
          <w:szCs w:val="24"/>
        </w:rPr>
        <w:t xml:space="preserve">jejichž </w:t>
      </w:r>
      <w:r w:rsidR="007C2CA4" w:rsidRPr="008349CB">
        <w:rPr>
          <w:rFonts w:ascii="Times New Roman" w:eastAsia="Times New Roman" w:hAnsi="Times New Roman" w:cs="Times New Roman"/>
          <w:sz w:val="24"/>
          <w:szCs w:val="24"/>
        </w:rPr>
        <w:t>naplnění</w:t>
      </w:r>
      <w:r w:rsidR="00F260D9" w:rsidRPr="008349CB">
        <w:rPr>
          <w:rFonts w:ascii="Times New Roman" w:eastAsia="Times New Roman" w:hAnsi="Times New Roman" w:cs="Times New Roman"/>
          <w:sz w:val="24"/>
          <w:szCs w:val="24"/>
        </w:rPr>
        <w:t xml:space="preserve"> jsou </w:t>
      </w:r>
      <w:r w:rsidR="00303E6E">
        <w:rPr>
          <w:rFonts w:ascii="Times New Roman" w:eastAsia="Times New Roman" w:hAnsi="Times New Roman" w:cs="Times New Roman"/>
          <w:sz w:val="24"/>
          <w:szCs w:val="24"/>
        </w:rPr>
        <w:t xml:space="preserve">jednotlivé aktivity realizovány. </w:t>
      </w:r>
      <w:r w:rsidRPr="00853F2E">
        <w:rPr>
          <w:rFonts w:ascii="Times New Roman" w:eastAsia="Times New Roman" w:hAnsi="Times New Roman" w:cs="Times New Roman"/>
          <w:sz w:val="24"/>
          <w:szCs w:val="24"/>
        </w:rPr>
        <w:t xml:space="preserve">Stanovení indikátorů je </w:t>
      </w:r>
      <w:r w:rsidR="00CE2539">
        <w:rPr>
          <w:rFonts w:ascii="Times New Roman" w:eastAsia="Times New Roman" w:hAnsi="Times New Roman" w:cs="Times New Roman"/>
          <w:sz w:val="24"/>
          <w:szCs w:val="24"/>
        </w:rPr>
        <w:t>náročnou fází přípravy</w:t>
      </w:r>
      <w:r w:rsidRPr="00853F2E">
        <w:rPr>
          <w:rFonts w:ascii="Times New Roman" w:eastAsia="Times New Roman" w:hAnsi="Times New Roman" w:cs="Times New Roman"/>
          <w:sz w:val="24"/>
          <w:szCs w:val="24"/>
        </w:rPr>
        <w:t xml:space="preserve"> všech </w:t>
      </w:r>
      <w:r w:rsidR="00F260D9">
        <w:rPr>
          <w:rFonts w:ascii="Times New Roman" w:eastAsia="Times New Roman" w:hAnsi="Times New Roman" w:cs="Times New Roman"/>
          <w:sz w:val="24"/>
          <w:szCs w:val="24"/>
        </w:rPr>
        <w:t>rozvojových</w:t>
      </w:r>
      <w:r w:rsidR="00F260D9" w:rsidRPr="00853F2E">
        <w:rPr>
          <w:rFonts w:ascii="Times New Roman" w:eastAsia="Times New Roman" w:hAnsi="Times New Roman" w:cs="Times New Roman"/>
          <w:sz w:val="24"/>
          <w:szCs w:val="24"/>
        </w:rPr>
        <w:t xml:space="preserve"> </w:t>
      </w:r>
      <w:r w:rsidRPr="00853F2E">
        <w:rPr>
          <w:rFonts w:ascii="Times New Roman" w:eastAsia="Times New Roman" w:hAnsi="Times New Roman" w:cs="Times New Roman"/>
          <w:sz w:val="24"/>
          <w:szCs w:val="24"/>
        </w:rPr>
        <w:t xml:space="preserve">dokumentů. </w:t>
      </w:r>
      <w:r w:rsidR="003963F9">
        <w:rPr>
          <w:rFonts w:ascii="Times New Roman" w:eastAsia="Times New Roman" w:hAnsi="Times New Roman" w:cs="Times New Roman"/>
          <w:sz w:val="24"/>
          <w:szCs w:val="24"/>
        </w:rPr>
        <w:t>Kladen je pak důraz především na kvalitu a logickou provázanost indikátorů před jejich vysokým počtem. Dodržet logickou provázanost indikátorů pomáhá nástroj, tzv. logika podpory (intervence). Kvalitní nastavení indikátorů totiž značně závisí na dodržení této logiky.</w:t>
      </w:r>
    </w:p>
    <w:p w14:paraId="06C33549" w14:textId="77777777" w:rsidR="009C18F1" w:rsidRDefault="009C18F1" w:rsidP="009C18F1">
      <w:pPr>
        <w:spacing w:before="100" w:beforeAutospacing="1" w:after="100" w:afterAutospacing="1" w:line="240" w:lineRule="auto"/>
        <w:ind w:left="993"/>
        <w:jc w:val="both"/>
        <w:rPr>
          <w:rFonts w:ascii="Times New Roman" w:eastAsia="Times New Roman" w:hAnsi="Times New Roman" w:cs="Times New Roman"/>
          <w:sz w:val="24"/>
          <w:szCs w:val="24"/>
        </w:rPr>
      </w:pPr>
    </w:p>
    <w:p w14:paraId="38E158F8" w14:textId="77777777" w:rsidR="001425D5" w:rsidRDefault="001425D5" w:rsidP="009C18F1">
      <w:pPr>
        <w:spacing w:before="100" w:beforeAutospacing="1" w:after="100" w:afterAutospacing="1" w:line="240" w:lineRule="auto"/>
        <w:ind w:left="993"/>
        <w:jc w:val="both"/>
        <w:rPr>
          <w:rFonts w:ascii="Times New Roman" w:eastAsia="Times New Roman" w:hAnsi="Times New Roman" w:cs="Times New Roman"/>
          <w:sz w:val="24"/>
          <w:szCs w:val="24"/>
        </w:rPr>
      </w:pPr>
    </w:p>
    <w:p w14:paraId="381EF617" w14:textId="77777777" w:rsidR="001425D5" w:rsidRDefault="001425D5" w:rsidP="009C18F1">
      <w:pPr>
        <w:spacing w:before="100" w:beforeAutospacing="1" w:after="100" w:afterAutospacing="1" w:line="240" w:lineRule="auto"/>
        <w:ind w:left="993"/>
        <w:jc w:val="both"/>
        <w:rPr>
          <w:rFonts w:ascii="Times New Roman" w:eastAsia="Times New Roman" w:hAnsi="Times New Roman" w:cs="Times New Roman"/>
          <w:sz w:val="24"/>
          <w:szCs w:val="24"/>
        </w:rPr>
      </w:pPr>
    </w:p>
    <w:p w14:paraId="42C6ADEB" w14:textId="0C10FE46" w:rsidR="00853F2E" w:rsidRDefault="00BF31EA" w:rsidP="00B04348">
      <w:pPr>
        <w:pStyle w:val="Nadpis1"/>
      </w:pPr>
      <w:bookmarkStart w:id="11" w:name="_Toc420070188"/>
      <w:r>
        <w:lastRenderedPageBreak/>
        <w:t>Ukazatele</w:t>
      </w:r>
      <w:r w:rsidR="00B04348">
        <w:t xml:space="preserve"> pro nastavení účinného mechanismu monitoringu a evaluace</w:t>
      </w:r>
      <w:r w:rsidR="00291A21">
        <w:t xml:space="preserve"> strategie</w:t>
      </w:r>
      <w:bookmarkEnd w:id="11"/>
    </w:p>
    <w:p w14:paraId="6F1078C3" w14:textId="6D3EB26E" w:rsidR="009C18F1" w:rsidRDefault="008349CB" w:rsidP="008349CB">
      <w:pPr>
        <w:pStyle w:val="Nadpis2"/>
      </w:pPr>
      <w:bookmarkStart w:id="12" w:name="_Toc420070189"/>
      <w:r>
        <w:t>Definované ukazatele</w:t>
      </w:r>
      <w:bookmarkEnd w:id="12"/>
    </w:p>
    <w:p w14:paraId="2C7A85E9" w14:textId="3B9AAE19" w:rsidR="008349CB" w:rsidRDefault="008349CB" w:rsidP="00226717">
      <w:pPr>
        <w:pStyle w:val="Odstavecseseznamem"/>
        <w:numPr>
          <w:ilvl w:val="0"/>
          <w:numId w:val="28"/>
        </w:numPr>
        <w:spacing w:before="240" w:after="120"/>
        <w:ind w:left="714" w:hanging="357"/>
      </w:pPr>
      <w:r>
        <w:t>Území (komunikace mezi MAS a okolím, zdroje území, dopady na území – komunitní a materiální či jiné věcné hledisko)</w:t>
      </w:r>
    </w:p>
    <w:p w14:paraId="0A88C282" w14:textId="3DD1B5B7" w:rsidR="008349CB" w:rsidRDefault="008349CB" w:rsidP="00226717">
      <w:pPr>
        <w:pStyle w:val="Odstavecseseznamem"/>
        <w:numPr>
          <w:ilvl w:val="0"/>
          <w:numId w:val="28"/>
        </w:numPr>
        <w:spacing w:before="240" w:after="120"/>
        <w:ind w:left="714" w:hanging="357"/>
      </w:pPr>
      <w:r w:rsidRPr="0008735C">
        <w:t xml:space="preserve">Partnerství (přístup zdola </w:t>
      </w:r>
      <w:r>
        <w:t xml:space="preserve">- </w:t>
      </w:r>
      <w:r w:rsidRPr="0008735C">
        <w:t>nahoru, fungování MAS jako organizace vč. lidských zdrojů)</w:t>
      </w:r>
    </w:p>
    <w:p w14:paraId="31350838" w14:textId="54E02372" w:rsidR="008349CB" w:rsidRDefault="008349CB" w:rsidP="00226717">
      <w:pPr>
        <w:pStyle w:val="Odstavecseseznamem"/>
        <w:numPr>
          <w:ilvl w:val="0"/>
          <w:numId w:val="28"/>
        </w:numPr>
        <w:spacing w:before="240" w:after="120"/>
        <w:ind w:left="714" w:hanging="357"/>
      </w:pPr>
      <w:r w:rsidRPr="00AB1754">
        <w:t xml:space="preserve">Strategické cíle a jejich provázanost na strategie s dopady do území, účinnost, </w:t>
      </w:r>
      <w:proofErr w:type="spellStart"/>
      <w:r w:rsidRPr="00AB1754">
        <w:t>kvantifikovatelnost</w:t>
      </w:r>
      <w:proofErr w:type="spellEnd"/>
    </w:p>
    <w:p w14:paraId="35BCB504" w14:textId="5EFBF79E" w:rsidR="008349CB" w:rsidRDefault="008349CB" w:rsidP="00226717">
      <w:pPr>
        <w:pStyle w:val="Odstavecseseznamem"/>
        <w:numPr>
          <w:ilvl w:val="0"/>
          <w:numId w:val="28"/>
        </w:numPr>
        <w:spacing w:before="240" w:after="120"/>
        <w:ind w:left="714" w:hanging="357"/>
      </w:pPr>
      <w:r w:rsidRPr="0058786E">
        <w:t>Efektivita strategie a její udržitelnost (vhodnos</w:t>
      </w:r>
      <w:r>
        <w:t xml:space="preserve">t zvolených nástrojů pro řešení </w:t>
      </w:r>
      <w:r w:rsidRPr="0058786E">
        <w:t>problémů v daném území)</w:t>
      </w:r>
    </w:p>
    <w:p w14:paraId="449F5BE2" w14:textId="77777777" w:rsidR="008349CB" w:rsidRPr="007D34CD" w:rsidRDefault="008349CB" w:rsidP="00226717">
      <w:pPr>
        <w:pStyle w:val="Odstavecseseznamem"/>
        <w:numPr>
          <w:ilvl w:val="0"/>
          <w:numId w:val="28"/>
        </w:numPr>
        <w:spacing w:before="240" w:after="120"/>
        <w:ind w:left="714" w:hanging="357"/>
      </w:pPr>
      <w:r w:rsidRPr="00B04348">
        <w:t>Analýza</w:t>
      </w:r>
      <w:r w:rsidRPr="007D34CD">
        <w:t xml:space="preserve"> rizik ve vztahu ke strategii</w:t>
      </w:r>
    </w:p>
    <w:p w14:paraId="051D0040" w14:textId="721FD39D" w:rsidR="008349CB" w:rsidRDefault="003B4F91" w:rsidP="00226717">
      <w:pPr>
        <w:pStyle w:val="Odstavecseseznamem"/>
        <w:numPr>
          <w:ilvl w:val="0"/>
          <w:numId w:val="28"/>
        </w:numPr>
        <w:spacing w:before="240" w:after="120"/>
        <w:ind w:left="714" w:hanging="357"/>
      </w:pPr>
      <w:r w:rsidRPr="00A20DD0">
        <w:t>Synergický efekt</w:t>
      </w:r>
    </w:p>
    <w:p w14:paraId="4A062EFD" w14:textId="6FAF5364" w:rsidR="003B4F91" w:rsidRDefault="003B4F91" w:rsidP="00226717">
      <w:pPr>
        <w:pStyle w:val="Odstavecseseznamem"/>
        <w:numPr>
          <w:ilvl w:val="0"/>
          <w:numId w:val="28"/>
        </w:numPr>
        <w:spacing w:before="240" w:after="120"/>
        <w:ind w:left="714" w:hanging="357"/>
      </w:pPr>
      <w:r w:rsidRPr="00EC7E16">
        <w:t xml:space="preserve">Inovace a kvalita </w:t>
      </w:r>
      <w:r>
        <w:t>strategií</w:t>
      </w:r>
    </w:p>
    <w:p w14:paraId="341F03E9" w14:textId="561D6194" w:rsidR="003B4F91" w:rsidRDefault="003B4F91" w:rsidP="00226717">
      <w:pPr>
        <w:pStyle w:val="Odstavecseseznamem"/>
        <w:numPr>
          <w:ilvl w:val="0"/>
          <w:numId w:val="28"/>
        </w:numPr>
        <w:spacing w:before="240" w:after="120"/>
        <w:ind w:left="714" w:hanging="357"/>
      </w:pPr>
      <w:r w:rsidRPr="008B2E47">
        <w:t>Síťování - komunikace (předávání informací předávání zkušeností)</w:t>
      </w:r>
    </w:p>
    <w:p w14:paraId="0F4D4343" w14:textId="221A0994" w:rsidR="003B4F91" w:rsidRDefault="003B4F91" w:rsidP="00226717">
      <w:pPr>
        <w:pStyle w:val="Odstavecseseznamem"/>
        <w:numPr>
          <w:ilvl w:val="0"/>
          <w:numId w:val="28"/>
        </w:numPr>
        <w:spacing w:before="240" w:after="120"/>
        <w:ind w:left="714" w:hanging="357"/>
      </w:pPr>
      <w:r>
        <w:t xml:space="preserve">Udržitelnost (funkčnost a efektivita) strategií </w:t>
      </w:r>
      <w:r w:rsidRPr="005457C0">
        <w:t xml:space="preserve">MAS po ukončení </w:t>
      </w:r>
      <w:r>
        <w:t>programového období</w:t>
      </w:r>
    </w:p>
    <w:p w14:paraId="2E6132FB" w14:textId="61ED8286" w:rsidR="003B4F91" w:rsidRDefault="003B4F91" w:rsidP="00226717">
      <w:pPr>
        <w:pStyle w:val="Odstavecseseznamem"/>
        <w:numPr>
          <w:ilvl w:val="0"/>
          <w:numId w:val="28"/>
        </w:numPr>
        <w:spacing w:before="240" w:after="120"/>
        <w:ind w:left="714" w:hanging="357"/>
      </w:pPr>
      <w:r>
        <w:t>Transparentnost řízení strategie</w:t>
      </w:r>
    </w:p>
    <w:p w14:paraId="05964F58" w14:textId="007BE95C" w:rsidR="003B4F91" w:rsidRDefault="003B4F91" w:rsidP="00226717">
      <w:pPr>
        <w:pStyle w:val="Odstavecseseznamem"/>
        <w:numPr>
          <w:ilvl w:val="0"/>
          <w:numId w:val="28"/>
        </w:numPr>
        <w:spacing w:before="240" w:after="120"/>
        <w:ind w:left="714" w:hanging="357"/>
      </w:pPr>
      <w:r w:rsidRPr="00235A33">
        <w:t>Relevance strategie</w:t>
      </w:r>
    </w:p>
    <w:p w14:paraId="19501036" w14:textId="77777777" w:rsidR="00B7493A" w:rsidRDefault="00B7493A" w:rsidP="00B7493A">
      <w:pPr>
        <w:spacing w:before="240" w:after="120"/>
        <w:ind w:left="357"/>
      </w:pPr>
    </w:p>
    <w:p w14:paraId="11F9B37F" w14:textId="77777777" w:rsidR="00B7493A" w:rsidRDefault="00B7493A" w:rsidP="00B7493A">
      <w:pPr>
        <w:spacing w:before="240" w:after="120"/>
        <w:ind w:left="357"/>
      </w:pPr>
    </w:p>
    <w:p w14:paraId="05377656" w14:textId="77777777" w:rsidR="00B7493A" w:rsidRDefault="00B7493A" w:rsidP="00B7493A">
      <w:pPr>
        <w:spacing w:before="240" w:after="120"/>
        <w:ind w:left="357"/>
      </w:pPr>
    </w:p>
    <w:p w14:paraId="3C9FEC3C" w14:textId="77777777" w:rsidR="00B7493A" w:rsidRDefault="00B7493A" w:rsidP="00B7493A">
      <w:pPr>
        <w:spacing w:before="240" w:after="120"/>
        <w:ind w:left="357"/>
      </w:pPr>
    </w:p>
    <w:p w14:paraId="5B0AE5A3" w14:textId="103AEF6D" w:rsidR="00853F2E" w:rsidRPr="00853F2E" w:rsidRDefault="00853F2E" w:rsidP="009C18F1">
      <w:pPr>
        <w:pStyle w:val="Nadpis2"/>
      </w:pPr>
      <w:bookmarkStart w:id="13" w:name="_Toc420070190"/>
      <w:r w:rsidRPr="00853F2E">
        <w:lastRenderedPageBreak/>
        <w:t>Území (komunikace mezi MAS a okolím, zdroje území, dopady na území – komunitní, materiální či jiné věcné hledisko)</w:t>
      </w:r>
      <w:bookmarkEnd w:id="13"/>
    </w:p>
    <w:p w14:paraId="4C18932D" w14:textId="1828ECF8" w:rsidR="00853F2E" w:rsidRDefault="00853F2E" w:rsidP="00853F2E">
      <w:pPr>
        <w:jc w:val="both"/>
        <w:rPr>
          <w:rFonts w:ascii="Times New Roman" w:hAnsi="Times New Roman" w:cs="Times New Roman"/>
          <w:sz w:val="24"/>
          <w:szCs w:val="24"/>
        </w:rPr>
      </w:pPr>
      <w:r w:rsidRPr="00853F2E">
        <w:rPr>
          <w:rFonts w:ascii="Times New Roman" w:hAnsi="Times New Roman" w:cs="Times New Roman"/>
          <w:sz w:val="24"/>
          <w:szCs w:val="24"/>
        </w:rPr>
        <w:t xml:space="preserve">Území </w:t>
      </w:r>
      <w:r>
        <w:rPr>
          <w:rFonts w:ascii="Times New Roman" w:hAnsi="Times New Roman" w:cs="Times New Roman"/>
          <w:sz w:val="24"/>
          <w:szCs w:val="24"/>
        </w:rPr>
        <w:t xml:space="preserve">jednotlivých </w:t>
      </w:r>
      <w:r w:rsidRPr="00853F2E">
        <w:rPr>
          <w:rFonts w:ascii="Times New Roman" w:hAnsi="Times New Roman" w:cs="Times New Roman"/>
          <w:sz w:val="24"/>
          <w:szCs w:val="24"/>
        </w:rPr>
        <w:t>MAS</w:t>
      </w:r>
      <w:r>
        <w:rPr>
          <w:rFonts w:ascii="Times New Roman" w:hAnsi="Times New Roman" w:cs="Times New Roman"/>
          <w:sz w:val="24"/>
          <w:szCs w:val="24"/>
        </w:rPr>
        <w:t xml:space="preserve"> můžeme brát z několika hledisek a to z pohledu lidských zdrojů, m</w:t>
      </w:r>
      <w:r w:rsidRPr="00853F2E">
        <w:rPr>
          <w:rFonts w:ascii="Times New Roman" w:hAnsi="Times New Roman" w:cs="Times New Roman"/>
          <w:sz w:val="24"/>
          <w:szCs w:val="24"/>
        </w:rPr>
        <w:t>ateriální</w:t>
      </w:r>
      <w:r>
        <w:rPr>
          <w:rFonts w:ascii="Times New Roman" w:hAnsi="Times New Roman" w:cs="Times New Roman"/>
          <w:sz w:val="24"/>
          <w:szCs w:val="24"/>
        </w:rPr>
        <w:t>ch a f</w:t>
      </w:r>
      <w:r w:rsidRPr="00853F2E">
        <w:rPr>
          <w:rFonts w:ascii="Times New Roman" w:hAnsi="Times New Roman" w:cs="Times New Roman"/>
          <w:sz w:val="24"/>
          <w:szCs w:val="24"/>
        </w:rPr>
        <w:t>inanční</w:t>
      </w:r>
      <w:r>
        <w:rPr>
          <w:rFonts w:ascii="Times New Roman" w:hAnsi="Times New Roman" w:cs="Times New Roman"/>
          <w:sz w:val="24"/>
          <w:szCs w:val="24"/>
        </w:rPr>
        <w:t xml:space="preserve">ch zdrojů. Základním principem území </w:t>
      </w:r>
      <w:r w:rsidR="00F3184D">
        <w:rPr>
          <w:rFonts w:ascii="Times New Roman" w:hAnsi="Times New Roman" w:cs="Times New Roman"/>
          <w:sz w:val="24"/>
          <w:szCs w:val="24"/>
        </w:rPr>
        <w:t>MAS</w:t>
      </w:r>
      <w:r>
        <w:rPr>
          <w:rFonts w:ascii="Times New Roman" w:hAnsi="Times New Roman" w:cs="Times New Roman"/>
          <w:sz w:val="24"/>
          <w:szCs w:val="24"/>
        </w:rPr>
        <w:t xml:space="preserve"> je její homogenita, kompaktnost. </w:t>
      </w:r>
      <w:r w:rsidR="00BA10B1">
        <w:rPr>
          <w:rFonts w:ascii="Times New Roman" w:hAnsi="Times New Roman" w:cs="Times New Roman"/>
          <w:sz w:val="24"/>
          <w:szCs w:val="24"/>
        </w:rPr>
        <w:t>Pravidla</w:t>
      </w:r>
      <w:r>
        <w:rPr>
          <w:rFonts w:ascii="Times New Roman" w:hAnsi="Times New Roman" w:cs="Times New Roman"/>
          <w:sz w:val="24"/>
          <w:szCs w:val="24"/>
        </w:rPr>
        <w:t xml:space="preserve"> jsou jasně dán</w:t>
      </w:r>
      <w:r w:rsidR="00F3184D">
        <w:rPr>
          <w:rFonts w:ascii="Times New Roman" w:hAnsi="Times New Roman" w:cs="Times New Roman"/>
          <w:sz w:val="24"/>
          <w:szCs w:val="24"/>
        </w:rPr>
        <w:t>a</w:t>
      </w:r>
      <w:r>
        <w:rPr>
          <w:rFonts w:ascii="Times New Roman" w:hAnsi="Times New Roman" w:cs="Times New Roman"/>
          <w:sz w:val="24"/>
          <w:szCs w:val="24"/>
        </w:rPr>
        <w:t xml:space="preserve"> a to: </w:t>
      </w:r>
    </w:p>
    <w:p w14:paraId="6DB0E249" w14:textId="61B1CD8B" w:rsidR="00BA10B1" w:rsidRPr="00BA10B1" w:rsidRDefault="00303E6E" w:rsidP="00303E6E">
      <w:pPr>
        <w:autoSpaceDE w:val="0"/>
        <w:autoSpaceDN w:val="0"/>
        <w:adjustRightInd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BA10B1" w:rsidRPr="00BA10B1">
        <w:rPr>
          <w:rFonts w:ascii="Times New Roman" w:hAnsi="Times New Roman" w:cs="Times New Roman"/>
          <w:color w:val="000000"/>
          <w:sz w:val="24"/>
          <w:szCs w:val="24"/>
        </w:rPr>
        <w:t xml:space="preserve">Území působnosti MAS je celistvé, netvoří je izolované územní celky. Izolovaný územní celek může být přiřazen k MAS v následujících případech: </w:t>
      </w:r>
    </w:p>
    <w:p w14:paraId="35E5ED47" w14:textId="77777777" w:rsidR="00BA10B1" w:rsidRPr="00BA10B1" w:rsidRDefault="00BA10B1" w:rsidP="00303E6E">
      <w:pPr>
        <w:autoSpaceDE w:val="0"/>
        <w:autoSpaceDN w:val="0"/>
        <w:adjustRightInd w:val="0"/>
        <w:spacing w:after="120" w:line="240" w:lineRule="auto"/>
        <w:ind w:left="709"/>
        <w:jc w:val="both"/>
        <w:rPr>
          <w:rFonts w:ascii="Times New Roman" w:hAnsi="Times New Roman" w:cs="Times New Roman"/>
          <w:color w:val="000000"/>
          <w:sz w:val="24"/>
          <w:szCs w:val="24"/>
        </w:rPr>
      </w:pPr>
      <w:r w:rsidRPr="00BA10B1">
        <w:rPr>
          <w:rFonts w:ascii="Times New Roman" w:hAnsi="Times New Roman" w:cs="Times New Roman"/>
          <w:color w:val="000000"/>
          <w:sz w:val="24"/>
          <w:szCs w:val="24"/>
        </w:rPr>
        <w:t xml:space="preserve">a) v případě vojenských újezdů, </w:t>
      </w:r>
    </w:p>
    <w:p w14:paraId="50CC7FDA" w14:textId="77777777" w:rsidR="00BA10B1" w:rsidRPr="00BA10B1" w:rsidRDefault="00BA10B1" w:rsidP="00303E6E">
      <w:pPr>
        <w:autoSpaceDE w:val="0"/>
        <w:autoSpaceDN w:val="0"/>
        <w:adjustRightInd w:val="0"/>
        <w:spacing w:after="120" w:line="240" w:lineRule="auto"/>
        <w:ind w:left="709"/>
        <w:jc w:val="both"/>
        <w:rPr>
          <w:rFonts w:ascii="Times New Roman" w:hAnsi="Times New Roman" w:cs="Times New Roman"/>
          <w:color w:val="000000"/>
          <w:sz w:val="24"/>
          <w:szCs w:val="24"/>
        </w:rPr>
      </w:pPr>
      <w:r w:rsidRPr="00BA10B1">
        <w:rPr>
          <w:rFonts w:ascii="Times New Roman" w:hAnsi="Times New Roman" w:cs="Times New Roman"/>
          <w:color w:val="000000"/>
          <w:sz w:val="24"/>
          <w:szCs w:val="24"/>
        </w:rPr>
        <w:t xml:space="preserve">b) v případech, kdy katastrální území samotné obce není ucelené, </w:t>
      </w:r>
    </w:p>
    <w:p w14:paraId="5051BDD6" w14:textId="77777777" w:rsidR="00BA10B1" w:rsidRPr="00BA10B1" w:rsidRDefault="00BA10B1" w:rsidP="00303E6E">
      <w:pPr>
        <w:autoSpaceDE w:val="0"/>
        <w:autoSpaceDN w:val="0"/>
        <w:adjustRightInd w:val="0"/>
        <w:spacing w:after="120" w:line="240" w:lineRule="auto"/>
        <w:ind w:left="709"/>
        <w:jc w:val="both"/>
        <w:rPr>
          <w:rFonts w:ascii="Times New Roman" w:hAnsi="Times New Roman" w:cs="Times New Roman"/>
          <w:color w:val="000000"/>
          <w:sz w:val="24"/>
          <w:szCs w:val="24"/>
        </w:rPr>
      </w:pPr>
      <w:r w:rsidRPr="00BA10B1">
        <w:rPr>
          <w:rFonts w:ascii="Times New Roman" w:hAnsi="Times New Roman" w:cs="Times New Roman"/>
          <w:color w:val="000000"/>
          <w:sz w:val="24"/>
          <w:szCs w:val="24"/>
        </w:rPr>
        <w:t xml:space="preserve">c) v případě, že je území MAS rozděleno katastrálním územím obce s více než 25 tis. obyvateli, </w:t>
      </w:r>
    </w:p>
    <w:p w14:paraId="6AECAD4E" w14:textId="77777777" w:rsidR="00BA10B1" w:rsidRPr="00BA10B1" w:rsidRDefault="00BA10B1" w:rsidP="00303E6E">
      <w:pPr>
        <w:autoSpaceDE w:val="0"/>
        <w:autoSpaceDN w:val="0"/>
        <w:adjustRightInd w:val="0"/>
        <w:spacing w:after="120" w:line="240" w:lineRule="auto"/>
        <w:ind w:left="709"/>
        <w:jc w:val="both"/>
        <w:rPr>
          <w:rFonts w:ascii="Times New Roman" w:hAnsi="Times New Roman" w:cs="Times New Roman"/>
          <w:color w:val="000000"/>
          <w:sz w:val="24"/>
          <w:szCs w:val="24"/>
        </w:rPr>
      </w:pPr>
      <w:r w:rsidRPr="00BA10B1">
        <w:rPr>
          <w:rFonts w:ascii="Times New Roman" w:hAnsi="Times New Roman" w:cs="Times New Roman"/>
          <w:color w:val="000000"/>
          <w:sz w:val="24"/>
          <w:szCs w:val="24"/>
        </w:rPr>
        <w:t xml:space="preserve">d) v případě, že území dané MAS bylo schváleno v rámci PRV již v programovém období 2007-2013 a zároveň mezeru netvoří více než dvě obce. </w:t>
      </w:r>
    </w:p>
    <w:p w14:paraId="14C17F20" w14:textId="6FECAF7F" w:rsidR="00BA10B1" w:rsidRPr="00BA10B1" w:rsidRDefault="00BA10B1" w:rsidP="00303E6E">
      <w:pPr>
        <w:autoSpaceDE w:val="0"/>
        <w:autoSpaceDN w:val="0"/>
        <w:adjustRightInd w:val="0"/>
        <w:spacing w:after="120" w:line="240" w:lineRule="auto"/>
        <w:jc w:val="both"/>
        <w:rPr>
          <w:rFonts w:ascii="Times New Roman" w:hAnsi="Times New Roman" w:cs="Times New Roman"/>
          <w:color w:val="000000"/>
          <w:sz w:val="24"/>
          <w:szCs w:val="24"/>
        </w:rPr>
      </w:pPr>
      <w:r w:rsidRPr="00BA10B1">
        <w:rPr>
          <w:rFonts w:ascii="Times New Roman" w:hAnsi="Times New Roman" w:cs="Times New Roman"/>
          <w:color w:val="000000"/>
          <w:sz w:val="24"/>
          <w:szCs w:val="24"/>
        </w:rPr>
        <w:t>2</w:t>
      </w:r>
      <w:r w:rsidR="00303E6E">
        <w:rPr>
          <w:rFonts w:ascii="Times New Roman" w:hAnsi="Times New Roman" w:cs="Times New Roman"/>
          <w:color w:val="000000"/>
          <w:sz w:val="24"/>
          <w:szCs w:val="24"/>
        </w:rPr>
        <w:t xml:space="preserve">. </w:t>
      </w:r>
      <w:r w:rsidRPr="00BA10B1">
        <w:rPr>
          <w:rFonts w:ascii="Times New Roman" w:hAnsi="Times New Roman" w:cs="Times New Roman"/>
          <w:color w:val="000000"/>
          <w:sz w:val="24"/>
          <w:szCs w:val="24"/>
        </w:rPr>
        <w:t xml:space="preserve">Území působnosti MAS má 10 tis. až 100 tis. obyvatel a nezahrnuje města s více než 25 tis. obyvateli </w:t>
      </w:r>
    </w:p>
    <w:p w14:paraId="5E36B6C8" w14:textId="5C7D4AAC" w:rsidR="00BA10B1" w:rsidRPr="00BA10B1" w:rsidRDefault="00BA10B1" w:rsidP="00303E6E">
      <w:pPr>
        <w:autoSpaceDE w:val="0"/>
        <w:autoSpaceDN w:val="0"/>
        <w:adjustRightInd w:val="0"/>
        <w:spacing w:after="120" w:line="240" w:lineRule="auto"/>
        <w:jc w:val="both"/>
        <w:rPr>
          <w:rFonts w:ascii="Times New Roman" w:hAnsi="Times New Roman" w:cs="Times New Roman"/>
          <w:color w:val="000000"/>
          <w:sz w:val="24"/>
          <w:szCs w:val="24"/>
        </w:rPr>
      </w:pPr>
      <w:r w:rsidRPr="00BA10B1">
        <w:rPr>
          <w:rFonts w:ascii="Times New Roman" w:hAnsi="Times New Roman" w:cs="Times New Roman"/>
          <w:color w:val="000000"/>
          <w:sz w:val="24"/>
          <w:szCs w:val="24"/>
        </w:rPr>
        <w:t>3</w:t>
      </w:r>
      <w:r w:rsidR="00303E6E">
        <w:rPr>
          <w:rFonts w:ascii="Times New Roman" w:hAnsi="Times New Roman" w:cs="Times New Roman"/>
          <w:color w:val="000000"/>
          <w:sz w:val="24"/>
          <w:szCs w:val="24"/>
        </w:rPr>
        <w:t xml:space="preserve">. </w:t>
      </w:r>
      <w:r w:rsidRPr="00BA10B1">
        <w:rPr>
          <w:rFonts w:ascii="Times New Roman" w:hAnsi="Times New Roman" w:cs="Times New Roman"/>
          <w:color w:val="000000"/>
          <w:sz w:val="24"/>
          <w:szCs w:val="24"/>
        </w:rPr>
        <w:t xml:space="preserve">Území jednotlivých MAS se nesmí překrývat. </w:t>
      </w:r>
    </w:p>
    <w:p w14:paraId="740EED6C" w14:textId="4766F644" w:rsidR="00B13C77" w:rsidRDefault="00BA10B1" w:rsidP="00303E6E">
      <w:pPr>
        <w:autoSpaceDE w:val="0"/>
        <w:autoSpaceDN w:val="0"/>
        <w:adjustRightInd w:val="0"/>
        <w:spacing w:after="120" w:line="240" w:lineRule="auto"/>
        <w:jc w:val="both"/>
        <w:rPr>
          <w:rFonts w:ascii="Times New Roman" w:hAnsi="Times New Roman" w:cs="Times New Roman"/>
          <w:color w:val="000000"/>
          <w:sz w:val="24"/>
          <w:szCs w:val="24"/>
        </w:rPr>
      </w:pPr>
      <w:r w:rsidRPr="00BA10B1">
        <w:rPr>
          <w:rFonts w:ascii="Times New Roman" w:hAnsi="Times New Roman" w:cs="Times New Roman"/>
          <w:color w:val="000000"/>
          <w:sz w:val="24"/>
          <w:szCs w:val="24"/>
        </w:rPr>
        <w:t>4</w:t>
      </w:r>
      <w:r w:rsidR="00303E6E">
        <w:rPr>
          <w:rFonts w:ascii="Times New Roman" w:hAnsi="Times New Roman" w:cs="Times New Roman"/>
          <w:color w:val="000000"/>
          <w:sz w:val="24"/>
          <w:szCs w:val="24"/>
        </w:rPr>
        <w:t xml:space="preserve">. </w:t>
      </w:r>
      <w:r w:rsidR="00245652">
        <w:rPr>
          <w:rFonts w:ascii="Times New Roman" w:hAnsi="Times New Roman" w:cs="Times New Roman"/>
          <w:color w:val="000000"/>
          <w:sz w:val="24"/>
          <w:szCs w:val="24"/>
        </w:rPr>
        <w:t>Všechny obce dotčené MAS schválili</w:t>
      </w:r>
      <w:r w:rsidRPr="00BA10B1">
        <w:rPr>
          <w:rFonts w:ascii="Times New Roman" w:hAnsi="Times New Roman" w:cs="Times New Roman"/>
          <w:color w:val="000000"/>
          <w:sz w:val="24"/>
          <w:szCs w:val="24"/>
        </w:rPr>
        <w:t xml:space="preserve"> zařazení území obce </w:t>
      </w:r>
      <w:r w:rsidR="00B13C77">
        <w:rPr>
          <w:rFonts w:ascii="Times New Roman" w:hAnsi="Times New Roman" w:cs="Times New Roman"/>
          <w:color w:val="000000"/>
          <w:sz w:val="24"/>
          <w:szCs w:val="24"/>
        </w:rPr>
        <w:t>do území působnosti</w:t>
      </w:r>
      <w:r w:rsidR="006A324B">
        <w:rPr>
          <w:rFonts w:ascii="Times New Roman" w:hAnsi="Times New Roman" w:cs="Times New Roman"/>
          <w:color w:val="000000"/>
          <w:sz w:val="24"/>
          <w:szCs w:val="24"/>
        </w:rPr>
        <w:t xml:space="preserve"> této MAS</w:t>
      </w:r>
      <w:r w:rsidR="002E5CED">
        <w:rPr>
          <w:rFonts w:ascii="Times New Roman" w:hAnsi="Times New Roman" w:cs="Times New Roman"/>
          <w:color w:val="000000"/>
          <w:sz w:val="24"/>
          <w:szCs w:val="24"/>
        </w:rPr>
        <w:t xml:space="preserve"> (</w:t>
      </w:r>
      <w:r w:rsidR="002E5CED" w:rsidRPr="000F00C9">
        <w:rPr>
          <w:rFonts w:ascii="Times New Roman" w:hAnsi="Times New Roman" w:cs="Times New Roman"/>
          <w:color w:val="000000"/>
          <w:sz w:val="24"/>
          <w:szCs w:val="24"/>
        </w:rPr>
        <w:t>Ministerstvo zemědělství</w:t>
      </w:r>
      <w:r w:rsidR="00B55A2B" w:rsidRPr="000F00C9">
        <w:rPr>
          <w:rFonts w:ascii="Times New Roman" w:hAnsi="Times New Roman" w:cs="Times New Roman"/>
          <w:color w:val="000000"/>
          <w:sz w:val="24"/>
          <w:szCs w:val="24"/>
        </w:rPr>
        <w:t xml:space="preserve"> ČR</w:t>
      </w:r>
      <w:r w:rsidR="002E5CED" w:rsidRPr="000F00C9">
        <w:rPr>
          <w:rFonts w:ascii="Times New Roman" w:hAnsi="Times New Roman" w:cs="Times New Roman"/>
          <w:color w:val="000000"/>
          <w:sz w:val="24"/>
          <w:szCs w:val="24"/>
        </w:rPr>
        <w:t xml:space="preserve"> 2015</w:t>
      </w:r>
      <w:r w:rsidR="002E5CED">
        <w:rPr>
          <w:rFonts w:ascii="Times New Roman" w:hAnsi="Times New Roman" w:cs="Times New Roman"/>
          <w:color w:val="000000"/>
          <w:sz w:val="24"/>
          <w:szCs w:val="24"/>
        </w:rPr>
        <w:t>)</w:t>
      </w:r>
      <w:r w:rsidR="00B13C77">
        <w:rPr>
          <w:rFonts w:ascii="Times New Roman" w:hAnsi="Times New Roman" w:cs="Times New Roman"/>
          <w:color w:val="000000"/>
          <w:sz w:val="24"/>
          <w:szCs w:val="24"/>
        </w:rPr>
        <w:t>.</w:t>
      </w:r>
    </w:p>
    <w:p w14:paraId="7BB72F1C" w14:textId="77777777" w:rsidR="00B13C77" w:rsidRDefault="00B13C77" w:rsidP="00B13C77">
      <w:pPr>
        <w:autoSpaceDE w:val="0"/>
        <w:autoSpaceDN w:val="0"/>
        <w:adjustRightInd w:val="0"/>
        <w:spacing w:after="0" w:line="240" w:lineRule="auto"/>
        <w:jc w:val="both"/>
        <w:rPr>
          <w:rFonts w:ascii="Times New Roman" w:hAnsi="Times New Roman" w:cs="Times New Roman"/>
          <w:color w:val="000000"/>
          <w:sz w:val="24"/>
          <w:szCs w:val="24"/>
        </w:rPr>
      </w:pPr>
    </w:p>
    <w:p w14:paraId="3D972E26" w14:textId="6CBA98A8" w:rsidR="00B13C77" w:rsidRPr="00303E6E" w:rsidRDefault="00303E6E" w:rsidP="00B04348">
      <w:pPr>
        <w:rPr>
          <w:rFonts w:ascii="Times New Roman" w:hAnsi="Times New Roman" w:cs="Times New Roman"/>
          <w:b/>
          <w:sz w:val="24"/>
          <w:u w:val="single"/>
        </w:rPr>
      </w:pPr>
      <w:r w:rsidRPr="00303E6E">
        <w:rPr>
          <w:rFonts w:ascii="Times New Roman" w:hAnsi="Times New Roman" w:cs="Times New Roman"/>
          <w:b/>
          <w:sz w:val="24"/>
          <w:u w:val="single"/>
        </w:rPr>
        <w:t>O</w:t>
      </w:r>
      <w:r w:rsidR="00B13C77" w:rsidRPr="00303E6E">
        <w:rPr>
          <w:rFonts w:ascii="Times New Roman" w:hAnsi="Times New Roman" w:cs="Times New Roman"/>
          <w:b/>
          <w:sz w:val="24"/>
          <w:u w:val="single"/>
        </w:rPr>
        <w:t>tázky pro evaluaci a monitoring:</w:t>
      </w:r>
    </w:p>
    <w:p w14:paraId="79308B03" w14:textId="3AE1E86D" w:rsidR="00853F2E" w:rsidRPr="00B04348" w:rsidRDefault="00303E6E" w:rsidP="00B13C77">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 </w:t>
      </w:r>
      <w:r w:rsidR="00853F2E" w:rsidRPr="00B04348">
        <w:rPr>
          <w:rFonts w:ascii="Times New Roman" w:hAnsi="Times New Roman" w:cs="Times New Roman"/>
          <w:b/>
          <w:color w:val="000000"/>
          <w:sz w:val="24"/>
          <w:szCs w:val="24"/>
        </w:rPr>
        <w:t>Byly řádně nastaveny vhodné podmínky s ohledem na potřeby rozvoje území MAS?</w:t>
      </w:r>
    </w:p>
    <w:p w14:paraId="5651E182" w14:textId="2FF9B70C" w:rsidR="00853F2E" w:rsidRPr="00B13C77" w:rsidRDefault="00853F2E" w:rsidP="00226717">
      <w:pPr>
        <w:pStyle w:val="Odstavecseseznamem"/>
        <w:numPr>
          <w:ilvl w:val="2"/>
          <w:numId w:val="9"/>
        </w:numPr>
        <w:spacing w:before="120"/>
        <w:ind w:left="0" w:firstLine="0"/>
        <w:jc w:val="both"/>
      </w:pPr>
      <w:r w:rsidRPr="00B13C77">
        <w:t xml:space="preserve">Komunikace s územím MAS - </w:t>
      </w:r>
      <w:r w:rsidR="006F2F3B">
        <w:t>webové stránky</w:t>
      </w:r>
      <w:r w:rsidRPr="00B13C77">
        <w:t>, pracovní setkání, setkání starostů, účast na jednání zastupitelst</w:t>
      </w:r>
      <w:r w:rsidR="006A324B">
        <w:t>ev</w:t>
      </w:r>
      <w:r w:rsidRPr="00B13C77">
        <w:t xml:space="preserve"> obcí, vydávání Zpravodaje, kalendář akcí, tiskové zprávy, propagace území – vydání brožury s uskutečněnými projekty</w:t>
      </w:r>
      <w:r w:rsidR="00275FBC">
        <w:t xml:space="preserve"> v</w:t>
      </w:r>
      <w:r w:rsidR="006F2F3B">
        <w:t xml:space="preserve"> rámci</w:t>
      </w:r>
      <w:r w:rsidR="00275FBC">
        <w:t xml:space="preserve"> strategi</w:t>
      </w:r>
      <w:r w:rsidR="006F2F3B">
        <w:t>e</w:t>
      </w:r>
    </w:p>
    <w:p w14:paraId="0EBBD774" w14:textId="0AE09FB3" w:rsidR="007C2CA4" w:rsidRPr="00B87E57" w:rsidRDefault="006F2F3B" w:rsidP="00226717">
      <w:pPr>
        <w:pStyle w:val="Odstavecseseznamem"/>
        <w:numPr>
          <w:ilvl w:val="2"/>
          <w:numId w:val="9"/>
        </w:numPr>
        <w:spacing w:before="120"/>
        <w:ind w:left="0" w:firstLine="0"/>
        <w:jc w:val="both"/>
      </w:pPr>
      <w:r w:rsidRPr="00B87E57">
        <w:t>Lidské z</w:t>
      </w:r>
      <w:r w:rsidR="00853F2E" w:rsidRPr="00B87E57">
        <w:t xml:space="preserve">droje území - setkávání pracovních skupin – </w:t>
      </w:r>
    </w:p>
    <w:p w14:paraId="18E57213" w14:textId="150811BF" w:rsidR="007C2CA4" w:rsidRPr="00B87E57" w:rsidRDefault="007C2CA4" w:rsidP="00226717">
      <w:pPr>
        <w:pStyle w:val="Odstavecseseznamem"/>
        <w:numPr>
          <w:ilvl w:val="0"/>
          <w:numId w:val="9"/>
        </w:numPr>
        <w:jc w:val="both"/>
      </w:pPr>
      <w:r w:rsidRPr="00B87E57">
        <w:t xml:space="preserve">vytvořená a aktivní pracovní skupina </w:t>
      </w:r>
      <w:r w:rsidR="00B87E57">
        <w:t>(počet pracovních skupin)</w:t>
      </w:r>
    </w:p>
    <w:p w14:paraId="5B7EC9CC" w14:textId="77777777" w:rsidR="00B87E57" w:rsidRPr="00B87E57" w:rsidRDefault="00B87E57" w:rsidP="00B87E57">
      <w:pPr>
        <w:pStyle w:val="Odstavecseseznamem"/>
        <w:jc w:val="both"/>
      </w:pPr>
      <w:r w:rsidRPr="00B87E57">
        <w:t>1-3</w:t>
      </w:r>
    </w:p>
    <w:p w14:paraId="2A107B71" w14:textId="77777777" w:rsidR="00B87E57" w:rsidRPr="00B87E57" w:rsidRDefault="00B87E57" w:rsidP="00B87E57">
      <w:pPr>
        <w:pStyle w:val="Odstavecseseznamem"/>
        <w:jc w:val="both"/>
      </w:pPr>
      <w:r w:rsidRPr="00B87E57">
        <w:t>4-6</w:t>
      </w:r>
    </w:p>
    <w:p w14:paraId="555C59D8" w14:textId="18057640" w:rsidR="00B87E57" w:rsidRDefault="00B87E57" w:rsidP="00B87E57">
      <w:pPr>
        <w:pStyle w:val="Odstavecseseznamem"/>
        <w:jc w:val="both"/>
      </w:pPr>
      <w:r w:rsidRPr="00B87E57">
        <w:t>Více než 6</w:t>
      </w:r>
    </w:p>
    <w:p w14:paraId="24963BE9" w14:textId="77777777" w:rsidR="00B87E57" w:rsidRPr="00B87E57" w:rsidRDefault="00B87E57" w:rsidP="00B87E57">
      <w:pPr>
        <w:pStyle w:val="Odstavecseseznamem"/>
        <w:jc w:val="both"/>
      </w:pPr>
    </w:p>
    <w:p w14:paraId="5CF858DB" w14:textId="214560B3" w:rsidR="007C2CA4" w:rsidRPr="00B87E57" w:rsidRDefault="00B87E57" w:rsidP="00226717">
      <w:pPr>
        <w:pStyle w:val="Odstavecseseznamem"/>
        <w:numPr>
          <w:ilvl w:val="0"/>
          <w:numId w:val="9"/>
        </w:numPr>
        <w:jc w:val="both"/>
      </w:pPr>
      <w:r w:rsidRPr="00B87E57">
        <w:t>Počet setkání každé pracovní skupiny</w:t>
      </w:r>
      <w:r>
        <w:t xml:space="preserve"> (za každou fázi strategie)</w:t>
      </w:r>
    </w:p>
    <w:p w14:paraId="45FA60D1" w14:textId="42A581BE" w:rsidR="00B87E57" w:rsidRPr="00B87E57" w:rsidRDefault="00B87E57" w:rsidP="00B87E57">
      <w:pPr>
        <w:pStyle w:val="Odstavecseseznamem"/>
        <w:ind w:left="709"/>
        <w:jc w:val="both"/>
      </w:pPr>
      <w:r w:rsidRPr="00B87E57">
        <w:t>1-3x</w:t>
      </w:r>
    </w:p>
    <w:p w14:paraId="711D760F" w14:textId="2C4BA525" w:rsidR="00B87E57" w:rsidRPr="00B87E57" w:rsidRDefault="00B87E57" w:rsidP="00B87E57">
      <w:pPr>
        <w:pStyle w:val="Odstavecseseznamem"/>
        <w:ind w:left="709"/>
        <w:jc w:val="both"/>
      </w:pPr>
      <w:r>
        <w:t>Více než 3 setkání</w:t>
      </w:r>
    </w:p>
    <w:p w14:paraId="32851823" w14:textId="77777777" w:rsidR="00B87E57" w:rsidRDefault="00B87E57" w:rsidP="00B87E57">
      <w:pPr>
        <w:pStyle w:val="Odstavecseseznamem"/>
        <w:ind w:left="709"/>
        <w:jc w:val="both"/>
        <w:rPr>
          <w:highlight w:val="yellow"/>
        </w:rPr>
      </w:pPr>
    </w:p>
    <w:p w14:paraId="30E97648" w14:textId="77777777" w:rsidR="007404AC" w:rsidRDefault="007404AC" w:rsidP="00B87E57">
      <w:pPr>
        <w:pStyle w:val="Odstavecseseznamem"/>
        <w:ind w:left="709"/>
        <w:jc w:val="both"/>
        <w:rPr>
          <w:highlight w:val="yellow"/>
        </w:rPr>
      </w:pPr>
    </w:p>
    <w:p w14:paraId="528B3014" w14:textId="53FAC99C" w:rsidR="007C2CA4" w:rsidRPr="00B87E57" w:rsidRDefault="007C2CA4" w:rsidP="00226717">
      <w:pPr>
        <w:pStyle w:val="Odstavecseseznamem"/>
        <w:numPr>
          <w:ilvl w:val="0"/>
          <w:numId w:val="9"/>
        </w:numPr>
        <w:jc w:val="both"/>
      </w:pPr>
      <w:r w:rsidRPr="00B87E57">
        <w:lastRenderedPageBreak/>
        <w:t xml:space="preserve">počet osob účastnících se setkání pracovních skupin </w:t>
      </w:r>
      <w:r w:rsidR="00B87E57">
        <w:t>(za každou fázi strategie, suma za všechny pracovní skupiny)</w:t>
      </w:r>
    </w:p>
    <w:p w14:paraId="2D9F069A" w14:textId="77777777" w:rsidR="00B87E57" w:rsidRPr="00B87E57" w:rsidRDefault="00B87E57" w:rsidP="00B87E57">
      <w:pPr>
        <w:pStyle w:val="Odstavecseseznamem"/>
        <w:ind w:left="709"/>
        <w:jc w:val="both"/>
      </w:pPr>
      <w:r w:rsidRPr="00B87E57">
        <w:t>0 – 15 osob</w:t>
      </w:r>
    </w:p>
    <w:p w14:paraId="48CCFE7D" w14:textId="57153CBD" w:rsidR="00B87E57" w:rsidRPr="00B87E57" w:rsidRDefault="00B87E57" w:rsidP="00B87E57">
      <w:pPr>
        <w:pStyle w:val="Odstavecseseznamem"/>
        <w:ind w:left="709"/>
        <w:jc w:val="both"/>
      </w:pPr>
      <w:r w:rsidRPr="00B87E57">
        <w:t>16-30</w:t>
      </w:r>
      <w:r>
        <w:t xml:space="preserve"> osob</w:t>
      </w:r>
    </w:p>
    <w:p w14:paraId="7B4BD241" w14:textId="362D55C0" w:rsidR="00B87E57" w:rsidRDefault="00B87E57" w:rsidP="00B87E57">
      <w:pPr>
        <w:pStyle w:val="Odstavecseseznamem"/>
        <w:ind w:left="709"/>
        <w:jc w:val="both"/>
      </w:pPr>
      <w:r w:rsidRPr="00B87E57">
        <w:t>Více než 30</w:t>
      </w:r>
      <w:r>
        <w:t xml:space="preserve"> oso</w:t>
      </w:r>
      <w:r w:rsidR="0048534B">
        <w:t>b</w:t>
      </w:r>
    </w:p>
    <w:p w14:paraId="5B68611F" w14:textId="60C7C895" w:rsidR="00853F2E" w:rsidRPr="00B13C77" w:rsidRDefault="00853F2E" w:rsidP="00226717">
      <w:pPr>
        <w:pStyle w:val="Odstavecseseznamem"/>
        <w:numPr>
          <w:ilvl w:val="1"/>
          <w:numId w:val="10"/>
        </w:numPr>
        <w:spacing w:before="120"/>
        <w:ind w:left="425" w:hanging="448"/>
        <w:jc w:val="both"/>
      </w:pPr>
      <w:r w:rsidRPr="00B13C77">
        <w:t>Finanční zdroje – zjištění</w:t>
      </w:r>
      <w:r w:rsidR="006F2F3B">
        <w:t>/ zajištění</w:t>
      </w:r>
      <w:r w:rsidRPr="00B13C77">
        <w:t xml:space="preserve"> </w:t>
      </w:r>
      <w:r w:rsidR="006F2F3B">
        <w:t>dalších</w:t>
      </w:r>
      <w:r w:rsidR="006F2F3B" w:rsidRPr="00B13C77">
        <w:t xml:space="preserve"> </w:t>
      </w:r>
      <w:r w:rsidRPr="00B13C77">
        <w:t>finančních zdrojů</w:t>
      </w:r>
    </w:p>
    <w:p w14:paraId="4E62CB89" w14:textId="1C9CD320" w:rsidR="00853F2E" w:rsidRPr="00B13C77" w:rsidRDefault="00853F2E" w:rsidP="00226717">
      <w:pPr>
        <w:pStyle w:val="Odstavecseseznamem"/>
        <w:numPr>
          <w:ilvl w:val="1"/>
          <w:numId w:val="10"/>
        </w:numPr>
        <w:spacing w:before="120"/>
        <w:ind w:left="425" w:hanging="448"/>
        <w:jc w:val="both"/>
      </w:pPr>
      <w:r w:rsidRPr="00B13C77">
        <w:t xml:space="preserve">Materiální zdroje </w:t>
      </w:r>
    </w:p>
    <w:p w14:paraId="2E4BA3F0" w14:textId="15EADF98" w:rsidR="00812833" w:rsidRPr="00F3184D" w:rsidRDefault="00303E6E" w:rsidP="00F3184D">
      <w:pPr>
        <w:pStyle w:val="Normlnweb"/>
        <w:spacing w:before="240" w:beforeAutospacing="0" w:after="0" w:afterAutospacing="0"/>
        <w:jc w:val="both"/>
        <w:rPr>
          <w:b/>
          <w:color w:val="000000"/>
        </w:rPr>
      </w:pPr>
      <w:r>
        <w:rPr>
          <w:b/>
          <w:color w:val="000000"/>
        </w:rPr>
        <w:t xml:space="preserve">2. </w:t>
      </w:r>
      <w:r w:rsidR="00853F2E" w:rsidRPr="00F3184D">
        <w:rPr>
          <w:b/>
          <w:color w:val="000000"/>
        </w:rPr>
        <w:t>Má MAS vedlejší činnost vedoucí k rozvoji regionu?</w:t>
      </w:r>
    </w:p>
    <w:p w14:paraId="26DD07CE" w14:textId="77777777" w:rsidR="00812833" w:rsidRDefault="00853F2E" w:rsidP="00303E6E">
      <w:pPr>
        <w:pStyle w:val="Normlnweb"/>
        <w:spacing w:before="0" w:beforeAutospacing="0" w:after="0" w:afterAutospacing="0"/>
        <w:ind w:left="709"/>
        <w:jc w:val="both"/>
        <w:rPr>
          <w:color w:val="000000"/>
        </w:rPr>
      </w:pPr>
      <w:r w:rsidRPr="00853F2E">
        <w:rPr>
          <w:color w:val="000000"/>
        </w:rPr>
        <w:t>ANO/NE</w:t>
      </w:r>
    </w:p>
    <w:p w14:paraId="0881269B" w14:textId="77777777" w:rsidR="00853F2E" w:rsidRDefault="00853F2E" w:rsidP="00303E6E">
      <w:pPr>
        <w:pStyle w:val="Normlnweb"/>
        <w:spacing w:before="0" w:beforeAutospacing="0" w:after="0" w:afterAutospacing="0"/>
        <w:ind w:left="709"/>
        <w:jc w:val="both"/>
        <w:rPr>
          <w:color w:val="000000"/>
        </w:rPr>
      </w:pPr>
      <w:r w:rsidRPr="00853F2E">
        <w:rPr>
          <w:color w:val="000000"/>
        </w:rPr>
        <w:t>Pokud ANO, jakou?</w:t>
      </w:r>
    </w:p>
    <w:p w14:paraId="5DB2C7B2" w14:textId="77777777" w:rsidR="00812833" w:rsidRDefault="00812833" w:rsidP="00303E6E">
      <w:pPr>
        <w:pStyle w:val="Normlnweb"/>
        <w:spacing w:before="0" w:beforeAutospacing="0" w:after="0" w:afterAutospacing="0"/>
        <w:ind w:left="709"/>
        <w:jc w:val="both"/>
        <w:rPr>
          <w:color w:val="000000"/>
        </w:rPr>
      </w:pPr>
      <w:r>
        <w:rPr>
          <w:color w:val="000000"/>
        </w:rPr>
        <w:t>Pokud NE, proč?</w:t>
      </w:r>
    </w:p>
    <w:p w14:paraId="0C70BEC5" w14:textId="298504B6" w:rsidR="00812833" w:rsidRPr="00853F2E" w:rsidRDefault="00F3184D" w:rsidP="00303E6E">
      <w:pPr>
        <w:pStyle w:val="Normlnweb"/>
        <w:spacing w:before="0" w:beforeAutospacing="0" w:after="0" w:afterAutospacing="0"/>
        <w:ind w:left="709"/>
        <w:jc w:val="both"/>
        <w:rPr>
          <w:color w:val="000000"/>
        </w:rPr>
      </w:pPr>
      <w:r>
        <w:rPr>
          <w:color w:val="000000"/>
        </w:rPr>
        <w:t>Je to v plánu MAS?</w:t>
      </w:r>
    </w:p>
    <w:p w14:paraId="5C534077" w14:textId="223271C5" w:rsidR="00812833" w:rsidRPr="000B5334" w:rsidRDefault="000F5BC6" w:rsidP="000B5334">
      <w:pPr>
        <w:pStyle w:val="Normlnweb"/>
        <w:spacing w:before="240" w:beforeAutospacing="0" w:after="0" w:afterAutospacing="0"/>
        <w:jc w:val="both"/>
        <w:rPr>
          <w:b/>
          <w:color w:val="000000"/>
        </w:rPr>
      </w:pPr>
      <w:r>
        <w:rPr>
          <w:b/>
          <w:color w:val="000000"/>
        </w:rPr>
        <w:t>3.</w:t>
      </w:r>
      <w:r w:rsidR="00812833" w:rsidRPr="000B5334">
        <w:rPr>
          <w:b/>
          <w:color w:val="000000"/>
        </w:rPr>
        <w:t xml:space="preserve"> </w:t>
      </w:r>
      <w:r w:rsidR="00853F2E" w:rsidRPr="000B5334">
        <w:rPr>
          <w:b/>
          <w:color w:val="000000"/>
        </w:rPr>
        <w:t>Podařilo se jednotlivým MAS získat kvalitní lidské zdroje pro realizaci strategie?</w:t>
      </w:r>
    </w:p>
    <w:p w14:paraId="382B076F" w14:textId="6E2C4434" w:rsidR="009B2928" w:rsidRDefault="00812833" w:rsidP="0076167D">
      <w:pPr>
        <w:pStyle w:val="Normlnweb"/>
        <w:spacing w:before="0" w:beforeAutospacing="0" w:after="120" w:afterAutospacing="0"/>
        <w:ind w:left="567"/>
        <w:jc w:val="both"/>
        <w:rPr>
          <w:color w:val="000000"/>
        </w:rPr>
      </w:pPr>
      <w:r>
        <w:rPr>
          <w:color w:val="000000"/>
        </w:rPr>
        <w:t xml:space="preserve">Indikátor: </w:t>
      </w:r>
      <w:r w:rsidR="00A80C6D">
        <w:rPr>
          <w:color w:val="000000"/>
        </w:rPr>
        <w:t>% zaměstnanců pokračujících do následujícího programovacího období</w:t>
      </w:r>
    </w:p>
    <w:p w14:paraId="65C902AB" w14:textId="77777777" w:rsidR="009B2928" w:rsidRPr="0008735C" w:rsidRDefault="009B2928" w:rsidP="0076167D">
      <w:pPr>
        <w:pStyle w:val="Normlnweb"/>
        <w:spacing w:before="0" w:beforeAutospacing="0" w:after="120" w:afterAutospacing="0"/>
        <w:ind w:left="567"/>
        <w:jc w:val="both"/>
        <w:rPr>
          <w:color w:val="000000"/>
        </w:rPr>
      </w:pPr>
      <w:r>
        <w:rPr>
          <w:color w:val="000000"/>
        </w:rPr>
        <w:t>Mo</w:t>
      </w:r>
      <w:r w:rsidRPr="0008735C">
        <w:rPr>
          <w:color w:val="000000"/>
        </w:rPr>
        <w:t>žnosti podpory tohoto indikátoru:</w:t>
      </w:r>
    </w:p>
    <w:p w14:paraId="6B783B27" w14:textId="77777777" w:rsidR="009B2928" w:rsidRPr="0008735C" w:rsidRDefault="00853F2E" w:rsidP="0076167D">
      <w:pPr>
        <w:pStyle w:val="Normlnweb"/>
        <w:spacing w:before="0" w:beforeAutospacing="0" w:after="120" w:afterAutospacing="0"/>
        <w:ind w:left="567"/>
        <w:jc w:val="both"/>
      </w:pPr>
      <w:r w:rsidRPr="0008735C">
        <w:t>Vzdělávání zaměstnanců, zkušenosti manažera + projektového manažera</w:t>
      </w:r>
    </w:p>
    <w:p w14:paraId="6283ACAD" w14:textId="77777777" w:rsidR="00853F2E" w:rsidRPr="0008735C" w:rsidRDefault="00853F2E" w:rsidP="0076167D">
      <w:pPr>
        <w:pStyle w:val="Normlnweb"/>
        <w:spacing w:before="0" w:beforeAutospacing="0" w:after="120" w:afterAutospacing="0"/>
        <w:ind w:left="567"/>
        <w:jc w:val="both"/>
      </w:pPr>
      <w:r w:rsidRPr="0008735C">
        <w:t>Fluktuace zaměstnanců – zkušenosti stálých zaměstnanců</w:t>
      </w:r>
    </w:p>
    <w:p w14:paraId="708442AF" w14:textId="77777777" w:rsidR="00D74E80" w:rsidRPr="0008735C" w:rsidRDefault="00D74E80" w:rsidP="0076167D">
      <w:pPr>
        <w:pStyle w:val="Normlnweb"/>
        <w:spacing w:before="0" w:beforeAutospacing="0" w:after="120" w:afterAutospacing="0"/>
        <w:ind w:left="567"/>
        <w:jc w:val="both"/>
      </w:pPr>
    </w:p>
    <w:p w14:paraId="1CFF2B9D" w14:textId="77777777" w:rsidR="00853F2E" w:rsidRPr="0008735C" w:rsidRDefault="00812833" w:rsidP="0076167D">
      <w:pPr>
        <w:pStyle w:val="Normlnweb"/>
        <w:spacing w:before="0" w:beforeAutospacing="0" w:after="120" w:afterAutospacing="0"/>
        <w:ind w:left="567"/>
        <w:jc w:val="both"/>
        <w:rPr>
          <w:color w:val="000000"/>
        </w:rPr>
      </w:pPr>
      <w:r w:rsidRPr="0008735C">
        <w:rPr>
          <w:color w:val="000000"/>
        </w:rPr>
        <w:t xml:space="preserve">Indikátor: </w:t>
      </w:r>
      <w:r w:rsidR="00853F2E" w:rsidRPr="0008735C">
        <w:rPr>
          <w:color w:val="000000"/>
        </w:rPr>
        <w:t>Průměrná délka zaměstnaneckého poměru DOHODA/PRACOVNÍ SMLOUVA</w:t>
      </w:r>
    </w:p>
    <w:p w14:paraId="13F1C8C8" w14:textId="77777777" w:rsidR="00812833" w:rsidRPr="0008735C" w:rsidRDefault="00812833" w:rsidP="00812833">
      <w:pPr>
        <w:pStyle w:val="Normlnweb"/>
        <w:contextualSpacing/>
        <w:jc w:val="both"/>
        <w:rPr>
          <w:color w:val="000000"/>
        </w:rPr>
      </w:pPr>
    </w:p>
    <w:p w14:paraId="3DB0642B" w14:textId="28F45C39" w:rsidR="00853F2E" w:rsidRPr="000B5334" w:rsidRDefault="00303E6E" w:rsidP="000B5334">
      <w:pPr>
        <w:pStyle w:val="Normlnweb"/>
        <w:spacing w:before="240" w:beforeAutospacing="0" w:after="0" w:afterAutospacing="0"/>
        <w:jc w:val="both"/>
        <w:rPr>
          <w:b/>
          <w:color w:val="000000"/>
        </w:rPr>
      </w:pPr>
      <w:r>
        <w:rPr>
          <w:b/>
          <w:color w:val="000000"/>
        </w:rPr>
        <w:t xml:space="preserve">4. </w:t>
      </w:r>
      <w:r w:rsidR="00853F2E" w:rsidRPr="000B5334">
        <w:rPr>
          <w:b/>
          <w:color w:val="000000"/>
        </w:rPr>
        <w:t>Čerpala MAS projekty i z jiných zdrojů než z PRV? ANO/NE</w:t>
      </w:r>
    </w:p>
    <w:p w14:paraId="32FF9259" w14:textId="77777777" w:rsidR="00812833" w:rsidRPr="0008735C" w:rsidRDefault="00853F2E" w:rsidP="00303E6E">
      <w:pPr>
        <w:pStyle w:val="Normlnweb"/>
        <w:ind w:left="567"/>
        <w:contextualSpacing/>
        <w:jc w:val="both"/>
        <w:rPr>
          <w:color w:val="000000"/>
        </w:rPr>
      </w:pPr>
      <w:r w:rsidRPr="0008735C">
        <w:rPr>
          <w:color w:val="000000"/>
        </w:rPr>
        <w:t xml:space="preserve">Které? </w:t>
      </w:r>
    </w:p>
    <w:p w14:paraId="7E2A7BA7" w14:textId="43089A5D" w:rsidR="00812833" w:rsidRPr="0008735C" w:rsidRDefault="00812833" w:rsidP="00303E6E">
      <w:pPr>
        <w:pStyle w:val="Normlnweb"/>
        <w:ind w:left="567"/>
        <w:contextualSpacing/>
        <w:jc w:val="both"/>
        <w:rPr>
          <w:color w:val="000000"/>
        </w:rPr>
      </w:pPr>
      <w:r w:rsidRPr="0008735C">
        <w:rPr>
          <w:color w:val="000000"/>
        </w:rPr>
        <w:t>Nositelem</w:t>
      </w:r>
      <w:r w:rsidR="00B66636">
        <w:rPr>
          <w:color w:val="000000"/>
        </w:rPr>
        <w:t xml:space="preserve"> je</w:t>
      </w:r>
      <w:r w:rsidRPr="0008735C">
        <w:rPr>
          <w:color w:val="000000"/>
        </w:rPr>
        <w:t xml:space="preserve"> MAS?</w:t>
      </w:r>
      <w:r w:rsidR="00B66636">
        <w:rPr>
          <w:color w:val="000000"/>
        </w:rPr>
        <w:t xml:space="preserve"> MAS je v projektu zapojena jako partner?</w:t>
      </w:r>
    </w:p>
    <w:p w14:paraId="4DFABE89" w14:textId="77777777" w:rsidR="00853F2E" w:rsidRPr="0008735C" w:rsidRDefault="00812833" w:rsidP="00303E6E">
      <w:pPr>
        <w:pStyle w:val="Normlnweb"/>
        <w:ind w:left="567"/>
        <w:contextualSpacing/>
        <w:jc w:val="both"/>
      </w:pPr>
      <w:r w:rsidRPr="0008735C">
        <w:t xml:space="preserve">Má MAS </w:t>
      </w:r>
      <w:r w:rsidR="00853F2E" w:rsidRPr="0008735C">
        <w:t>vlastní zdroje na financování spoluúčasti</w:t>
      </w:r>
      <w:r w:rsidRPr="0008735C">
        <w:t>?</w:t>
      </w:r>
    </w:p>
    <w:p w14:paraId="276C607E" w14:textId="77777777" w:rsidR="00812833" w:rsidRPr="0008735C" w:rsidRDefault="00812833" w:rsidP="00303E6E">
      <w:pPr>
        <w:pStyle w:val="Normlnweb"/>
        <w:ind w:left="567"/>
        <w:contextualSpacing/>
        <w:jc w:val="both"/>
        <w:rPr>
          <w:color w:val="000000"/>
        </w:rPr>
      </w:pPr>
    </w:p>
    <w:p w14:paraId="03BE89A2" w14:textId="4DB07445" w:rsidR="00812833" w:rsidRPr="000B5334" w:rsidRDefault="00303E6E" w:rsidP="00303E6E">
      <w:pPr>
        <w:pStyle w:val="Normlnweb"/>
        <w:tabs>
          <w:tab w:val="left" w:pos="142"/>
        </w:tabs>
        <w:contextualSpacing/>
        <w:jc w:val="both"/>
        <w:rPr>
          <w:b/>
          <w:color w:val="000000"/>
        </w:rPr>
      </w:pPr>
      <w:r>
        <w:rPr>
          <w:b/>
          <w:color w:val="000000"/>
        </w:rPr>
        <w:t xml:space="preserve">5. </w:t>
      </w:r>
      <w:r w:rsidR="00853F2E" w:rsidRPr="000B5334">
        <w:rPr>
          <w:b/>
          <w:color w:val="000000"/>
        </w:rPr>
        <w:t>Vybírá MAS členské příspěvky na svou činnost? ANO/NE</w:t>
      </w:r>
    </w:p>
    <w:p w14:paraId="3FB2C6BF" w14:textId="77777777" w:rsidR="00853F2E" w:rsidRPr="0008735C" w:rsidRDefault="00853F2E" w:rsidP="00303E6E">
      <w:pPr>
        <w:pStyle w:val="Normlnweb"/>
        <w:ind w:left="567"/>
        <w:contextualSpacing/>
        <w:jc w:val="both"/>
      </w:pPr>
      <w:r w:rsidRPr="0008735C">
        <w:t xml:space="preserve">Členské příspěvky (veřejný sektor, neziskové organizace, právnické osoby) – podpora MAS </w:t>
      </w:r>
    </w:p>
    <w:p w14:paraId="487F5E62" w14:textId="77777777" w:rsidR="0008735C" w:rsidRDefault="0008735C" w:rsidP="00812833">
      <w:pPr>
        <w:pStyle w:val="Normlnweb"/>
        <w:contextualSpacing/>
        <w:jc w:val="both"/>
      </w:pPr>
    </w:p>
    <w:p w14:paraId="4056641B" w14:textId="77777777" w:rsidR="00E07603" w:rsidRDefault="00E07603" w:rsidP="00812833">
      <w:pPr>
        <w:pStyle w:val="Normlnweb"/>
        <w:contextualSpacing/>
        <w:jc w:val="both"/>
      </w:pPr>
    </w:p>
    <w:p w14:paraId="4D4B3A19" w14:textId="65F4D98D" w:rsidR="00E07603" w:rsidRPr="00653642" w:rsidRDefault="00E07603" w:rsidP="00812833">
      <w:pPr>
        <w:pStyle w:val="Normlnweb"/>
        <w:contextualSpacing/>
        <w:jc w:val="both"/>
        <w:rPr>
          <w:b/>
          <w:u w:val="single"/>
        </w:rPr>
      </w:pPr>
      <w:r w:rsidRPr="00653642">
        <w:rPr>
          <w:b/>
          <w:u w:val="single"/>
        </w:rPr>
        <w:t>Příklad dobré praxe:</w:t>
      </w:r>
    </w:p>
    <w:p w14:paraId="5CF185C9" w14:textId="35B3A02E" w:rsidR="00653642" w:rsidRPr="00653642" w:rsidRDefault="00653642" w:rsidP="00653642">
      <w:pPr>
        <w:spacing w:after="0" w:line="240" w:lineRule="auto"/>
        <w:rPr>
          <w:rFonts w:ascii="Times New Roman" w:eastAsia="Times New Roman" w:hAnsi="Times New Roman" w:cs="Times New Roman"/>
          <w:sz w:val="24"/>
          <w:szCs w:val="24"/>
          <w:u w:val="single"/>
        </w:rPr>
      </w:pPr>
      <w:r w:rsidRPr="00653642">
        <w:rPr>
          <w:rFonts w:ascii="Times New Roman" w:eastAsia="Times New Roman" w:hAnsi="Times New Roman" w:cs="Times New Roman"/>
          <w:sz w:val="24"/>
          <w:szCs w:val="24"/>
          <w:u w:val="single"/>
        </w:rPr>
        <w:t xml:space="preserve">Exkurze studentů z Irské národní Univerzity v </w:t>
      </w:r>
      <w:proofErr w:type="spellStart"/>
      <w:r w:rsidRPr="00653642">
        <w:rPr>
          <w:rFonts w:ascii="Times New Roman" w:eastAsia="Times New Roman" w:hAnsi="Times New Roman" w:cs="Times New Roman"/>
          <w:sz w:val="24"/>
          <w:szCs w:val="24"/>
          <w:u w:val="single"/>
        </w:rPr>
        <w:t>Galloway</w:t>
      </w:r>
      <w:proofErr w:type="spellEnd"/>
    </w:p>
    <w:p w14:paraId="38A65E2A" w14:textId="076B7962" w:rsidR="00653642" w:rsidRDefault="00653642" w:rsidP="00653642">
      <w:pPr>
        <w:pStyle w:val="Normlnweb"/>
        <w:spacing w:before="0" w:beforeAutospacing="0" w:after="200" w:afterAutospacing="0" w:line="276" w:lineRule="auto"/>
        <w:jc w:val="both"/>
      </w:pPr>
      <w:r w:rsidRPr="00653642">
        <w:t>Ve středu 25. 3. 2015 nás opět navštívili studenti vysoké školy v </w:t>
      </w:r>
      <w:proofErr w:type="spellStart"/>
      <w:r w:rsidRPr="00653642">
        <w:t>Galway</w:t>
      </w:r>
      <w:proofErr w:type="spellEnd"/>
      <w:r w:rsidRPr="00653642">
        <w:t xml:space="preserve"> v Irsku studující  obor Rozvoj venkova. Akce proběhla v rámci jejich partnerství s Přírodovědeckou fakultou Univerzity Karlovy v Praze. Skupina čítala celkem 15 členů. Studenti spolu s překladatelkou přijeli do naší kanceláře na zámečku v dopoledních hodinách a vyslechli připravenou prezentaci o činnosti MAS a o realizaci projektů v našem regionu. Problematika komunitně vedeného místního rozvoje  je velmi zaujala a měli spoustu doplňujících dotazů. </w:t>
      </w:r>
      <w:r w:rsidRPr="00653642">
        <w:lastRenderedPageBreak/>
        <w:t xml:space="preserve">Po obědě, který byl pro ně zajištěn v Hotelu sv. Hubert, jsme jim představili  několik  projektů realizovaných z evropských zdrojů  v nejbližším okolí.  Nejprve jsme navštívili  rekonstruovaný teletník v areálu farmy AGRO Pertoltice v Bohdanči. Prohlídka celého komplexu, včetně odchovny telat a ukázky mechanizovaného dojení studenty i jejich doprovod zaujala a zajímali se nejen o technologii, ale i koncept krmení a chovu. Následovala návštěva rozhledny Bohdanka, kde i přes silný vítr téměř všichni využili možnosti jedinečného výhledu do okolí. Projekt a technika stavby je ojedinělá v celé Evropě, protože při stavbě byla použita pouze dřevěná konstrukce s kovovými spoji.  Další zastávkou byla prodejna regionálních produktů firmy </w:t>
      </w:r>
      <w:proofErr w:type="spellStart"/>
      <w:r w:rsidRPr="00653642">
        <w:t>Agnes</w:t>
      </w:r>
      <w:proofErr w:type="spellEnd"/>
      <w:r w:rsidRPr="00653642">
        <w:t xml:space="preserve"> Zelená Bohdaneč. Ochutnávka místních destilátů a moštu byla vítaným zpestřením a studenti si zde mohli také nakoupit nějaké suvenýry či regionální potraviny. Cestou z Bohdanče  jsme se zastavili v Prostřední Vsi ve zrekonstruované hasičárně a pokračovali jsme do Košic, kde nás pan Šustek velice ochotně provedl opraveným kostelem a jeho obnovenou zvonicí. Na faře, která je postupně rekonstruována na komunitní centrum, nás  čekalo malé občerstvení a setkání s dětmi které se zde scházejí v kroužcích tvůrčích dílen, kurzu anglického jazyka, divadla či keramiky. Připravený program se návštěvě z Irska moc líbil a tak jsme byli na konci exkurze požádáni, zda bude možné podobnou akci zorganizovat i příští rok. Dokonce by si návštěvu našeho regionu naplánovali na dva dny.  I my se těšíme na další přínosnou spolupráci.</w:t>
      </w:r>
    </w:p>
    <w:p w14:paraId="0F96E2B6" w14:textId="3CE64355" w:rsidR="00653642" w:rsidRPr="00653642" w:rsidRDefault="00653642" w:rsidP="00653642">
      <w:pPr>
        <w:spacing w:after="0" w:line="240" w:lineRule="auto"/>
        <w:rPr>
          <w:rFonts w:ascii="Times New Roman" w:eastAsia="Times New Roman" w:hAnsi="Times New Roman" w:cs="Times New Roman"/>
          <w:sz w:val="24"/>
          <w:szCs w:val="24"/>
          <w:u w:val="single"/>
        </w:rPr>
      </w:pPr>
      <w:r w:rsidRPr="00653642">
        <w:rPr>
          <w:rFonts w:ascii="Times New Roman" w:eastAsia="Times New Roman" w:hAnsi="Times New Roman" w:cs="Times New Roman"/>
          <w:sz w:val="24"/>
          <w:szCs w:val="24"/>
          <w:u w:val="single"/>
        </w:rPr>
        <w:t>Fond kultury a sportu</w:t>
      </w:r>
      <w:r>
        <w:rPr>
          <w:rFonts w:ascii="Times New Roman" w:eastAsia="Times New Roman" w:hAnsi="Times New Roman" w:cs="Times New Roman"/>
          <w:sz w:val="24"/>
          <w:szCs w:val="24"/>
          <w:u w:val="single"/>
        </w:rPr>
        <w:t xml:space="preserve"> </w:t>
      </w:r>
    </w:p>
    <w:p w14:paraId="07D824EF" w14:textId="59E9B0A5" w:rsidR="00653642" w:rsidRPr="00653642" w:rsidRDefault="00653642" w:rsidP="00653642">
      <w:pPr>
        <w:pStyle w:val="Normlnweb"/>
        <w:spacing w:before="0" w:beforeAutospacing="0" w:after="200" w:afterAutospacing="0" w:line="276" w:lineRule="auto"/>
        <w:jc w:val="both"/>
      </w:pPr>
      <w:r w:rsidRPr="00653642">
        <w:t xml:space="preserve">Vlastní dotační fond Lípy pro venkov, </w:t>
      </w:r>
      <w:proofErr w:type="spellStart"/>
      <w:r w:rsidRPr="00653642">
        <w:t>z.s</w:t>
      </w:r>
      <w:proofErr w:type="spellEnd"/>
      <w:r w:rsidRPr="00653642">
        <w:t xml:space="preserve">. na podporu regionálních akcí, který je financován </w:t>
      </w:r>
      <w:r w:rsidR="008674A6">
        <w:br/>
      </w:r>
      <w:r w:rsidRPr="00653642">
        <w:t>z rozpočtu MAS.</w:t>
      </w:r>
      <w:r>
        <w:t xml:space="preserve"> </w:t>
      </w:r>
      <w:r w:rsidRPr="00653642">
        <w:t>V rámci fondu kultury a sportu jsou každoročně rozdělovány dotace do výše 5000,- Kč na jednu akci konanou v regionu Lípy pro venkov.</w:t>
      </w:r>
      <w:r>
        <w:t xml:space="preserve"> </w:t>
      </w:r>
      <w:r w:rsidRPr="00653642">
        <w:t>Podporovány jsou činnosti spolků, neziskových organizací a organizací jejímž zřizovatelem jsou obce a města.</w:t>
      </w:r>
    </w:p>
    <w:p w14:paraId="5A0D2E66" w14:textId="77777777" w:rsidR="00653642" w:rsidRPr="00653642" w:rsidRDefault="00653642" w:rsidP="00653642">
      <w:pPr>
        <w:spacing w:after="0" w:line="240" w:lineRule="auto"/>
        <w:rPr>
          <w:rFonts w:ascii="Times New Roman" w:eastAsia="Times New Roman" w:hAnsi="Times New Roman" w:cs="Times New Roman"/>
          <w:sz w:val="24"/>
          <w:szCs w:val="24"/>
          <w:u w:val="single"/>
        </w:rPr>
      </w:pPr>
      <w:r w:rsidRPr="00653642">
        <w:rPr>
          <w:rFonts w:ascii="Times New Roman" w:eastAsia="Times New Roman" w:hAnsi="Times New Roman" w:cs="Times New Roman"/>
          <w:sz w:val="24"/>
          <w:szCs w:val="24"/>
          <w:u w:val="single"/>
        </w:rPr>
        <w:t xml:space="preserve">Setkání starostů členských obcí MAS Lípa pro venkov, </w:t>
      </w:r>
      <w:proofErr w:type="spellStart"/>
      <w:r w:rsidRPr="00653642">
        <w:rPr>
          <w:rFonts w:ascii="Times New Roman" w:eastAsia="Times New Roman" w:hAnsi="Times New Roman" w:cs="Times New Roman"/>
          <w:sz w:val="24"/>
          <w:szCs w:val="24"/>
          <w:u w:val="single"/>
        </w:rPr>
        <w:t>z.s</w:t>
      </w:r>
      <w:proofErr w:type="spellEnd"/>
      <w:r w:rsidRPr="00653642">
        <w:rPr>
          <w:rFonts w:ascii="Times New Roman" w:eastAsia="Times New Roman" w:hAnsi="Times New Roman" w:cs="Times New Roman"/>
          <w:sz w:val="24"/>
          <w:szCs w:val="24"/>
          <w:u w:val="single"/>
        </w:rPr>
        <w:t>.</w:t>
      </w:r>
    </w:p>
    <w:p w14:paraId="626A94B2" w14:textId="3ADD8EDC" w:rsidR="00653642" w:rsidRPr="00653642" w:rsidRDefault="00653642" w:rsidP="00653642">
      <w:pPr>
        <w:pStyle w:val="Normlnweb"/>
        <w:spacing w:before="0" w:beforeAutospacing="0" w:after="200" w:afterAutospacing="0" w:line="276" w:lineRule="auto"/>
        <w:jc w:val="both"/>
      </w:pPr>
      <w:r w:rsidRPr="00653642">
        <w:t xml:space="preserve">Pravidelné setkání starostů členských obcí sdružených v MAS Lípa pro venkov </w:t>
      </w:r>
      <w:proofErr w:type="spellStart"/>
      <w:r w:rsidRPr="00653642">
        <w:t>z.s</w:t>
      </w:r>
      <w:proofErr w:type="spellEnd"/>
      <w:r w:rsidRPr="00653642">
        <w:t>.. se koná na Našem území dvakrát ročně.</w:t>
      </w:r>
      <w:r>
        <w:t xml:space="preserve"> </w:t>
      </w:r>
      <w:r w:rsidRPr="00653642">
        <w:t>Na tomto setkání jsou představovány aktuality z dění v MAS, dále jsou zváni hosté k různým problematikám z oblasti veřejné zprávy</w:t>
      </w:r>
      <w:r>
        <w:t xml:space="preserve"> </w:t>
      </w:r>
      <w:r w:rsidRPr="00653642">
        <w:t>a představují se zde společnosti působící v našem regionu.</w:t>
      </w:r>
    </w:p>
    <w:p w14:paraId="22E39C51" w14:textId="31223526" w:rsidR="0008735C" w:rsidRPr="0008735C" w:rsidRDefault="0008735C" w:rsidP="00B04348">
      <w:pPr>
        <w:pStyle w:val="Nadpis2"/>
      </w:pPr>
      <w:bookmarkStart w:id="14" w:name="_Toc420070191"/>
      <w:r w:rsidRPr="0008735C">
        <w:t>Partnerství (přístup zdola nahoru, fungování MAS jako organizace vč. lidských zdrojů)</w:t>
      </w:r>
      <w:bookmarkEnd w:id="14"/>
      <w:r w:rsidRPr="0008735C">
        <w:t xml:space="preserve"> </w:t>
      </w:r>
    </w:p>
    <w:p w14:paraId="10F097CF" w14:textId="32163D30" w:rsidR="0008735C" w:rsidRPr="00AB1754" w:rsidRDefault="0008735C" w:rsidP="00B04348">
      <w:pPr>
        <w:pStyle w:val="Nadpis3"/>
      </w:pPr>
      <w:bookmarkStart w:id="15" w:name="_Toc420070192"/>
      <w:r w:rsidRPr="00B04348">
        <w:t>Přístup</w:t>
      </w:r>
      <w:r w:rsidRPr="00AB1754">
        <w:t xml:space="preserve"> „zdola – nahoru“</w:t>
      </w:r>
      <w:bookmarkEnd w:id="15"/>
    </w:p>
    <w:p w14:paraId="78FCA581" w14:textId="752A80A1" w:rsidR="0008735C" w:rsidRPr="0008735C" w:rsidRDefault="0008735C" w:rsidP="00B66636">
      <w:pPr>
        <w:jc w:val="both"/>
        <w:rPr>
          <w:rFonts w:ascii="Times New Roman" w:hAnsi="Times New Roman" w:cs="Times New Roman"/>
          <w:sz w:val="24"/>
          <w:szCs w:val="24"/>
        </w:rPr>
      </w:pPr>
      <w:r w:rsidRPr="0008735C">
        <w:rPr>
          <w:rFonts w:ascii="Times New Roman" w:hAnsi="Times New Roman" w:cs="Times New Roman"/>
          <w:sz w:val="24"/>
          <w:szCs w:val="24"/>
        </w:rPr>
        <w:t xml:space="preserve">Přístup </w:t>
      </w:r>
      <w:r w:rsidR="00B66636">
        <w:rPr>
          <w:rFonts w:ascii="Times New Roman" w:hAnsi="Times New Roman" w:cs="Times New Roman"/>
          <w:sz w:val="24"/>
          <w:szCs w:val="24"/>
        </w:rPr>
        <w:t>„</w:t>
      </w:r>
      <w:r w:rsidRPr="0008735C">
        <w:rPr>
          <w:rFonts w:ascii="Times New Roman" w:hAnsi="Times New Roman" w:cs="Times New Roman"/>
          <w:sz w:val="24"/>
          <w:szCs w:val="24"/>
        </w:rPr>
        <w:t>zdola – nahoru</w:t>
      </w:r>
      <w:r w:rsidR="00B66636">
        <w:rPr>
          <w:rFonts w:ascii="Times New Roman" w:hAnsi="Times New Roman" w:cs="Times New Roman"/>
          <w:sz w:val="24"/>
          <w:szCs w:val="24"/>
        </w:rPr>
        <w:t>“</w:t>
      </w:r>
      <w:r w:rsidRPr="0008735C">
        <w:rPr>
          <w:rFonts w:ascii="Times New Roman" w:hAnsi="Times New Roman" w:cs="Times New Roman"/>
          <w:sz w:val="24"/>
          <w:szCs w:val="24"/>
        </w:rPr>
        <w:t xml:space="preserve"> </w:t>
      </w:r>
      <w:r w:rsidR="00B66636">
        <w:rPr>
          <w:rFonts w:ascii="Times New Roman" w:hAnsi="Times New Roman" w:cs="Times New Roman"/>
          <w:sz w:val="24"/>
          <w:szCs w:val="24"/>
        </w:rPr>
        <w:t xml:space="preserve">(anglicky </w:t>
      </w:r>
      <w:proofErr w:type="spellStart"/>
      <w:r w:rsidR="00B66636">
        <w:rPr>
          <w:rFonts w:ascii="Times New Roman" w:hAnsi="Times New Roman" w:cs="Times New Roman"/>
          <w:sz w:val="24"/>
          <w:szCs w:val="24"/>
        </w:rPr>
        <w:t>bottom</w:t>
      </w:r>
      <w:proofErr w:type="spellEnd"/>
      <w:r w:rsidR="00B66636">
        <w:rPr>
          <w:rFonts w:ascii="Times New Roman" w:hAnsi="Times New Roman" w:cs="Times New Roman"/>
          <w:sz w:val="24"/>
          <w:szCs w:val="24"/>
        </w:rPr>
        <w:t xml:space="preserve">-up) </w:t>
      </w:r>
      <w:r w:rsidRPr="0008735C">
        <w:rPr>
          <w:rFonts w:ascii="Times New Roman" w:hAnsi="Times New Roman" w:cs="Times New Roman"/>
          <w:sz w:val="24"/>
          <w:szCs w:val="24"/>
        </w:rPr>
        <w:t>je základní</w:t>
      </w:r>
      <w:r w:rsidR="00B66636">
        <w:rPr>
          <w:rFonts w:ascii="Times New Roman" w:hAnsi="Times New Roman" w:cs="Times New Roman"/>
          <w:sz w:val="24"/>
          <w:szCs w:val="24"/>
        </w:rPr>
        <w:t>m</w:t>
      </w:r>
      <w:r w:rsidRPr="0008735C">
        <w:rPr>
          <w:rFonts w:ascii="Times New Roman" w:hAnsi="Times New Roman" w:cs="Times New Roman"/>
          <w:sz w:val="24"/>
          <w:szCs w:val="24"/>
        </w:rPr>
        <w:t xml:space="preserve"> princip</w:t>
      </w:r>
      <w:r w:rsidR="00B66636">
        <w:rPr>
          <w:rFonts w:ascii="Times New Roman" w:hAnsi="Times New Roman" w:cs="Times New Roman"/>
          <w:sz w:val="24"/>
          <w:szCs w:val="24"/>
        </w:rPr>
        <w:t>em</w:t>
      </w:r>
      <w:r w:rsidRPr="0008735C">
        <w:rPr>
          <w:rFonts w:ascii="Times New Roman" w:hAnsi="Times New Roman" w:cs="Times New Roman"/>
          <w:sz w:val="24"/>
          <w:szCs w:val="24"/>
        </w:rPr>
        <w:t xml:space="preserve"> </w:t>
      </w:r>
      <w:r w:rsidR="00B66636">
        <w:rPr>
          <w:rFonts w:ascii="Times New Roman" w:hAnsi="Times New Roman" w:cs="Times New Roman"/>
          <w:sz w:val="24"/>
          <w:szCs w:val="24"/>
        </w:rPr>
        <w:t> přístupu LEADER i fungování MAS jako organizace</w:t>
      </w:r>
      <w:r w:rsidRPr="0008735C">
        <w:rPr>
          <w:rFonts w:ascii="Times New Roman" w:hAnsi="Times New Roman" w:cs="Times New Roman"/>
          <w:sz w:val="24"/>
          <w:szCs w:val="24"/>
        </w:rPr>
        <w:t xml:space="preserve">. </w:t>
      </w:r>
      <w:r w:rsidR="00B66636">
        <w:rPr>
          <w:rFonts w:ascii="Times New Roman" w:hAnsi="Times New Roman" w:cs="Times New Roman"/>
          <w:sz w:val="24"/>
          <w:szCs w:val="24"/>
        </w:rPr>
        <w:t>Přístup zdola-nahoru totiž znamená, že „</w:t>
      </w:r>
      <w:r w:rsidR="00B66636" w:rsidRPr="000F00C9">
        <w:rPr>
          <w:rFonts w:ascii="Times New Roman" w:hAnsi="Times New Roman" w:cs="Times New Roman"/>
          <w:i/>
          <w:sz w:val="24"/>
          <w:szCs w:val="24"/>
        </w:rPr>
        <w:t>místní aktéři se podílejí na rozhodování o strategii a volbě priorit, které mají být v místní oblasti sledovány</w:t>
      </w:r>
      <w:r w:rsidR="00B66636">
        <w:rPr>
          <w:rFonts w:ascii="Times New Roman" w:hAnsi="Times New Roman" w:cs="Times New Roman"/>
          <w:sz w:val="24"/>
          <w:szCs w:val="24"/>
        </w:rPr>
        <w:t>“ (Evropské společenství 2006</w:t>
      </w:r>
      <w:r w:rsidR="000F00C9">
        <w:rPr>
          <w:rFonts w:ascii="Times New Roman" w:hAnsi="Times New Roman" w:cs="Times New Roman"/>
          <w:sz w:val="24"/>
          <w:szCs w:val="24"/>
        </w:rPr>
        <w:t>:</w:t>
      </w:r>
      <w:r w:rsidR="00F940F3">
        <w:rPr>
          <w:rFonts w:ascii="Times New Roman" w:hAnsi="Times New Roman" w:cs="Times New Roman"/>
          <w:sz w:val="24"/>
          <w:szCs w:val="24"/>
        </w:rPr>
        <w:t xml:space="preserve"> </w:t>
      </w:r>
      <w:r w:rsidR="000F00C9">
        <w:rPr>
          <w:rFonts w:ascii="Times New Roman" w:hAnsi="Times New Roman" w:cs="Times New Roman"/>
          <w:sz w:val="24"/>
          <w:szCs w:val="24"/>
        </w:rPr>
        <w:t>9</w:t>
      </w:r>
      <w:r w:rsidR="00B66636">
        <w:rPr>
          <w:rFonts w:ascii="Times New Roman" w:hAnsi="Times New Roman" w:cs="Times New Roman"/>
          <w:sz w:val="24"/>
          <w:szCs w:val="24"/>
        </w:rPr>
        <w:t xml:space="preserve">). </w:t>
      </w:r>
      <w:r w:rsidRPr="0008735C">
        <w:rPr>
          <w:rFonts w:ascii="Times New Roman" w:hAnsi="Times New Roman" w:cs="Times New Roman"/>
          <w:sz w:val="24"/>
          <w:szCs w:val="24"/>
        </w:rPr>
        <w:t xml:space="preserve">Při </w:t>
      </w:r>
      <w:r w:rsidR="00B66636">
        <w:rPr>
          <w:rFonts w:ascii="Times New Roman" w:hAnsi="Times New Roman" w:cs="Times New Roman"/>
          <w:sz w:val="24"/>
          <w:szCs w:val="24"/>
        </w:rPr>
        <w:t xml:space="preserve">stanovování </w:t>
      </w:r>
      <w:r w:rsidRPr="0008735C">
        <w:rPr>
          <w:rFonts w:ascii="Times New Roman" w:hAnsi="Times New Roman" w:cs="Times New Roman"/>
          <w:sz w:val="24"/>
          <w:szCs w:val="24"/>
        </w:rPr>
        <w:t xml:space="preserve">potřeb regionu a </w:t>
      </w:r>
      <w:r w:rsidR="00B66636">
        <w:rPr>
          <w:rFonts w:ascii="Times New Roman" w:hAnsi="Times New Roman" w:cs="Times New Roman"/>
          <w:sz w:val="24"/>
          <w:szCs w:val="24"/>
        </w:rPr>
        <w:t xml:space="preserve">jeho </w:t>
      </w:r>
      <w:r w:rsidRPr="0008735C">
        <w:rPr>
          <w:rFonts w:ascii="Times New Roman" w:hAnsi="Times New Roman" w:cs="Times New Roman"/>
          <w:sz w:val="24"/>
          <w:szCs w:val="24"/>
        </w:rPr>
        <w:t xml:space="preserve">obyvatel je </w:t>
      </w:r>
      <w:r w:rsidR="00B66636">
        <w:rPr>
          <w:rFonts w:ascii="Times New Roman" w:hAnsi="Times New Roman" w:cs="Times New Roman"/>
          <w:sz w:val="24"/>
          <w:szCs w:val="24"/>
        </w:rPr>
        <w:t xml:space="preserve">tedy </w:t>
      </w:r>
      <w:r w:rsidRPr="0008735C">
        <w:rPr>
          <w:rFonts w:ascii="Times New Roman" w:hAnsi="Times New Roman" w:cs="Times New Roman"/>
          <w:sz w:val="24"/>
          <w:szCs w:val="24"/>
        </w:rPr>
        <w:t xml:space="preserve">tento způsob komunikace na prvním místě. </w:t>
      </w:r>
      <w:r w:rsidR="00B66636">
        <w:rPr>
          <w:rFonts w:ascii="Times New Roman" w:hAnsi="Times New Roman" w:cs="Times New Roman"/>
          <w:sz w:val="24"/>
          <w:szCs w:val="24"/>
        </w:rPr>
        <w:t xml:space="preserve">Zároveň je však důležité poznamenat, že se nejedná </w:t>
      </w:r>
      <w:r w:rsidR="008674A6">
        <w:rPr>
          <w:rFonts w:ascii="Times New Roman" w:hAnsi="Times New Roman" w:cs="Times New Roman"/>
          <w:sz w:val="24"/>
          <w:szCs w:val="24"/>
        </w:rPr>
        <w:br/>
      </w:r>
      <w:r w:rsidR="00B66636">
        <w:rPr>
          <w:rFonts w:ascii="Times New Roman" w:hAnsi="Times New Roman" w:cs="Times New Roman"/>
          <w:sz w:val="24"/>
          <w:szCs w:val="24"/>
        </w:rPr>
        <w:lastRenderedPageBreak/>
        <w:t>o protiklad k přístupu „shora-dolů“, ale právě interakcí těchto přístupů lze dosáhnout celkově lepších výsledků při implementaci strategie. „</w:t>
      </w:r>
      <w:r w:rsidR="00B66636" w:rsidRPr="00F940F3">
        <w:rPr>
          <w:rFonts w:ascii="Times New Roman" w:hAnsi="Times New Roman" w:cs="Times New Roman"/>
          <w:i/>
          <w:sz w:val="24"/>
          <w:szCs w:val="24"/>
        </w:rPr>
        <w:t>Zapojením místních účastníků se rozumí místní populace jako celek, hospodářské a sociální zájmové skupiny a reprezentativní veřejné a soukromé instituce</w:t>
      </w:r>
      <w:r w:rsidR="00F940F3">
        <w:rPr>
          <w:rFonts w:ascii="Times New Roman" w:hAnsi="Times New Roman" w:cs="Times New Roman"/>
          <w:sz w:val="24"/>
          <w:szCs w:val="24"/>
        </w:rPr>
        <w:t>“</w:t>
      </w:r>
      <w:r w:rsidR="00B66636">
        <w:rPr>
          <w:rFonts w:ascii="Times New Roman" w:hAnsi="Times New Roman" w:cs="Times New Roman"/>
          <w:sz w:val="24"/>
          <w:szCs w:val="24"/>
        </w:rPr>
        <w:t xml:space="preserve"> (Evropské společenství 2006</w:t>
      </w:r>
      <w:r w:rsidR="00F940F3">
        <w:rPr>
          <w:rFonts w:ascii="Times New Roman" w:hAnsi="Times New Roman" w:cs="Times New Roman"/>
          <w:sz w:val="24"/>
          <w:szCs w:val="24"/>
        </w:rPr>
        <w:t>: 9</w:t>
      </w:r>
      <w:r w:rsidR="00B66636">
        <w:rPr>
          <w:rFonts w:ascii="Times New Roman" w:hAnsi="Times New Roman" w:cs="Times New Roman"/>
          <w:sz w:val="24"/>
          <w:szCs w:val="24"/>
        </w:rPr>
        <w:t xml:space="preserve">). </w:t>
      </w:r>
      <w:r w:rsidR="00FD1F72">
        <w:rPr>
          <w:rFonts w:ascii="Times New Roman" w:hAnsi="Times New Roman" w:cs="Times New Roman"/>
          <w:sz w:val="24"/>
          <w:szCs w:val="24"/>
        </w:rPr>
        <w:t>Účast veřejnosti (i partnerů/členů MAS) je nutné zajistit po dobu celého procesu tvorby i evaluace strategie a zapojování aktérů musí probíhat transparentně, protože jedině tak je možné dosáhnout shody mezi všemi účastníky procesu.</w:t>
      </w:r>
    </w:p>
    <w:p w14:paraId="2A672669" w14:textId="77777777" w:rsidR="001425D5" w:rsidRPr="00303E6E" w:rsidRDefault="001425D5" w:rsidP="001425D5">
      <w:pPr>
        <w:rPr>
          <w:rFonts w:ascii="Times New Roman" w:hAnsi="Times New Roman" w:cs="Times New Roman"/>
          <w:b/>
          <w:sz w:val="24"/>
          <w:u w:val="single"/>
        </w:rPr>
      </w:pPr>
      <w:r w:rsidRPr="00303E6E">
        <w:rPr>
          <w:rFonts w:ascii="Times New Roman" w:hAnsi="Times New Roman" w:cs="Times New Roman"/>
          <w:b/>
          <w:sz w:val="24"/>
          <w:u w:val="single"/>
        </w:rPr>
        <w:t>Otázky pro evaluaci a monitoring:</w:t>
      </w:r>
    </w:p>
    <w:p w14:paraId="5029965D" w14:textId="7A95A6C2" w:rsidR="0084410D" w:rsidRPr="005E451A" w:rsidRDefault="0084410D" w:rsidP="0008735C">
      <w:pPr>
        <w:spacing w:after="0" w:line="240" w:lineRule="auto"/>
        <w:jc w:val="both"/>
        <w:rPr>
          <w:rFonts w:ascii="Times New Roman" w:hAnsi="Times New Roman" w:cs="Times New Roman"/>
          <w:b/>
          <w:sz w:val="24"/>
          <w:szCs w:val="24"/>
        </w:rPr>
      </w:pPr>
      <w:r w:rsidRPr="005E451A">
        <w:rPr>
          <w:rFonts w:ascii="Times New Roman" w:hAnsi="Times New Roman" w:cs="Times New Roman"/>
          <w:b/>
          <w:sz w:val="24"/>
          <w:szCs w:val="24"/>
        </w:rPr>
        <w:t xml:space="preserve">Jakým způsobem zapojuje MAS širokou veřejnost/ partnery/ členy </w:t>
      </w:r>
      <w:r w:rsidR="008674A6">
        <w:rPr>
          <w:rFonts w:ascii="Times New Roman" w:hAnsi="Times New Roman" w:cs="Times New Roman"/>
          <w:b/>
          <w:sz w:val="24"/>
          <w:szCs w:val="24"/>
        </w:rPr>
        <w:br/>
      </w:r>
      <w:r w:rsidRPr="005E451A">
        <w:rPr>
          <w:rFonts w:ascii="Times New Roman" w:hAnsi="Times New Roman" w:cs="Times New Roman"/>
          <w:b/>
          <w:sz w:val="24"/>
          <w:szCs w:val="24"/>
        </w:rPr>
        <w:t>do příprav/realizace/vyhodnocování své strategie?</w:t>
      </w:r>
    </w:p>
    <w:p w14:paraId="67DAA11E" w14:textId="77777777" w:rsidR="0084410D" w:rsidRDefault="0084410D" w:rsidP="0008735C">
      <w:pPr>
        <w:spacing w:after="0" w:line="240" w:lineRule="auto"/>
        <w:jc w:val="both"/>
        <w:rPr>
          <w:rFonts w:ascii="Times New Roman" w:hAnsi="Times New Roman" w:cs="Times New Roman"/>
          <w:sz w:val="24"/>
          <w:szCs w:val="24"/>
        </w:rPr>
      </w:pPr>
    </w:p>
    <w:p w14:paraId="61B4AAAF" w14:textId="667A5915" w:rsidR="0008735C" w:rsidRDefault="0008735C" w:rsidP="00EB424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Dotazníkové šetření</w:t>
      </w:r>
    </w:p>
    <w:p w14:paraId="774BEBF8" w14:textId="0D22CE55" w:rsidR="0008735C" w:rsidRDefault="0084410D" w:rsidP="000873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Počet setkání MAS s veřejností/ členy/ partnery za každou fázi?</w:t>
      </w:r>
    </w:p>
    <w:p w14:paraId="645B0809" w14:textId="41F45C09" w:rsidR="0084410D" w:rsidRDefault="0084410D" w:rsidP="00303E6E">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Méně než 10 setkání</w:t>
      </w:r>
    </w:p>
    <w:p w14:paraId="120AC355" w14:textId="52658BB9" w:rsidR="0084410D" w:rsidRDefault="0084410D" w:rsidP="00303E6E">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Více než 10 setkání</w:t>
      </w:r>
    </w:p>
    <w:p w14:paraId="12D3CC93" w14:textId="77777777" w:rsidR="00773970" w:rsidRPr="0008735C" w:rsidRDefault="00773970" w:rsidP="00303E6E">
      <w:pPr>
        <w:spacing w:after="0" w:line="240" w:lineRule="auto"/>
        <w:ind w:left="567"/>
        <w:jc w:val="both"/>
        <w:rPr>
          <w:rFonts w:ascii="Times New Roman" w:hAnsi="Times New Roman" w:cs="Times New Roman"/>
          <w:sz w:val="24"/>
          <w:szCs w:val="24"/>
        </w:rPr>
      </w:pPr>
    </w:p>
    <w:p w14:paraId="4841B1EA" w14:textId="70EDD24E" w:rsidR="0008735C" w:rsidRPr="001425D5" w:rsidRDefault="00C276CA" w:rsidP="001425D5">
      <w:pPr>
        <w:spacing w:after="0" w:line="240" w:lineRule="auto"/>
        <w:jc w:val="both"/>
        <w:rPr>
          <w:rFonts w:ascii="Times New Roman" w:hAnsi="Times New Roman" w:cs="Times New Roman"/>
          <w:b/>
          <w:sz w:val="24"/>
          <w:szCs w:val="24"/>
        </w:rPr>
      </w:pPr>
      <w:r w:rsidRPr="001425D5">
        <w:rPr>
          <w:rFonts w:ascii="Times New Roman" w:hAnsi="Times New Roman" w:cs="Times New Roman"/>
          <w:b/>
          <w:sz w:val="24"/>
          <w:szCs w:val="24"/>
        </w:rPr>
        <w:t>Finanční podpora projektů z vlastních zdrojů MAS</w:t>
      </w:r>
    </w:p>
    <w:p w14:paraId="606A6A55" w14:textId="741550F2" w:rsidR="0008735C" w:rsidRPr="00AB1754" w:rsidRDefault="00737DC5" w:rsidP="000873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 mohou kromě dotačních projektů finančně podpořit realizaci projektů či akcí ve svém území z vlastních zdrojů. Většinou se jedná o</w:t>
      </w:r>
      <w:r w:rsidR="0008735C" w:rsidRPr="00AB1754">
        <w:rPr>
          <w:rFonts w:ascii="Times New Roman" w:hAnsi="Times New Roman" w:cs="Times New Roman"/>
          <w:sz w:val="24"/>
          <w:szCs w:val="24"/>
        </w:rPr>
        <w:t xml:space="preserve"> neziskov</w:t>
      </w:r>
      <w:r>
        <w:rPr>
          <w:rFonts w:ascii="Times New Roman" w:hAnsi="Times New Roman" w:cs="Times New Roman"/>
          <w:sz w:val="24"/>
          <w:szCs w:val="24"/>
        </w:rPr>
        <w:t>é</w:t>
      </w:r>
      <w:r w:rsidR="0008735C" w:rsidRPr="00AB1754">
        <w:rPr>
          <w:rFonts w:ascii="Times New Roman" w:hAnsi="Times New Roman" w:cs="Times New Roman"/>
          <w:sz w:val="24"/>
          <w:szCs w:val="24"/>
        </w:rPr>
        <w:t xml:space="preserve"> projekt</w:t>
      </w:r>
      <w:r>
        <w:rPr>
          <w:rFonts w:ascii="Times New Roman" w:hAnsi="Times New Roman" w:cs="Times New Roman"/>
          <w:sz w:val="24"/>
          <w:szCs w:val="24"/>
        </w:rPr>
        <w:t>y</w:t>
      </w:r>
      <w:r w:rsidR="0008735C" w:rsidRPr="00AB1754">
        <w:rPr>
          <w:rFonts w:ascii="Times New Roman" w:hAnsi="Times New Roman" w:cs="Times New Roman"/>
          <w:sz w:val="24"/>
          <w:szCs w:val="24"/>
        </w:rPr>
        <w:t xml:space="preserve"> podporující ekolo</w:t>
      </w:r>
      <w:r w:rsidR="00223F21" w:rsidRPr="00AB1754">
        <w:rPr>
          <w:rFonts w:ascii="Times New Roman" w:hAnsi="Times New Roman" w:cs="Times New Roman"/>
          <w:sz w:val="24"/>
          <w:szCs w:val="24"/>
        </w:rPr>
        <w:t>gii, sociální činnost, mládež</w:t>
      </w:r>
      <w:r>
        <w:rPr>
          <w:rFonts w:ascii="Times New Roman" w:hAnsi="Times New Roman" w:cs="Times New Roman"/>
          <w:sz w:val="24"/>
          <w:szCs w:val="24"/>
        </w:rPr>
        <w:t>, místní spolky apod</w:t>
      </w:r>
      <w:r w:rsidR="00223F21" w:rsidRPr="00AB1754">
        <w:rPr>
          <w:rFonts w:ascii="Times New Roman" w:hAnsi="Times New Roman" w:cs="Times New Roman"/>
          <w:sz w:val="24"/>
          <w:szCs w:val="24"/>
        </w:rPr>
        <w:t>.</w:t>
      </w:r>
    </w:p>
    <w:p w14:paraId="6D7E303E" w14:textId="77777777" w:rsidR="0008735C" w:rsidRPr="00AB1754" w:rsidRDefault="0008735C" w:rsidP="0008735C">
      <w:pPr>
        <w:spacing w:after="0" w:line="240" w:lineRule="auto"/>
        <w:jc w:val="both"/>
        <w:rPr>
          <w:rFonts w:ascii="Times New Roman" w:hAnsi="Times New Roman" w:cs="Times New Roman"/>
          <w:sz w:val="24"/>
          <w:szCs w:val="24"/>
        </w:rPr>
      </w:pPr>
    </w:p>
    <w:p w14:paraId="1D0DB3E9" w14:textId="77777777" w:rsidR="0008735C" w:rsidRPr="00AB1754" w:rsidRDefault="00223F21" w:rsidP="000B5334">
      <w:pPr>
        <w:spacing w:after="0"/>
        <w:rPr>
          <w:rFonts w:ascii="Times New Roman" w:hAnsi="Times New Roman" w:cs="Times New Roman"/>
          <w:sz w:val="24"/>
          <w:szCs w:val="24"/>
        </w:rPr>
      </w:pPr>
      <w:r w:rsidRPr="00AB1754">
        <w:rPr>
          <w:rFonts w:ascii="Times New Roman" w:hAnsi="Times New Roman" w:cs="Times New Roman"/>
          <w:sz w:val="24"/>
          <w:szCs w:val="24"/>
        </w:rPr>
        <w:t>Indikátory</w:t>
      </w:r>
      <w:r w:rsidR="0008735C" w:rsidRPr="00AB1754">
        <w:rPr>
          <w:rFonts w:ascii="Times New Roman" w:hAnsi="Times New Roman" w:cs="Times New Roman"/>
          <w:sz w:val="24"/>
          <w:szCs w:val="24"/>
        </w:rPr>
        <w:t>:</w:t>
      </w:r>
    </w:p>
    <w:p w14:paraId="31BBAF03" w14:textId="5C147DA4" w:rsidR="0008735C" w:rsidRPr="00AB1754" w:rsidRDefault="0008735C" w:rsidP="00773970">
      <w:pPr>
        <w:spacing w:before="120" w:after="0" w:line="240" w:lineRule="auto"/>
        <w:ind w:left="567"/>
        <w:rPr>
          <w:rFonts w:ascii="Times New Roman" w:hAnsi="Times New Roman" w:cs="Times New Roman"/>
          <w:sz w:val="24"/>
          <w:szCs w:val="24"/>
        </w:rPr>
      </w:pPr>
      <w:r w:rsidRPr="00AB1754">
        <w:rPr>
          <w:rFonts w:ascii="Times New Roman" w:hAnsi="Times New Roman" w:cs="Times New Roman"/>
          <w:sz w:val="24"/>
          <w:szCs w:val="24"/>
        </w:rPr>
        <w:t xml:space="preserve">MAS </w:t>
      </w:r>
      <w:r w:rsidR="00737DC5">
        <w:rPr>
          <w:rFonts w:ascii="Times New Roman" w:hAnsi="Times New Roman" w:cs="Times New Roman"/>
          <w:sz w:val="24"/>
          <w:szCs w:val="24"/>
        </w:rPr>
        <w:t>nepodporuje</w:t>
      </w:r>
      <w:r w:rsidR="00737DC5" w:rsidRPr="00AB1754">
        <w:rPr>
          <w:rFonts w:ascii="Times New Roman" w:hAnsi="Times New Roman" w:cs="Times New Roman"/>
          <w:sz w:val="24"/>
          <w:szCs w:val="24"/>
        </w:rPr>
        <w:t xml:space="preserve"> </w:t>
      </w:r>
      <w:r w:rsidRPr="00AB1754">
        <w:rPr>
          <w:rFonts w:ascii="Times New Roman" w:hAnsi="Times New Roman" w:cs="Times New Roman"/>
          <w:sz w:val="24"/>
          <w:szCs w:val="24"/>
        </w:rPr>
        <w:t xml:space="preserve">žádné projekty </w:t>
      </w:r>
    </w:p>
    <w:p w14:paraId="0835D6DE" w14:textId="32B50B07" w:rsidR="0008735C" w:rsidRPr="00AB1754" w:rsidRDefault="0008735C" w:rsidP="00773970">
      <w:pPr>
        <w:spacing w:before="120" w:after="0" w:line="240" w:lineRule="auto"/>
        <w:ind w:left="567"/>
        <w:rPr>
          <w:rFonts w:ascii="Times New Roman" w:hAnsi="Times New Roman" w:cs="Times New Roman"/>
          <w:sz w:val="24"/>
          <w:szCs w:val="24"/>
        </w:rPr>
      </w:pPr>
      <w:r w:rsidRPr="00AB1754">
        <w:rPr>
          <w:rFonts w:ascii="Times New Roman" w:hAnsi="Times New Roman" w:cs="Times New Roman"/>
          <w:sz w:val="24"/>
          <w:szCs w:val="24"/>
        </w:rPr>
        <w:t xml:space="preserve">MAS </w:t>
      </w:r>
      <w:r w:rsidR="00737DC5">
        <w:rPr>
          <w:rFonts w:ascii="Times New Roman" w:hAnsi="Times New Roman" w:cs="Times New Roman"/>
          <w:sz w:val="24"/>
          <w:szCs w:val="24"/>
        </w:rPr>
        <w:t>podporuje realizaci</w:t>
      </w:r>
      <w:r w:rsidR="00737DC5" w:rsidRPr="00AB1754">
        <w:rPr>
          <w:rFonts w:ascii="Times New Roman" w:hAnsi="Times New Roman" w:cs="Times New Roman"/>
          <w:sz w:val="24"/>
          <w:szCs w:val="24"/>
        </w:rPr>
        <w:t xml:space="preserve"> </w:t>
      </w:r>
      <w:r w:rsidRPr="00AB1754">
        <w:rPr>
          <w:rFonts w:ascii="Times New Roman" w:hAnsi="Times New Roman" w:cs="Times New Roman"/>
          <w:sz w:val="24"/>
          <w:szCs w:val="24"/>
        </w:rPr>
        <w:t>3 projekt</w:t>
      </w:r>
      <w:r w:rsidR="00737DC5">
        <w:rPr>
          <w:rFonts w:ascii="Times New Roman" w:hAnsi="Times New Roman" w:cs="Times New Roman"/>
          <w:sz w:val="24"/>
          <w:szCs w:val="24"/>
        </w:rPr>
        <w:t>ů</w:t>
      </w:r>
      <w:r w:rsidRPr="00AB1754">
        <w:rPr>
          <w:rFonts w:ascii="Times New Roman" w:hAnsi="Times New Roman" w:cs="Times New Roman"/>
          <w:sz w:val="24"/>
          <w:szCs w:val="24"/>
        </w:rPr>
        <w:t xml:space="preserve"> </w:t>
      </w:r>
    </w:p>
    <w:p w14:paraId="1480AEC9" w14:textId="2AD631B4" w:rsidR="0008735C" w:rsidRPr="00AB1754" w:rsidRDefault="0008735C" w:rsidP="00773970">
      <w:pPr>
        <w:spacing w:before="120" w:after="0" w:line="240" w:lineRule="auto"/>
        <w:ind w:left="567"/>
        <w:rPr>
          <w:rFonts w:ascii="Times New Roman" w:hAnsi="Times New Roman" w:cs="Times New Roman"/>
          <w:sz w:val="24"/>
          <w:szCs w:val="24"/>
        </w:rPr>
      </w:pPr>
      <w:r w:rsidRPr="00AB1754">
        <w:rPr>
          <w:rFonts w:ascii="Times New Roman" w:hAnsi="Times New Roman" w:cs="Times New Roman"/>
          <w:sz w:val="24"/>
          <w:szCs w:val="24"/>
        </w:rPr>
        <w:t xml:space="preserve">MAS </w:t>
      </w:r>
      <w:r w:rsidR="00737DC5">
        <w:rPr>
          <w:rFonts w:ascii="Times New Roman" w:hAnsi="Times New Roman" w:cs="Times New Roman"/>
          <w:sz w:val="24"/>
          <w:szCs w:val="24"/>
        </w:rPr>
        <w:t>podporuje realizaci</w:t>
      </w:r>
      <w:r w:rsidR="00737DC5" w:rsidRPr="00AB1754">
        <w:rPr>
          <w:rFonts w:ascii="Times New Roman" w:hAnsi="Times New Roman" w:cs="Times New Roman"/>
          <w:sz w:val="24"/>
          <w:szCs w:val="24"/>
        </w:rPr>
        <w:t xml:space="preserve"> </w:t>
      </w:r>
      <w:r w:rsidRPr="00AB1754">
        <w:rPr>
          <w:rFonts w:ascii="Times New Roman" w:hAnsi="Times New Roman" w:cs="Times New Roman"/>
          <w:sz w:val="24"/>
          <w:szCs w:val="24"/>
        </w:rPr>
        <w:t>více než 3 projekt</w:t>
      </w:r>
      <w:r w:rsidR="00737DC5">
        <w:rPr>
          <w:rFonts w:ascii="Times New Roman" w:hAnsi="Times New Roman" w:cs="Times New Roman"/>
          <w:sz w:val="24"/>
          <w:szCs w:val="24"/>
        </w:rPr>
        <w:t>ů</w:t>
      </w:r>
      <w:r w:rsidRPr="00AB1754">
        <w:rPr>
          <w:rFonts w:ascii="Times New Roman" w:hAnsi="Times New Roman" w:cs="Times New Roman"/>
          <w:sz w:val="24"/>
          <w:szCs w:val="24"/>
        </w:rPr>
        <w:t xml:space="preserve"> </w:t>
      </w:r>
    </w:p>
    <w:p w14:paraId="27BE07F9" w14:textId="3DAB4EF3" w:rsidR="00223F21" w:rsidRDefault="00737DC5" w:rsidP="00773970">
      <w:pPr>
        <w:spacing w:before="120" w:after="0" w:line="240" w:lineRule="auto"/>
        <w:ind w:left="567"/>
        <w:rPr>
          <w:rFonts w:ascii="Times New Roman" w:hAnsi="Times New Roman" w:cs="Times New Roman"/>
          <w:sz w:val="24"/>
          <w:szCs w:val="24"/>
        </w:rPr>
      </w:pPr>
      <w:r>
        <w:rPr>
          <w:rFonts w:ascii="Times New Roman" w:hAnsi="Times New Roman" w:cs="Times New Roman"/>
          <w:sz w:val="24"/>
          <w:szCs w:val="24"/>
        </w:rPr>
        <w:t>(sledovaným obdobím je realizační fáze strategie)</w:t>
      </w:r>
    </w:p>
    <w:p w14:paraId="0399C871" w14:textId="77777777" w:rsidR="00737DC5" w:rsidRPr="00AB1754" w:rsidRDefault="00737DC5" w:rsidP="00223F21">
      <w:pPr>
        <w:spacing w:after="0" w:line="240" w:lineRule="auto"/>
        <w:rPr>
          <w:rFonts w:ascii="Times New Roman" w:hAnsi="Times New Roman" w:cs="Times New Roman"/>
          <w:sz w:val="24"/>
          <w:szCs w:val="24"/>
        </w:rPr>
      </w:pPr>
    </w:p>
    <w:p w14:paraId="4044A2B7" w14:textId="763D7D63" w:rsidR="00223F21" w:rsidRPr="001425D5" w:rsidRDefault="00223F21" w:rsidP="001425D5">
      <w:pPr>
        <w:spacing w:after="0" w:line="240" w:lineRule="auto"/>
        <w:jc w:val="both"/>
        <w:rPr>
          <w:rFonts w:ascii="Times New Roman" w:hAnsi="Times New Roman" w:cs="Times New Roman"/>
          <w:b/>
          <w:sz w:val="24"/>
          <w:szCs w:val="24"/>
        </w:rPr>
      </w:pPr>
      <w:r w:rsidRPr="001425D5">
        <w:rPr>
          <w:rFonts w:ascii="Times New Roman" w:hAnsi="Times New Roman" w:cs="Times New Roman"/>
          <w:b/>
          <w:sz w:val="24"/>
          <w:szCs w:val="24"/>
        </w:rPr>
        <w:t xml:space="preserve">Další </w:t>
      </w:r>
      <w:r w:rsidR="00AB1754" w:rsidRPr="001425D5">
        <w:rPr>
          <w:rFonts w:ascii="Times New Roman" w:hAnsi="Times New Roman" w:cs="Times New Roman"/>
          <w:b/>
          <w:sz w:val="24"/>
          <w:szCs w:val="24"/>
        </w:rPr>
        <w:t xml:space="preserve">činnosti MAS </w:t>
      </w:r>
      <w:r w:rsidR="00737DC5" w:rsidRPr="001425D5">
        <w:rPr>
          <w:rFonts w:ascii="Times New Roman" w:hAnsi="Times New Roman" w:cs="Times New Roman"/>
          <w:b/>
          <w:sz w:val="24"/>
          <w:szCs w:val="24"/>
        </w:rPr>
        <w:t>na podporu daného území</w:t>
      </w:r>
    </w:p>
    <w:p w14:paraId="2423165B" w14:textId="5DDB8991" w:rsidR="00223F21" w:rsidRPr="00AB1754" w:rsidRDefault="00737DC5" w:rsidP="00223F21">
      <w:pPr>
        <w:pStyle w:val="Bezmezer"/>
        <w:jc w:val="both"/>
        <w:rPr>
          <w:rFonts w:ascii="Times New Roman" w:hAnsi="Times New Roman"/>
          <w:sz w:val="24"/>
          <w:szCs w:val="24"/>
        </w:rPr>
      </w:pPr>
      <w:r>
        <w:rPr>
          <w:rFonts w:ascii="Times New Roman" w:hAnsi="Times New Roman"/>
          <w:sz w:val="24"/>
          <w:szCs w:val="24"/>
        </w:rPr>
        <w:t>MAS může v území realizovat aktivity vedoucí k dalšímu rozvoji regionu a to zejména podpora propagace území, konzultační a poradenská činnost a násobit tak efekt realizované strategie.</w:t>
      </w:r>
    </w:p>
    <w:p w14:paraId="711D6CA9" w14:textId="77777777" w:rsidR="00AB1754" w:rsidRPr="00AB1754" w:rsidRDefault="00AB1754" w:rsidP="00223F21">
      <w:pPr>
        <w:pStyle w:val="Bezmezer"/>
        <w:jc w:val="both"/>
        <w:rPr>
          <w:rFonts w:ascii="Times New Roman" w:hAnsi="Times New Roman"/>
          <w:sz w:val="24"/>
          <w:szCs w:val="24"/>
        </w:rPr>
      </w:pPr>
    </w:p>
    <w:p w14:paraId="10DE73CD" w14:textId="77777777" w:rsidR="00AB1754" w:rsidRPr="00AB1754" w:rsidRDefault="00AB1754" w:rsidP="00223F21">
      <w:pPr>
        <w:pStyle w:val="Bezmezer"/>
        <w:jc w:val="both"/>
        <w:rPr>
          <w:rFonts w:ascii="Times New Roman" w:hAnsi="Times New Roman"/>
          <w:sz w:val="24"/>
          <w:szCs w:val="24"/>
        </w:rPr>
      </w:pPr>
      <w:r w:rsidRPr="00AB1754">
        <w:rPr>
          <w:rFonts w:ascii="Times New Roman" w:hAnsi="Times New Roman"/>
          <w:sz w:val="24"/>
          <w:szCs w:val="24"/>
        </w:rPr>
        <w:t>Indikátory:</w:t>
      </w:r>
    </w:p>
    <w:p w14:paraId="34B2CB91" w14:textId="4A395E3C" w:rsidR="00AB1754" w:rsidRPr="00AB1754" w:rsidRDefault="00AB1754" w:rsidP="00223F21">
      <w:pPr>
        <w:pStyle w:val="Bezmezer"/>
        <w:jc w:val="both"/>
        <w:rPr>
          <w:rFonts w:ascii="Times New Roman" w:hAnsi="Times New Roman"/>
          <w:sz w:val="24"/>
          <w:szCs w:val="24"/>
        </w:rPr>
      </w:pPr>
      <w:r w:rsidRPr="00AB1754">
        <w:rPr>
          <w:rFonts w:ascii="Times New Roman" w:hAnsi="Times New Roman"/>
          <w:sz w:val="24"/>
          <w:szCs w:val="24"/>
        </w:rPr>
        <w:t xml:space="preserve">MAS neposkytuje žádnou </w:t>
      </w:r>
      <w:r w:rsidR="00AE7CFC">
        <w:rPr>
          <w:rFonts w:ascii="Times New Roman" w:hAnsi="Times New Roman"/>
          <w:sz w:val="24"/>
          <w:szCs w:val="24"/>
        </w:rPr>
        <w:t>další činnost na podporu regionu</w:t>
      </w:r>
    </w:p>
    <w:p w14:paraId="61F7F913" w14:textId="34700F25" w:rsidR="00AE7CFC" w:rsidRDefault="00AE7CFC" w:rsidP="00303E6E">
      <w:pPr>
        <w:pStyle w:val="Bezmezer"/>
        <w:ind w:left="567"/>
        <w:jc w:val="both"/>
        <w:rPr>
          <w:rFonts w:ascii="Times New Roman" w:hAnsi="Times New Roman"/>
          <w:sz w:val="24"/>
          <w:szCs w:val="24"/>
        </w:rPr>
      </w:pPr>
      <w:r>
        <w:rPr>
          <w:rFonts w:ascii="Times New Roman" w:hAnsi="Times New Roman"/>
          <w:sz w:val="24"/>
          <w:szCs w:val="24"/>
        </w:rPr>
        <w:t>Ano/ Ne</w:t>
      </w:r>
    </w:p>
    <w:p w14:paraId="411C542E" w14:textId="77777777" w:rsidR="007404AC" w:rsidRDefault="007404AC" w:rsidP="00812833">
      <w:pPr>
        <w:spacing w:before="100" w:beforeAutospacing="1" w:after="100" w:afterAutospacing="1" w:line="240" w:lineRule="auto"/>
        <w:contextualSpacing/>
        <w:jc w:val="both"/>
        <w:rPr>
          <w:rFonts w:ascii="Times New Roman" w:eastAsia="Times New Roman" w:hAnsi="Times New Roman" w:cs="Times New Roman"/>
          <w:b/>
          <w:sz w:val="24"/>
          <w:szCs w:val="24"/>
          <w:u w:val="single"/>
        </w:rPr>
      </w:pPr>
    </w:p>
    <w:p w14:paraId="76D64FA9" w14:textId="77777777" w:rsidR="007404AC" w:rsidRDefault="007404AC" w:rsidP="00812833">
      <w:pPr>
        <w:spacing w:before="100" w:beforeAutospacing="1" w:after="100" w:afterAutospacing="1" w:line="240" w:lineRule="auto"/>
        <w:contextualSpacing/>
        <w:jc w:val="both"/>
        <w:rPr>
          <w:rFonts w:ascii="Times New Roman" w:eastAsia="Times New Roman" w:hAnsi="Times New Roman" w:cs="Times New Roman"/>
          <w:b/>
          <w:sz w:val="24"/>
          <w:szCs w:val="24"/>
          <w:u w:val="single"/>
        </w:rPr>
      </w:pPr>
    </w:p>
    <w:p w14:paraId="16BAF644" w14:textId="77777777" w:rsidR="007404AC" w:rsidRDefault="007404AC" w:rsidP="00812833">
      <w:pPr>
        <w:spacing w:before="100" w:beforeAutospacing="1" w:after="100" w:afterAutospacing="1" w:line="240" w:lineRule="auto"/>
        <w:contextualSpacing/>
        <w:jc w:val="both"/>
        <w:rPr>
          <w:rFonts w:ascii="Times New Roman" w:eastAsia="Times New Roman" w:hAnsi="Times New Roman" w:cs="Times New Roman"/>
          <w:b/>
          <w:sz w:val="24"/>
          <w:szCs w:val="24"/>
          <w:u w:val="single"/>
        </w:rPr>
      </w:pPr>
    </w:p>
    <w:p w14:paraId="1D864986" w14:textId="77777777" w:rsidR="007404AC" w:rsidRDefault="007404AC" w:rsidP="00812833">
      <w:pPr>
        <w:spacing w:before="100" w:beforeAutospacing="1" w:after="100" w:afterAutospacing="1" w:line="240" w:lineRule="auto"/>
        <w:contextualSpacing/>
        <w:jc w:val="both"/>
        <w:rPr>
          <w:rFonts w:ascii="Times New Roman" w:eastAsia="Times New Roman" w:hAnsi="Times New Roman" w:cs="Times New Roman"/>
          <w:b/>
          <w:sz w:val="24"/>
          <w:szCs w:val="24"/>
          <w:u w:val="single"/>
        </w:rPr>
      </w:pPr>
    </w:p>
    <w:p w14:paraId="43BF63B5" w14:textId="77777777" w:rsidR="007404AC" w:rsidRDefault="007404AC" w:rsidP="00812833">
      <w:pPr>
        <w:spacing w:before="100" w:beforeAutospacing="1" w:after="100" w:afterAutospacing="1" w:line="240" w:lineRule="auto"/>
        <w:contextualSpacing/>
        <w:jc w:val="both"/>
        <w:rPr>
          <w:rFonts w:ascii="Times New Roman" w:eastAsia="Times New Roman" w:hAnsi="Times New Roman" w:cs="Times New Roman"/>
          <w:b/>
          <w:sz w:val="24"/>
          <w:szCs w:val="24"/>
          <w:u w:val="single"/>
        </w:rPr>
      </w:pPr>
    </w:p>
    <w:p w14:paraId="73A64B5B" w14:textId="7EA75038" w:rsidR="00925B5E" w:rsidRPr="0076167D" w:rsidRDefault="00E07603" w:rsidP="00812833">
      <w:pPr>
        <w:spacing w:before="100" w:beforeAutospacing="1" w:after="100" w:afterAutospacing="1" w:line="240" w:lineRule="auto"/>
        <w:contextualSpacing/>
        <w:jc w:val="both"/>
        <w:rPr>
          <w:rFonts w:ascii="Times New Roman" w:eastAsia="Times New Roman" w:hAnsi="Times New Roman" w:cs="Times New Roman"/>
          <w:b/>
          <w:sz w:val="24"/>
          <w:szCs w:val="24"/>
          <w:u w:val="single"/>
        </w:rPr>
      </w:pPr>
      <w:r w:rsidRPr="0076167D">
        <w:rPr>
          <w:rFonts w:ascii="Times New Roman" w:eastAsia="Times New Roman" w:hAnsi="Times New Roman" w:cs="Times New Roman"/>
          <w:b/>
          <w:sz w:val="24"/>
          <w:szCs w:val="24"/>
          <w:u w:val="single"/>
        </w:rPr>
        <w:lastRenderedPageBreak/>
        <w:t>Příklad dobré praxe:</w:t>
      </w:r>
    </w:p>
    <w:p w14:paraId="20808CD3" w14:textId="48A98A20" w:rsidR="00E07603" w:rsidRDefault="00E07603" w:rsidP="001425D5">
      <w:pPr>
        <w:spacing w:before="120" w:after="100" w:afterAutospacing="1" w:line="240" w:lineRule="auto"/>
        <w:jc w:val="both"/>
        <w:rPr>
          <w:rFonts w:ascii="Times New Roman" w:hAnsi="Times New Roman"/>
          <w:sz w:val="24"/>
          <w:szCs w:val="24"/>
        </w:rPr>
      </w:pPr>
      <w:r w:rsidRPr="00DA3295">
        <w:rPr>
          <w:rFonts w:ascii="Times New Roman" w:hAnsi="Times New Roman"/>
          <w:sz w:val="24"/>
          <w:szCs w:val="24"/>
        </w:rPr>
        <w:t>Čistá řek</w:t>
      </w:r>
      <w:r>
        <w:rPr>
          <w:rFonts w:ascii="Times New Roman" w:hAnsi="Times New Roman"/>
          <w:sz w:val="24"/>
          <w:szCs w:val="24"/>
        </w:rPr>
        <w:t>a Sázava, Čistá řeka Berounka, Fond kultury a sportu MAS.</w:t>
      </w:r>
    </w:p>
    <w:p w14:paraId="66497745" w14:textId="555EB217" w:rsidR="00E07603" w:rsidRDefault="00E07603" w:rsidP="001425D5">
      <w:pPr>
        <w:spacing w:before="120" w:after="100" w:afterAutospacing="1" w:line="240" w:lineRule="auto"/>
        <w:jc w:val="both"/>
        <w:rPr>
          <w:rFonts w:ascii="Times New Roman" w:hAnsi="Times New Roman"/>
          <w:sz w:val="24"/>
          <w:szCs w:val="24"/>
        </w:rPr>
      </w:pPr>
      <w:r>
        <w:rPr>
          <w:rFonts w:ascii="Times New Roman" w:hAnsi="Times New Roman"/>
          <w:sz w:val="24"/>
          <w:szCs w:val="24"/>
        </w:rPr>
        <w:t>Dětské dny v regionech MAS</w:t>
      </w:r>
    </w:p>
    <w:p w14:paraId="63F945F3" w14:textId="50AB2F8F" w:rsidR="00E07603" w:rsidRDefault="00E07603" w:rsidP="001425D5">
      <w:pPr>
        <w:spacing w:before="120" w:after="100" w:afterAutospacing="1" w:line="240" w:lineRule="auto"/>
        <w:jc w:val="both"/>
        <w:rPr>
          <w:rFonts w:ascii="Times New Roman" w:hAnsi="Times New Roman"/>
          <w:sz w:val="24"/>
          <w:szCs w:val="24"/>
        </w:rPr>
      </w:pPr>
      <w:r>
        <w:rPr>
          <w:rFonts w:ascii="Times New Roman" w:hAnsi="Times New Roman"/>
          <w:sz w:val="24"/>
          <w:szCs w:val="24"/>
        </w:rPr>
        <w:t xml:space="preserve">Ukliďme </w:t>
      </w:r>
      <w:proofErr w:type="spellStart"/>
      <w:r>
        <w:rPr>
          <w:rFonts w:ascii="Times New Roman" w:hAnsi="Times New Roman"/>
          <w:sz w:val="24"/>
          <w:szCs w:val="24"/>
        </w:rPr>
        <w:t>Pošembeří</w:t>
      </w:r>
      <w:proofErr w:type="spellEnd"/>
    </w:p>
    <w:p w14:paraId="4DA5E4F5" w14:textId="5A2B4D7F" w:rsidR="00AB1754" w:rsidRPr="00AB1754" w:rsidRDefault="00AB1754" w:rsidP="00B04348">
      <w:pPr>
        <w:pStyle w:val="Nadpis2"/>
      </w:pPr>
      <w:bookmarkStart w:id="16" w:name="_Toc420070193"/>
      <w:r w:rsidRPr="00AB1754">
        <w:t xml:space="preserve">Strategické cíle a jejich provázanost na strategie s dopady </w:t>
      </w:r>
      <w:r w:rsidR="008674A6">
        <w:br/>
      </w:r>
      <w:r w:rsidRPr="00AB1754">
        <w:t xml:space="preserve">do území, účinnost, </w:t>
      </w:r>
      <w:proofErr w:type="spellStart"/>
      <w:r w:rsidRPr="00AB1754">
        <w:t>kvantifikovatelnost</w:t>
      </w:r>
      <w:bookmarkEnd w:id="16"/>
      <w:proofErr w:type="spellEnd"/>
    </w:p>
    <w:p w14:paraId="704D716E" w14:textId="77777777" w:rsidR="00AB1754" w:rsidRPr="00AB1754" w:rsidRDefault="00AB1754" w:rsidP="00AB1754">
      <w:pPr>
        <w:jc w:val="both"/>
        <w:rPr>
          <w:rFonts w:ascii="Times New Roman" w:hAnsi="Times New Roman" w:cs="Times New Roman"/>
          <w:i/>
          <w:sz w:val="24"/>
          <w:szCs w:val="24"/>
        </w:rPr>
      </w:pPr>
      <w:r w:rsidRPr="00AB1754">
        <w:rPr>
          <w:rFonts w:ascii="Times New Roman" w:hAnsi="Times New Roman" w:cs="Times New Roman"/>
          <w:b/>
          <w:i/>
          <w:sz w:val="24"/>
          <w:szCs w:val="24"/>
        </w:rPr>
        <w:t>Proč stanovovat strategické cíle?</w:t>
      </w:r>
      <w:r w:rsidRPr="00AB1754">
        <w:rPr>
          <w:rFonts w:ascii="Times New Roman" w:hAnsi="Times New Roman" w:cs="Times New Roman"/>
          <w:sz w:val="24"/>
          <w:szCs w:val="24"/>
        </w:rPr>
        <w:t xml:space="preserve"> – </w:t>
      </w:r>
      <w:r w:rsidRPr="00AB1754">
        <w:rPr>
          <w:rFonts w:ascii="Times New Roman" w:hAnsi="Times New Roman" w:cs="Times New Roman"/>
          <w:i/>
          <w:sz w:val="24"/>
          <w:szCs w:val="24"/>
        </w:rPr>
        <w:t>„Pokud není směřování organizace převedeno do jasně formulovaných cílů, existuje nebezpečí, že strategické poslání (sepsaná vize) zůstane jen výrokem plným dobrých úmyslů a nerealizovaných záměrů. Jasné vyslovení cílové strategické pozice, konkrétní vyjádření cílů v měřitelných termínech pomáhá udržet organizaci v nastoleném diskurzu“ (</w:t>
      </w:r>
      <w:r w:rsidRPr="00F940F3">
        <w:rPr>
          <w:rFonts w:ascii="Times New Roman" w:hAnsi="Times New Roman" w:cs="Times New Roman"/>
          <w:i/>
          <w:sz w:val="24"/>
          <w:szCs w:val="24"/>
        </w:rPr>
        <w:t>Tichá, Hron 2010</w:t>
      </w:r>
      <w:r w:rsidRPr="00AB1754">
        <w:rPr>
          <w:rFonts w:ascii="Times New Roman" w:hAnsi="Times New Roman" w:cs="Times New Roman"/>
          <w:i/>
          <w:sz w:val="24"/>
          <w:szCs w:val="24"/>
        </w:rPr>
        <w:t>).</w:t>
      </w:r>
    </w:p>
    <w:p w14:paraId="66056E69" w14:textId="77777777" w:rsidR="00AB1754" w:rsidRPr="00AB1754" w:rsidRDefault="00AB1754" w:rsidP="00226717">
      <w:pPr>
        <w:numPr>
          <w:ilvl w:val="0"/>
          <w:numId w:val="19"/>
        </w:numPr>
        <w:spacing w:after="160" w:line="259" w:lineRule="auto"/>
        <w:ind w:left="426"/>
        <w:jc w:val="both"/>
        <w:rPr>
          <w:rFonts w:ascii="Times New Roman" w:hAnsi="Times New Roman" w:cs="Times New Roman"/>
          <w:sz w:val="24"/>
          <w:szCs w:val="24"/>
        </w:rPr>
      </w:pPr>
      <w:r w:rsidRPr="00AB1754">
        <w:rPr>
          <w:rFonts w:ascii="Times New Roman" w:hAnsi="Times New Roman" w:cs="Times New Roman"/>
          <w:sz w:val="24"/>
          <w:szCs w:val="24"/>
        </w:rPr>
        <w:t>Strategické cíle navazují na poslání organizace a zformulovanou vizi</w:t>
      </w:r>
    </w:p>
    <w:p w14:paraId="7969B03F" w14:textId="77777777" w:rsidR="00AB1754" w:rsidRPr="00AB1754" w:rsidRDefault="00AB1754" w:rsidP="00226717">
      <w:pPr>
        <w:numPr>
          <w:ilvl w:val="0"/>
          <w:numId w:val="19"/>
        </w:numPr>
        <w:spacing w:after="160" w:line="259" w:lineRule="auto"/>
        <w:ind w:left="426"/>
        <w:jc w:val="both"/>
        <w:rPr>
          <w:rFonts w:ascii="Times New Roman" w:hAnsi="Times New Roman" w:cs="Times New Roman"/>
          <w:sz w:val="24"/>
          <w:szCs w:val="24"/>
        </w:rPr>
      </w:pPr>
      <w:r w:rsidRPr="00AB1754">
        <w:rPr>
          <w:rFonts w:ascii="Times New Roman" w:hAnsi="Times New Roman" w:cs="Times New Roman"/>
          <w:sz w:val="24"/>
          <w:szCs w:val="24"/>
        </w:rPr>
        <w:t>Strategické cíle nemusí nutně splňovat podmínky a principy SMART (konkrétnost, měřitelnost, dosažitelnost, relevantnost, ohraničenost v čase), za podmínky, že jsou dále nastaveny tzv. specifické a operační cíle (</w:t>
      </w:r>
      <w:r w:rsidRPr="00E1088D">
        <w:rPr>
          <w:rFonts w:ascii="Times New Roman" w:hAnsi="Times New Roman" w:cs="Times New Roman"/>
          <w:sz w:val="24"/>
          <w:szCs w:val="24"/>
        </w:rPr>
        <w:t xml:space="preserve">Management </w:t>
      </w:r>
      <w:proofErr w:type="spellStart"/>
      <w:r w:rsidRPr="00E1088D">
        <w:rPr>
          <w:rFonts w:ascii="Times New Roman" w:hAnsi="Times New Roman" w:cs="Times New Roman"/>
          <w:sz w:val="24"/>
          <w:szCs w:val="24"/>
        </w:rPr>
        <w:t>Mania</w:t>
      </w:r>
      <w:proofErr w:type="spellEnd"/>
      <w:r w:rsidRPr="00E1088D">
        <w:rPr>
          <w:rFonts w:ascii="Times New Roman" w:hAnsi="Times New Roman" w:cs="Times New Roman"/>
          <w:sz w:val="24"/>
          <w:szCs w:val="24"/>
        </w:rPr>
        <w:t xml:space="preserve"> 2014</w:t>
      </w:r>
      <w:r w:rsidRPr="00AB1754">
        <w:rPr>
          <w:rFonts w:ascii="Times New Roman" w:hAnsi="Times New Roman" w:cs="Times New Roman"/>
          <w:sz w:val="24"/>
          <w:szCs w:val="24"/>
        </w:rPr>
        <w:t xml:space="preserve">), které již pravidlo SMART musejí zcela dodržovat </w:t>
      </w:r>
    </w:p>
    <w:p w14:paraId="669B559F" w14:textId="77777777" w:rsidR="00AB1754" w:rsidRPr="00AB1754" w:rsidRDefault="00AB1754" w:rsidP="00226717">
      <w:pPr>
        <w:numPr>
          <w:ilvl w:val="0"/>
          <w:numId w:val="19"/>
        </w:numPr>
        <w:spacing w:after="160" w:line="259" w:lineRule="auto"/>
        <w:ind w:left="426"/>
        <w:jc w:val="both"/>
        <w:rPr>
          <w:rFonts w:ascii="Times New Roman" w:hAnsi="Times New Roman" w:cs="Times New Roman"/>
          <w:sz w:val="24"/>
          <w:szCs w:val="24"/>
        </w:rPr>
      </w:pPr>
      <w:r w:rsidRPr="00AB1754">
        <w:rPr>
          <w:rFonts w:ascii="Times New Roman" w:hAnsi="Times New Roman" w:cs="Times New Roman"/>
          <w:sz w:val="24"/>
          <w:szCs w:val="24"/>
        </w:rPr>
        <w:t>Jeden strategický (či obecný cíl) má pod sebou více specifických cílů a jeden specifický cíl má pod sebou stanoveno více operačních cílů</w:t>
      </w:r>
    </w:p>
    <w:p w14:paraId="7030B4F6" w14:textId="403F7FC9" w:rsidR="00CB385D" w:rsidRDefault="00CB385D" w:rsidP="00AB1754">
      <w:pPr>
        <w:jc w:val="both"/>
        <w:rPr>
          <w:rFonts w:ascii="Times New Roman" w:hAnsi="Times New Roman" w:cs="Times New Roman"/>
          <w:sz w:val="24"/>
          <w:szCs w:val="24"/>
        </w:rPr>
      </w:pPr>
      <w:r>
        <w:rPr>
          <w:rFonts w:ascii="Times New Roman" w:hAnsi="Times New Roman" w:cs="Times New Roman"/>
          <w:sz w:val="24"/>
          <w:szCs w:val="24"/>
        </w:rPr>
        <w:t xml:space="preserve">Mezi hlavní otázky které by MAS měla zohlednit, </w:t>
      </w:r>
      <w:r w:rsidR="00F90CF2">
        <w:rPr>
          <w:rFonts w:ascii="Times New Roman" w:hAnsi="Times New Roman" w:cs="Times New Roman"/>
          <w:sz w:val="24"/>
          <w:szCs w:val="24"/>
        </w:rPr>
        <w:t>patří</w:t>
      </w:r>
      <w:r>
        <w:rPr>
          <w:rFonts w:ascii="Times New Roman" w:hAnsi="Times New Roman" w:cs="Times New Roman"/>
          <w:sz w:val="24"/>
          <w:szCs w:val="24"/>
        </w:rPr>
        <w:t>:</w:t>
      </w:r>
    </w:p>
    <w:p w14:paraId="179B3968" w14:textId="77777777" w:rsidR="00CB385D" w:rsidRDefault="00CB385D" w:rsidP="00226717">
      <w:pPr>
        <w:numPr>
          <w:ilvl w:val="0"/>
          <w:numId w:val="11"/>
        </w:numPr>
        <w:spacing w:after="160" w:line="259" w:lineRule="auto"/>
        <w:jc w:val="both"/>
        <w:rPr>
          <w:rFonts w:ascii="Times New Roman" w:hAnsi="Times New Roman" w:cs="Times New Roman"/>
          <w:sz w:val="24"/>
          <w:szCs w:val="24"/>
        </w:rPr>
      </w:pPr>
      <w:r w:rsidRPr="00CB385D">
        <w:rPr>
          <w:rFonts w:ascii="Times New Roman" w:hAnsi="Times New Roman" w:cs="Times New Roman"/>
          <w:sz w:val="24"/>
          <w:szCs w:val="24"/>
        </w:rPr>
        <w:t>Podařilo se v rámci programovacího období 2007-2013 dosáhnout jednotlivých cílů nastavených ve strategii a do jaké míry?</w:t>
      </w:r>
    </w:p>
    <w:p w14:paraId="57AB4A5A" w14:textId="77777777" w:rsidR="001425D5" w:rsidRPr="00CB385D" w:rsidRDefault="001425D5" w:rsidP="001425D5">
      <w:pPr>
        <w:spacing w:after="160" w:line="259" w:lineRule="auto"/>
        <w:ind w:left="720"/>
        <w:jc w:val="both"/>
        <w:rPr>
          <w:rFonts w:ascii="Times New Roman" w:hAnsi="Times New Roman" w:cs="Times New Roman"/>
          <w:sz w:val="24"/>
          <w:szCs w:val="24"/>
        </w:rPr>
      </w:pPr>
    </w:p>
    <w:p w14:paraId="20610247" w14:textId="77777777" w:rsidR="007404AC" w:rsidRDefault="007404AC" w:rsidP="001425D5">
      <w:pPr>
        <w:rPr>
          <w:rFonts w:ascii="Times New Roman" w:hAnsi="Times New Roman" w:cs="Times New Roman"/>
          <w:b/>
          <w:sz w:val="24"/>
          <w:szCs w:val="24"/>
          <w:u w:val="single"/>
        </w:rPr>
      </w:pPr>
    </w:p>
    <w:p w14:paraId="44A12A5F" w14:textId="77777777" w:rsidR="007404AC" w:rsidRDefault="007404AC" w:rsidP="001425D5">
      <w:pPr>
        <w:rPr>
          <w:rFonts w:ascii="Times New Roman" w:hAnsi="Times New Roman" w:cs="Times New Roman"/>
          <w:b/>
          <w:sz w:val="24"/>
          <w:szCs w:val="24"/>
          <w:u w:val="single"/>
        </w:rPr>
      </w:pPr>
    </w:p>
    <w:p w14:paraId="75E34A69" w14:textId="77777777" w:rsidR="007404AC" w:rsidRDefault="007404AC" w:rsidP="001425D5">
      <w:pPr>
        <w:rPr>
          <w:rFonts w:ascii="Times New Roman" w:hAnsi="Times New Roman" w:cs="Times New Roman"/>
          <w:b/>
          <w:sz w:val="24"/>
          <w:szCs w:val="24"/>
          <w:u w:val="single"/>
        </w:rPr>
      </w:pPr>
    </w:p>
    <w:p w14:paraId="2BAA9E6C" w14:textId="77777777" w:rsidR="007404AC" w:rsidRDefault="007404AC" w:rsidP="001425D5">
      <w:pPr>
        <w:rPr>
          <w:rFonts w:ascii="Times New Roman" w:hAnsi="Times New Roman" w:cs="Times New Roman"/>
          <w:b/>
          <w:sz w:val="24"/>
          <w:szCs w:val="24"/>
          <w:u w:val="single"/>
        </w:rPr>
      </w:pPr>
    </w:p>
    <w:p w14:paraId="4B8C6DE0" w14:textId="77777777" w:rsidR="007404AC" w:rsidRDefault="007404AC" w:rsidP="001425D5">
      <w:pPr>
        <w:rPr>
          <w:rFonts w:ascii="Times New Roman" w:hAnsi="Times New Roman" w:cs="Times New Roman"/>
          <w:b/>
          <w:sz w:val="24"/>
          <w:szCs w:val="24"/>
          <w:u w:val="single"/>
        </w:rPr>
      </w:pPr>
    </w:p>
    <w:p w14:paraId="655FFFA4" w14:textId="77777777" w:rsidR="007404AC" w:rsidRDefault="007404AC" w:rsidP="001425D5">
      <w:pPr>
        <w:rPr>
          <w:rFonts w:ascii="Times New Roman" w:hAnsi="Times New Roman" w:cs="Times New Roman"/>
          <w:b/>
          <w:sz w:val="24"/>
          <w:szCs w:val="24"/>
          <w:u w:val="single"/>
        </w:rPr>
      </w:pPr>
    </w:p>
    <w:p w14:paraId="2EDF2B8B" w14:textId="77777777" w:rsidR="007404AC" w:rsidRDefault="007404AC" w:rsidP="001425D5">
      <w:pPr>
        <w:rPr>
          <w:rFonts w:ascii="Times New Roman" w:hAnsi="Times New Roman" w:cs="Times New Roman"/>
          <w:b/>
          <w:sz w:val="24"/>
          <w:szCs w:val="24"/>
          <w:u w:val="single"/>
        </w:rPr>
      </w:pPr>
    </w:p>
    <w:p w14:paraId="6FD44121" w14:textId="781D5DAC" w:rsidR="00AB1754" w:rsidRPr="001425D5" w:rsidRDefault="00165F70" w:rsidP="001425D5">
      <w:pPr>
        <w:rPr>
          <w:rFonts w:ascii="Times New Roman" w:hAnsi="Times New Roman" w:cs="Times New Roman"/>
          <w:b/>
          <w:sz w:val="24"/>
          <w:szCs w:val="24"/>
          <w:u w:val="single"/>
        </w:rPr>
      </w:pPr>
      <w:r w:rsidRPr="001425D5">
        <w:rPr>
          <w:rFonts w:ascii="Times New Roman" w:hAnsi="Times New Roman" w:cs="Times New Roman"/>
          <w:b/>
          <w:sz w:val="24"/>
          <w:szCs w:val="24"/>
          <w:u w:val="single"/>
        </w:rPr>
        <w:lastRenderedPageBreak/>
        <w:t xml:space="preserve">Pro </w:t>
      </w:r>
      <w:r w:rsidR="001425D5">
        <w:rPr>
          <w:rFonts w:ascii="Times New Roman" w:hAnsi="Times New Roman" w:cs="Times New Roman"/>
          <w:b/>
          <w:sz w:val="24"/>
          <w:szCs w:val="24"/>
          <w:u w:val="single"/>
        </w:rPr>
        <w:t>sledování naplňování</w:t>
      </w:r>
      <w:r w:rsidRPr="001425D5">
        <w:rPr>
          <w:rFonts w:ascii="Times New Roman" w:hAnsi="Times New Roman" w:cs="Times New Roman"/>
          <w:b/>
          <w:sz w:val="24"/>
          <w:szCs w:val="24"/>
          <w:u w:val="single"/>
        </w:rPr>
        <w:t xml:space="preserve"> ukazatele „strategické cíle“</w:t>
      </w:r>
    </w:p>
    <w:p w14:paraId="3CD38214" w14:textId="77777777" w:rsidR="00AB1754" w:rsidRPr="00AB1754" w:rsidRDefault="00AB1754" w:rsidP="00226717">
      <w:pPr>
        <w:numPr>
          <w:ilvl w:val="0"/>
          <w:numId w:val="12"/>
        </w:numPr>
        <w:spacing w:after="160" w:line="259" w:lineRule="auto"/>
        <w:jc w:val="both"/>
        <w:rPr>
          <w:rFonts w:ascii="Times New Roman" w:hAnsi="Times New Roman" w:cs="Times New Roman"/>
          <w:sz w:val="24"/>
          <w:szCs w:val="24"/>
        </w:rPr>
      </w:pPr>
      <w:r w:rsidRPr="00AB1754">
        <w:rPr>
          <w:rFonts w:ascii="Times New Roman" w:hAnsi="Times New Roman" w:cs="Times New Roman"/>
          <w:sz w:val="24"/>
          <w:szCs w:val="24"/>
        </w:rPr>
        <w:t>Kombinace 3 úhlů pohledu:</w:t>
      </w:r>
    </w:p>
    <w:p w14:paraId="1932131B" w14:textId="4ED0EC23" w:rsidR="00AB1754" w:rsidRPr="000B5334" w:rsidRDefault="00AB1754" w:rsidP="000B5334">
      <w:pPr>
        <w:jc w:val="both"/>
        <w:rPr>
          <w:rFonts w:ascii="Times New Roman" w:hAnsi="Times New Roman" w:cs="Times New Roman"/>
          <w:b/>
          <w:sz w:val="24"/>
          <w:szCs w:val="24"/>
        </w:rPr>
      </w:pPr>
      <w:r w:rsidRPr="000B5334">
        <w:rPr>
          <w:rFonts w:ascii="Times New Roman" w:hAnsi="Times New Roman" w:cs="Times New Roman"/>
          <w:b/>
          <w:sz w:val="24"/>
          <w:szCs w:val="24"/>
        </w:rPr>
        <w:t>Měřitelné monitorovací indikátory (frekvence sledování 1xročně)</w:t>
      </w:r>
    </w:p>
    <w:p w14:paraId="3113C47B" w14:textId="3BF4CE02" w:rsidR="00AB1754" w:rsidRPr="00AB1754" w:rsidRDefault="0078646B" w:rsidP="00226717">
      <w:pPr>
        <w:numPr>
          <w:ilvl w:val="0"/>
          <w:numId w:val="13"/>
        </w:numPr>
        <w:spacing w:after="160" w:line="259"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27E29251" wp14:editId="600F09B8">
                <wp:simplePos x="0" y="0"/>
                <wp:positionH relativeFrom="column">
                  <wp:posOffset>2081530</wp:posOffset>
                </wp:positionH>
                <wp:positionV relativeFrom="paragraph">
                  <wp:posOffset>165100</wp:posOffset>
                </wp:positionV>
                <wp:extent cx="238125" cy="390525"/>
                <wp:effectExtent l="19050" t="13335" r="19050" b="571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38125" cy="390525"/>
                        </a:xfrm>
                        <a:prstGeom prst="downArrow">
                          <a:avLst>
                            <a:gd name="adj1" fmla="val 50000"/>
                            <a:gd name="adj2" fmla="val 41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AA0350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163.9pt;margin-top:13pt;width:18.75pt;height:30.75pt;rotation:18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">
                <v:textbox style="layout-flow:vertical-ideographic"/>
              </v:shape>
            </w:pict>
          </mc:Fallback>
        </mc:AlternateContent>
      </w:r>
      <w:r w:rsidR="00AB1754" w:rsidRPr="00AB1754">
        <w:rPr>
          <w:rFonts w:ascii="Times New Roman" w:hAnsi="Times New Roman" w:cs="Times New Roman"/>
          <w:sz w:val="24"/>
          <w:szCs w:val="24"/>
        </w:rPr>
        <w:t xml:space="preserve">Sledování ve smyslu: </w:t>
      </w:r>
      <w:r w:rsidR="00AB1754" w:rsidRPr="00AB1754">
        <w:rPr>
          <w:rFonts w:ascii="Times New Roman" w:hAnsi="Times New Roman" w:cs="Times New Roman"/>
          <w:sz w:val="24"/>
          <w:szCs w:val="24"/>
        </w:rPr>
        <w:tab/>
        <w:t xml:space="preserve"> </w:t>
      </w:r>
      <w:r w:rsidR="00AB1754" w:rsidRPr="00AB1754">
        <w:rPr>
          <w:rFonts w:ascii="Times New Roman" w:hAnsi="Times New Roman" w:cs="Times New Roman"/>
          <w:sz w:val="24"/>
          <w:szCs w:val="24"/>
          <w:u w:val="single"/>
        </w:rPr>
        <w:t>strategický cíl</w:t>
      </w:r>
    </w:p>
    <w:p w14:paraId="5E657C12" w14:textId="77777777" w:rsidR="00AB1754" w:rsidRPr="00AB1754" w:rsidRDefault="00AB1754" w:rsidP="00CB385D">
      <w:pPr>
        <w:spacing w:after="160" w:line="259" w:lineRule="auto"/>
        <w:ind w:left="720"/>
        <w:jc w:val="both"/>
        <w:rPr>
          <w:rFonts w:ascii="Times New Roman" w:hAnsi="Times New Roman" w:cs="Times New Roman"/>
          <w:sz w:val="24"/>
          <w:szCs w:val="24"/>
        </w:rPr>
      </w:pPr>
    </w:p>
    <w:p w14:paraId="7655B320" w14:textId="1C9686BD" w:rsidR="00AB1754" w:rsidRPr="00AB1754" w:rsidRDefault="0078646B" w:rsidP="00AB1754">
      <w:pPr>
        <w:jc w:val="both"/>
        <w:rPr>
          <w:rFonts w:ascii="Times New Roman" w:hAnsi="Times New Roman" w:cs="Times New Roman"/>
          <w:sz w:val="24"/>
          <w:szCs w:val="24"/>
          <w:u w:val="single"/>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A13EAB8" wp14:editId="503BAE32">
                <wp:simplePos x="0" y="0"/>
                <wp:positionH relativeFrom="column">
                  <wp:posOffset>2081530</wp:posOffset>
                </wp:positionH>
                <wp:positionV relativeFrom="paragraph">
                  <wp:posOffset>184785</wp:posOffset>
                </wp:positionV>
                <wp:extent cx="238125" cy="390525"/>
                <wp:effectExtent l="19050" t="15240" r="19050" b="1333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38125" cy="390525"/>
                        </a:xfrm>
                        <a:prstGeom prst="downArrow">
                          <a:avLst>
                            <a:gd name="adj1" fmla="val 50000"/>
                            <a:gd name="adj2" fmla="val 41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EF6BCB" id="AutoShape 3" o:spid="_x0000_s1026" type="#_x0000_t67" style="position:absolute;margin-left:163.9pt;margin-top:14.55pt;width:18.75pt;height:30.7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">
                <v:textbox style="layout-flow:vertical-ideographic"/>
              </v:shape>
            </w:pict>
          </mc:Fallback>
        </mc:AlternateContent>
      </w:r>
      <w:r w:rsidR="00AB1754" w:rsidRPr="00AB1754">
        <w:rPr>
          <w:rFonts w:ascii="Times New Roman" w:hAnsi="Times New Roman" w:cs="Times New Roman"/>
          <w:sz w:val="24"/>
          <w:szCs w:val="24"/>
        </w:rPr>
        <w:tab/>
      </w:r>
      <w:r w:rsidR="00AB1754" w:rsidRPr="00AB1754">
        <w:rPr>
          <w:rFonts w:ascii="Times New Roman" w:hAnsi="Times New Roman" w:cs="Times New Roman"/>
          <w:sz w:val="24"/>
          <w:szCs w:val="24"/>
        </w:rPr>
        <w:tab/>
      </w:r>
      <w:r w:rsidR="00AB1754" w:rsidRPr="00AB1754">
        <w:rPr>
          <w:rFonts w:ascii="Times New Roman" w:hAnsi="Times New Roman" w:cs="Times New Roman"/>
          <w:sz w:val="24"/>
          <w:szCs w:val="24"/>
        </w:rPr>
        <w:tab/>
      </w:r>
      <w:r w:rsidR="00AB1754" w:rsidRPr="00AB1754">
        <w:rPr>
          <w:rFonts w:ascii="Times New Roman" w:hAnsi="Times New Roman" w:cs="Times New Roman"/>
          <w:sz w:val="24"/>
          <w:szCs w:val="24"/>
        </w:rPr>
        <w:tab/>
        <w:t xml:space="preserve"> </w:t>
      </w:r>
      <w:r w:rsidR="00AB1754" w:rsidRPr="00AB1754">
        <w:rPr>
          <w:rFonts w:ascii="Times New Roman" w:hAnsi="Times New Roman" w:cs="Times New Roman"/>
          <w:sz w:val="24"/>
          <w:szCs w:val="24"/>
          <w:u w:val="single"/>
        </w:rPr>
        <w:t>specifický cíl</w:t>
      </w:r>
    </w:p>
    <w:p w14:paraId="50C5C4BD" w14:textId="77777777" w:rsidR="00AB1754" w:rsidRPr="00F42FAF" w:rsidRDefault="00AB1754" w:rsidP="00AB1754">
      <w:pPr>
        <w:jc w:val="both"/>
        <w:rPr>
          <w:rFonts w:ascii="Times New Roman" w:hAnsi="Times New Roman" w:cs="Times New Roman"/>
          <w:sz w:val="24"/>
          <w:szCs w:val="24"/>
        </w:rPr>
      </w:pPr>
    </w:p>
    <w:p w14:paraId="4E197913" w14:textId="77777777" w:rsidR="00AB1754" w:rsidRPr="00F42FAF" w:rsidRDefault="00AB1754" w:rsidP="00AB1754">
      <w:pPr>
        <w:jc w:val="both"/>
        <w:rPr>
          <w:rFonts w:ascii="Times New Roman" w:hAnsi="Times New Roman" w:cs="Times New Roman"/>
          <w:sz w:val="24"/>
          <w:szCs w:val="24"/>
          <w:u w:val="single"/>
        </w:rPr>
      </w:pPr>
      <w:r w:rsidRPr="00F42FAF">
        <w:rPr>
          <w:rFonts w:ascii="Times New Roman" w:hAnsi="Times New Roman" w:cs="Times New Roman"/>
          <w:sz w:val="24"/>
          <w:szCs w:val="24"/>
        </w:rPr>
        <w:tab/>
      </w:r>
      <w:r w:rsidRPr="00F42FAF">
        <w:rPr>
          <w:rFonts w:ascii="Times New Roman" w:hAnsi="Times New Roman" w:cs="Times New Roman"/>
          <w:sz w:val="24"/>
          <w:szCs w:val="24"/>
        </w:rPr>
        <w:tab/>
      </w:r>
      <w:r w:rsidRPr="00F42FAF">
        <w:rPr>
          <w:rFonts w:ascii="Times New Roman" w:hAnsi="Times New Roman" w:cs="Times New Roman"/>
          <w:sz w:val="24"/>
          <w:szCs w:val="24"/>
        </w:rPr>
        <w:tab/>
      </w:r>
      <w:r w:rsidRPr="00F42FAF">
        <w:rPr>
          <w:rFonts w:ascii="Times New Roman" w:hAnsi="Times New Roman" w:cs="Times New Roman"/>
          <w:sz w:val="24"/>
          <w:szCs w:val="24"/>
        </w:rPr>
        <w:tab/>
        <w:t xml:space="preserve">   </w:t>
      </w:r>
      <w:r w:rsidRPr="00F42FAF">
        <w:rPr>
          <w:rFonts w:ascii="Times New Roman" w:hAnsi="Times New Roman" w:cs="Times New Roman"/>
          <w:sz w:val="24"/>
          <w:szCs w:val="24"/>
          <w:u w:val="single"/>
        </w:rPr>
        <w:t>operační cíl</w:t>
      </w:r>
    </w:p>
    <w:p w14:paraId="4246B5C1" w14:textId="77777777" w:rsidR="00AB1754" w:rsidRPr="00F42FAF" w:rsidRDefault="00AB1754" w:rsidP="00226717">
      <w:pPr>
        <w:numPr>
          <w:ilvl w:val="0"/>
          <w:numId w:val="14"/>
        </w:numPr>
        <w:spacing w:after="160" w:line="259" w:lineRule="auto"/>
        <w:jc w:val="both"/>
        <w:rPr>
          <w:rFonts w:ascii="Times New Roman" w:hAnsi="Times New Roman" w:cs="Times New Roman"/>
          <w:sz w:val="24"/>
          <w:szCs w:val="24"/>
        </w:rPr>
      </w:pPr>
      <w:r w:rsidRPr="00F42FAF">
        <w:rPr>
          <w:rFonts w:ascii="Times New Roman" w:hAnsi="Times New Roman" w:cs="Times New Roman"/>
          <w:sz w:val="24"/>
          <w:szCs w:val="24"/>
        </w:rPr>
        <w:t>Nutné vždy přizpůsobit terminologii a zaměření strategie!!!!!!</w:t>
      </w:r>
    </w:p>
    <w:p w14:paraId="2DB77D83" w14:textId="69AEE75A" w:rsidR="00F42FAF" w:rsidRPr="00F42FAF" w:rsidRDefault="00F42FAF" w:rsidP="00F42FAF">
      <w:pPr>
        <w:spacing w:after="160" w:line="259" w:lineRule="auto"/>
        <w:jc w:val="both"/>
        <w:rPr>
          <w:rFonts w:ascii="Times New Roman" w:hAnsi="Times New Roman" w:cs="Times New Roman"/>
          <w:sz w:val="24"/>
          <w:szCs w:val="24"/>
        </w:rPr>
      </w:pPr>
      <w:r w:rsidRPr="00F42FAF">
        <w:rPr>
          <w:rFonts w:ascii="Times New Roman" w:hAnsi="Times New Roman" w:cs="Times New Roman"/>
          <w:sz w:val="24"/>
          <w:szCs w:val="24"/>
        </w:rPr>
        <w:t xml:space="preserve">Začátek sledování musí být již na nejnižší úrovni: jaké aktivity/projekty byly v daném roce realizovány, realizací aktivity/projektu dosáhneme naplnění operačního cíle, ten přispívá </w:t>
      </w:r>
      <w:r w:rsidR="008674A6">
        <w:rPr>
          <w:rFonts w:ascii="Times New Roman" w:hAnsi="Times New Roman" w:cs="Times New Roman"/>
          <w:sz w:val="24"/>
          <w:szCs w:val="24"/>
        </w:rPr>
        <w:br/>
      </w:r>
      <w:r w:rsidRPr="00F42FAF">
        <w:rPr>
          <w:rFonts w:ascii="Times New Roman" w:hAnsi="Times New Roman" w:cs="Times New Roman"/>
          <w:sz w:val="24"/>
          <w:szCs w:val="24"/>
        </w:rPr>
        <w:t xml:space="preserve">k naplňování specifického cíle a prostřednictvím specifických cílů zjistíme, zda dochází </w:t>
      </w:r>
      <w:r w:rsidR="008674A6">
        <w:rPr>
          <w:rFonts w:ascii="Times New Roman" w:hAnsi="Times New Roman" w:cs="Times New Roman"/>
          <w:sz w:val="24"/>
          <w:szCs w:val="24"/>
        </w:rPr>
        <w:br/>
      </w:r>
      <w:r w:rsidRPr="00F42FAF">
        <w:rPr>
          <w:rFonts w:ascii="Times New Roman" w:hAnsi="Times New Roman" w:cs="Times New Roman"/>
          <w:sz w:val="24"/>
          <w:szCs w:val="24"/>
        </w:rPr>
        <w:t>k naplňování strategického cíle (ten je tedy sledován prostřednictvím konkrétních indikátorů cílů nižší úrovně)</w:t>
      </w:r>
    </w:p>
    <w:p w14:paraId="3C3F32D1" w14:textId="2961546E" w:rsidR="009D7A67" w:rsidRPr="000B5334" w:rsidRDefault="00AB1754" w:rsidP="00226717">
      <w:pPr>
        <w:numPr>
          <w:ilvl w:val="0"/>
          <w:numId w:val="12"/>
        </w:numPr>
        <w:spacing w:after="160" w:line="259" w:lineRule="auto"/>
        <w:jc w:val="both"/>
        <w:rPr>
          <w:rFonts w:ascii="Times New Roman" w:hAnsi="Times New Roman" w:cs="Times New Roman"/>
          <w:sz w:val="24"/>
          <w:szCs w:val="24"/>
        </w:rPr>
      </w:pPr>
      <w:r w:rsidRPr="00F42FAF">
        <w:rPr>
          <w:rFonts w:ascii="Times New Roman" w:hAnsi="Times New Roman" w:cs="Times New Roman"/>
          <w:sz w:val="24"/>
          <w:szCs w:val="24"/>
        </w:rPr>
        <w:t>vše vychází z logického rámce</w:t>
      </w:r>
      <w:r w:rsidR="00275FBC" w:rsidRPr="00275FBC">
        <w:rPr>
          <w:rFonts w:ascii="Times New Roman" w:hAnsi="Times New Roman" w:cs="Times New Roman"/>
          <w:sz w:val="24"/>
          <w:szCs w:val="24"/>
        </w:rPr>
        <w:t xml:space="preserve"> </w:t>
      </w:r>
      <w:r w:rsidR="00275FBC">
        <w:rPr>
          <w:rFonts w:ascii="Times New Roman" w:hAnsi="Times New Roman" w:cs="Times New Roman"/>
          <w:sz w:val="24"/>
          <w:szCs w:val="24"/>
        </w:rPr>
        <w:t>strategie</w:t>
      </w:r>
      <w:r w:rsidR="00275FBC" w:rsidRPr="00F42FAF">
        <w:rPr>
          <w:rFonts w:ascii="Times New Roman" w:hAnsi="Times New Roman" w:cs="Times New Roman"/>
          <w:sz w:val="24"/>
          <w:szCs w:val="24"/>
        </w:rPr>
        <w:t xml:space="preserve"> </w:t>
      </w:r>
      <w:r w:rsidRPr="00F42FAF">
        <w:rPr>
          <w:rFonts w:ascii="Times New Roman" w:hAnsi="Times New Roman" w:cs="Times New Roman"/>
          <w:sz w:val="24"/>
          <w:szCs w:val="24"/>
        </w:rPr>
        <w:t>a logiky intervence</w:t>
      </w:r>
    </w:p>
    <w:p w14:paraId="1F57D899" w14:textId="2367F6AC" w:rsidR="00AB1754" w:rsidRPr="000B5334" w:rsidRDefault="00AB1754" w:rsidP="000B5334">
      <w:pPr>
        <w:spacing w:after="0"/>
        <w:jc w:val="both"/>
        <w:rPr>
          <w:rFonts w:ascii="Times New Roman" w:hAnsi="Times New Roman" w:cs="Times New Roman"/>
          <w:b/>
          <w:sz w:val="24"/>
          <w:szCs w:val="24"/>
        </w:rPr>
      </w:pPr>
      <w:r w:rsidRPr="000B5334">
        <w:rPr>
          <w:rFonts w:ascii="Times New Roman" w:hAnsi="Times New Roman" w:cs="Times New Roman"/>
          <w:b/>
          <w:sz w:val="24"/>
          <w:szCs w:val="24"/>
        </w:rPr>
        <w:t>Sledování dostupných statistických dat (nemohu ovlivnit X nutné sledovat)</w:t>
      </w:r>
    </w:p>
    <w:p w14:paraId="081D3430" w14:textId="48F23F7E" w:rsidR="00AB1754" w:rsidRPr="00AB1754" w:rsidRDefault="00AB1754" w:rsidP="00226717">
      <w:pPr>
        <w:numPr>
          <w:ilvl w:val="0"/>
          <w:numId w:val="15"/>
        </w:numPr>
        <w:spacing w:after="120" w:line="259" w:lineRule="auto"/>
        <w:ind w:left="714" w:hanging="357"/>
        <w:jc w:val="both"/>
        <w:rPr>
          <w:rFonts w:ascii="Times New Roman" w:hAnsi="Times New Roman" w:cs="Times New Roman"/>
          <w:sz w:val="24"/>
          <w:szCs w:val="24"/>
        </w:rPr>
      </w:pPr>
      <w:r w:rsidRPr="00AB1754">
        <w:rPr>
          <w:rFonts w:ascii="Times New Roman" w:hAnsi="Times New Roman" w:cs="Times New Roman"/>
          <w:sz w:val="24"/>
          <w:szCs w:val="24"/>
        </w:rPr>
        <w:t xml:space="preserve">porovnání </w:t>
      </w:r>
      <w:r w:rsidR="0048534B">
        <w:rPr>
          <w:rFonts w:ascii="Times New Roman" w:hAnsi="Times New Roman" w:cs="Times New Roman"/>
          <w:sz w:val="24"/>
          <w:szCs w:val="24"/>
        </w:rPr>
        <w:t xml:space="preserve">situace </w:t>
      </w:r>
      <w:r w:rsidRPr="00AB1754">
        <w:rPr>
          <w:rFonts w:ascii="Times New Roman" w:hAnsi="Times New Roman" w:cs="Times New Roman"/>
          <w:sz w:val="24"/>
          <w:szCs w:val="24"/>
        </w:rPr>
        <w:t xml:space="preserve">v území a </w:t>
      </w:r>
      <w:r w:rsidR="0048534B">
        <w:rPr>
          <w:rFonts w:ascii="Times New Roman" w:hAnsi="Times New Roman" w:cs="Times New Roman"/>
          <w:sz w:val="24"/>
          <w:szCs w:val="24"/>
        </w:rPr>
        <w:t>naplňováním</w:t>
      </w:r>
      <w:r w:rsidR="0048534B" w:rsidRPr="00AB1754">
        <w:rPr>
          <w:rFonts w:ascii="Times New Roman" w:hAnsi="Times New Roman" w:cs="Times New Roman"/>
          <w:sz w:val="24"/>
          <w:szCs w:val="24"/>
        </w:rPr>
        <w:t xml:space="preserve"> </w:t>
      </w:r>
      <w:r w:rsidRPr="00AB1754">
        <w:rPr>
          <w:rFonts w:ascii="Times New Roman" w:hAnsi="Times New Roman" w:cs="Times New Roman"/>
          <w:sz w:val="24"/>
          <w:szCs w:val="24"/>
        </w:rPr>
        <w:t>strategi</w:t>
      </w:r>
      <w:r w:rsidR="0048534B">
        <w:rPr>
          <w:rFonts w:ascii="Times New Roman" w:hAnsi="Times New Roman" w:cs="Times New Roman"/>
          <w:sz w:val="24"/>
          <w:szCs w:val="24"/>
        </w:rPr>
        <w:t>e</w:t>
      </w:r>
      <w:r w:rsidRPr="00AB1754">
        <w:rPr>
          <w:rFonts w:ascii="Times New Roman" w:hAnsi="Times New Roman" w:cs="Times New Roman"/>
          <w:sz w:val="24"/>
          <w:szCs w:val="24"/>
        </w:rPr>
        <w:t xml:space="preserve"> – (střednědobá evaluace – sledování 2-3x ročně)</w:t>
      </w:r>
    </w:p>
    <w:p w14:paraId="6367B74E" w14:textId="00CE5CEE" w:rsidR="00AB1754" w:rsidRPr="00AB1754" w:rsidRDefault="00AB1754" w:rsidP="00226717">
      <w:pPr>
        <w:numPr>
          <w:ilvl w:val="0"/>
          <w:numId w:val="15"/>
        </w:numPr>
        <w:spacing w:after="160" w:line="259" w:lineRule="auto"/>
        <w:jc w:val="both"/>
        <w:rPr>
          <w:rFonts w:ascii="Times New Roman" w:hAnsi="Times New Roman" w:cs="Times New Roman"/>
          <w:sz w:val="24"/>
          <w:szCs w:val="24"/>
        </w:rPr>
      </w:pPr>
      <w:r w:rsidRPr="00AB1754">
        <w:rPr>
          <w:rFonts w:ascii="Times New Roman" w:hAnsi="Times New Roman" w:cs="Times New Roman"/>
          <w:sz w:val="24"/>
          <w:szCs w:val="24"/>
        </w:rPr>
        <w:t xml:space="preserve">př. </w:t>
      </w:r>
      <w:r w:rsidR="000E1720">
        <w:rPr>
          <w:rFonts w:ascii="Times New Roman" w:hAnsi="Times New Roman" w:cs="Times New Roman"/>
          <w:sz w:val="24"/>
          <w:szCs w:val="24"/>
        </w:rPr>
        <w:t xml:space="preserve">počet přenocování v regionu, vývoj počtu návštěvníků regionu, počet vytvořených marketingových produktů (samozřejmě se nejedná pouze o oblast cestovní ruchu, je nutné sledovat i další statistická data relevantní dle zaměření strategie např. </w:t>
      </w:r>
      <w:r w:rsidRPr="00AB1754">
        <w:rPr>
          <w:rFonts w:ascii="Times New Roman" w:hAnsi="Times New Roman" w:cs="Times New Roman"/>
          <w:sz w:val="24"/>
          <w:szCs w:val="24"/>
        </w:rPr>
        <w:t>vývoj zaměstnanosti, struktura obyvatel dle věku, délka nových/ zrekonstruovaných vodovodních sítí, rekreační (druhé) bydlení apod.</w:t>
      </w:r>
      <w:r w:rsidR="000E1720">
        <w:rPr>
          <w:rFonts w:ascii="Times New Roman" w:hAnsi="Times New Roman" w:cs="Times New Roman"/>
          <w:sz w:val="24"/>
          <w:szCs w:val="24"/>
        </w:rPr>
        <w:t>)</w:t>
      </w:r>
    </w:p>
    <w:p w14:paraId="3F98DA4B" w14:textId="501D0729" w:rsidR="00AB1754" w:rsidRPr="000B5334" w:rsidRDefault="00AB1754" w:rsidP="000B5334">
      <w:pPr>
        <w:spacing w:after="0"/>
        <w:jc w:val="both"/>
        <w:rPr>
          <w:rFonts w:ascii="Times New Roman" w:hAnsi="Times New Roman" w:cs="Times New Roman"/>
          <w:b/>
          <w:sz w:val="24"/>
          <w:szCs w:val="24"/>
        </w:rPr>
      </w:pPr>
      <w:r w:rsidRPr="000B5334">
        <w:rPr>
          <w:rFonts w:ascii="Times New Roman" w:hAnsi="Times New Roman" w:cs="Times New Roman"/>
          <w:b/>
          <w:sz w:val="24"/>
          <w:szCs w:val="24"/>
        </w:rPr>
        <w:t>(Pocitové) Hodnocení členů MAS (dotazník o max. 10-ti otázkách, použity škály)</w:t>
      </w:r>
    </w:p>
    <w:p w14:paraId="65FB5885" w14:textId="7AA54720" w:rsidR="00AB1754" w:rsidRPr="00AB1754" w:rsidRDefault="00AB1754" w:rsidP="00226717">
      <w:pPr>
        <w:numPr>
          <w:ilvl w:val="0"/>
          <w:numId w:val="15"/>
        </w:numPr>
        <w:spacing w:after="0" w:line="259" w:lineRule="auto"/>
        <w:jc w:val="both"/>
        <w:rPr>
          <w:rFonts w:ascii="Times New Roman" w:hAnsi="Times New Roman" w:cs="Times New Roman"/>
          <w:sz w:val="24"/>
          <w:szCs w:val="24"/>
        </w:rPr>
      </w:pPr>
      <w:r w:rsidRPr="00AB1754">
        <w:rPr>
          <w:rFonts w:ascii="Times New Roman" w:hAnsi="Times New Roman" w:cs="Times New Roman"/>
          <w:sz w:val="24"/>
          <w:szCs w:val="24"/>
        </w:rPr>
        <w:t>sledování, zda se situace zlepšuje</w:t>
      </w:r>
      <w:r w:rsidR="000E1720">
        <w:rPr>
          <w:rFonts w:ascii="Times New Roman" w:hAnsi="Times New Roman" w:cs="Times New Roman"/>
          <w:sz w:val="24"/>
          <w:szCs w:val="24"/>
        </w:rPr>
        <w:t xml:space="preserve"> </w:t>
      </w:r>
    </w:p>
    <w:p w14:paraId="767FC805" w14:textId="77777777" w:rsidR="00AB1754" w:rsidRPr="00AB1754" w:rsidRDefault="00AB1754" w:rsidP="00AB1754">
      <w:pPr>
        <w:jc w:val="both"/>
        <w:rPr>
          <w:rFonts w:ascii="Times New Roman" w:hAnsi="Times New Roman" w:cs="Times New Roman"/>
          <w:sz w:val="24"/>
          <w:szCs w:val="24"/>
        </w:rPr>
      </w:pPr>
    </w:p>
    <w:p w14:paraId="1F2962A0" w14:textId="612AE4FC" w:rsidR="00AB1754" w:rsidRPr="009D7A67" w:rsidRDefault="001425D5" w:rsidP="00B04348">
      <w:pPr>
        <w:pStyle w:val="Nadpis3"/>
      </w:pPr>
      <w:bookmarkStart w:id="17" w:name="_Toc420070194"/>
      <w:r>
        <w:t xml:space="preserve">Jak </w:t>
      </w:r>
      <w:r w:rsidR="00AB1754" w:rsidRPr="009D7A67">
        <w:t>měřit naplňování</w:t>
      </w:r>
      <w:r w:rsidR="009D7A67">
        <w:t xml:space="preserve"> strategických cílů</w:t>
      </w:r>
      <w:bookmarkEnd w:id="17"/>
    </w:p>
    <w:p w14:paraId="11B962E1" w14:textId="77777777" w:rsidR="00AB1754" w:rsidRPr="00AB1754" w:rsidRDefault="00AB1754" w:rsidP="00226717">
      <w:pPr>
        <w:numPr>
          <w:ilvl w:val="0"/>
          <w:numId w:val="16"/>
        </w:numPr>
        <w:spacing w:after="160" w:line="240" w:lineRule="auto"/>
        <w:jc w:val="both"/>
        <w:rPr>
          <w:rFonts w:ascii="Times New Roman" w:hAnsi="Times New Roman" w:cs="Times New Roman"/>
          <w:sz w:val="24"/>
          <w:szCs w:val="24"/>
        </w:rPr>
      </w:pPr>
      <w:r w:rsidRPr="00AB1754">
        <w:rPr>
          <w:rFonts w:ascii="Times New Roman" w:hAnsi="Times New Roman" w:cs="Times New Roman"/>
          <w:sz w:val="24"/>
          <w:szCs w:val="24"/>
        </w:rPr>
        <w:t>1) Měřitelné monitorovací indikátory</w:t>
      </w:r>
    </w:p>
    <w:p w14:paraId="1013018C" w14:textId="77777777" w:rsidR="00AB1754" w:rsidRPr="00AB1754" w:rsidRDefault="00AB1754" w:rsidP="000F3D5C">
      <w:pPr>
        <w:spacing w:line="240" w:lineRule="auto"/>
        <w:jc w:val="both"/>
        <w:rPr>
          <w:rFonts w:ascii="Times New Roman" w:hAnsi="Times New Roman" w:cs="Times New Roman"/>
          <w:sz w:val="24"/>
          <w:szCs w:val="24"/>
        </w:rPr>
      </w:pPr>
      <w:r w:rsidRPr="00AB1754">
        <w:rPr>
          <w:rFonts w:ascii="Times New Roman" w:hAnsi="Times New Roman" w:cs="Times New Roman"/>
          <w:sz w:val="24"/>
          <w:szCs w:val="24"/>
        </w:rPr>
        <w:tab/>
      </w:r>
      <w:r w:rsidRPr="00AB1754">
        <w:rPr>
          <w:rFonts w:ascii="Times New Roman" w:hAnsi="Times New Roman" w:cs="Times New Roman"/>
          <w:sz w:val="24"/>
          <w:szCs w:val="24"/>
        </w:rPr>
        <w:tab/>
      </w:r>
      <w:r w:rsidRPr="00AB1754">
        <w:rPr>
          <w:rFonts w:ascii="Times New Roman" w:hAnsi="Times New Roman" w:cs="Times New Roman"/>
          <w:b/>
          <w:bCs/>
          <w:sz w:val="24"/>
          <w:szCs w:val="24"/>
        </w:rPr>
        <w:t>+</w:t>
      </w:r>
    </w:p>
    <w:p w14:paraId="442F06FD" w14:textId="77777777" w:rsidR="00AB1754" w:rsidRPr="00AB1754" w:rsidRDefault="00AB1754" w:rsidP="00226717">
      <w:pPr>
        <w:numPr>
          <w:ilvl w:val="0"/>
          <w:numId w:val="17"/>
        </w:numPr>
        <w:spacing w:after="160" w:line="240" w:lineRule="auto"/>
        <w:jc w:val="both"/>
        <w:rPr>
          <w:rFonts w:ascii="Times New Roman" w:hAnsi="Times New Roman" w:cs="Times New Roman"/>
          <w:sz w:val="24"/>
          <w:szCs w:val="24"/>
        </w:rPr>
      </w:pPr>
      <w:r w:rsidRPr="00AB1754">
        <w:rPr>
          <w:rFonts w:ascii="Times New Roman" w:hAnsi="Times New Roman" w:cs="Times New Roman"/>
          <w:sz w:val="24"/>
          <w:szCs w:val="24"/>
        </w:rPr>
        <w:t>2) Dostupná statistická data</w:t>
      </w:r>
    </w:p>
    <w:p w14:paraId="5B2BFB6A" w14:textId="77777777" w:rsidR="00AB1754" w:rsidRPr="00AB1754" w:rsidRDefault="00AB1754" w:rsidP="000F3D5C">
      <w:pPr>
        <w:spacing w:line="240" w:lineRule="auto"/>
        <w:jc w:val="both"/>
        <w:rPr>
          <w:rFonts w:ascii="Times New Roman" w:hAnsi="Times New Roman" w:cs="Times New Roman"/>
          <w:sz w:val="24"/>
          <w:szCs w:val="24"/>
        </w:rPr>
      </w:pPr>
      <w:r w:rsidRPr="00AB1754">
        <w:rPr>
          <w:rFonts w:ascii="Times New Roman" w:hAnsi="Times New Roman" w:cs="Times New Roman"/>
          <w:sz w:val="24"/>
          <w:szCs w:val="24"/>
        </w:rPr>
        <w:tab/>
      </w:r>
      <w:r w:rsidRPr="00AB1754">
        <w:rPr>
          <w:rFonts w:ascii="Times New Roman" w:hAnsi="Times New Roman" w:cs="Times New Roman"/>
          <w:sz w:val="24"/>
          <w:szCs w:val="24"/>
        </w:rPr>
        <w:tab/>
      </w:r>
      <w:r w:rsidRPr="00AB1754">
        <w:rPr>
          <w:rFonts w:ascii="Times New Roman" w:hAnsi="Times New Roman" w:cs="Times New Roman"/>
          <w:b/>
          <w:bCs/>
          <w:sz w:val="24"/>
          <w:szCs w:val="24"/>
        </w:rPr>
        <w:t>+</w:t>
      </w:r>
    </w:p>
    <w:p w14:paraId="4158F3BD" w14:textId="77777777" w:rsidR="00AB1754" w:rsidRPr="00AB1754" w:rsidRDefault="00AB1754" w:rsidP="00226717">
      <w:pPr>
        <w:numPr>
          <w:ilvl w:val="0"/>
          <w:numId w:val="18"/>
        </w:numPr>
        <w:spacing w:after="160" w:line="240" w:lineRule="auto"/>
        <w:jc w:val="both"/>
        <w:rPr>
          <w:rFonts w:ascii="Times New Roman" w:hAnsi="Times New Roman" w:cs="Times New Roman"/>
          <w:sz w:val="24"/>
          <w:szCs w:val="24"/>
        </w:rPr>
      </w:pPr>
      <w:r w:rsidRPr="00AB1754">
        <w:rPr>
          <w:rFonts w:ascii="Times New Roman" w:hAnsi="Times New Roman" w:cs="Times New Roman"/>
          <w:sz w:val="24"/>
          <w:szCs w:val="24"/>
        </w:rPr>
        <w:lastRenderedPageBreak/>
        <w:t>3) Pocitové hodnocení členů MAS</w:t>
      </w:r>
    </w:p>
    <w:p w14:paraId="0C8B7886" w14:textId="77777777" w:rsidR="00AB1754" w:rsidRPr="00AB1754" w:rsidRDefault="00AB1754" w:rsidP="00226717">
      <w:pPr>
        <w:numPr>
          <w:ilvl w:val="0"/>
          <w:numId w:val="15"/>
        </w:numPr>
        <w:tabs>
          <w:tab w:val="clear" w:pos="720"/>
        </w:tabs>
        <w:spacing w:after="160" w:line="259" w:lineRule="auto"/>
        <w:ind w:left="426"/>
        <w:jc w:val="both"/>
        <w:rPr>
          <w:rFonts w:ascii="Times New Roman" w:hAnsi="Times New Roman" w:cs="Times New Roman"/>
          <w:sz w:val="24"/>
          <w:szCs w:val="24"/>
        </w:rPr>
      </w:pPr>
      <w:r w:rsidRPr="00AB1754">
        <w:rPr>
          <w:rFonts w:ascii="Times New Roman" w:hAnsi="Times New Roman" w:cs="Times New Roman"/>
          <w:sz w:val="24"/>
          <w:szCs w:val="24"/>
        </w:rPr>
        <w:t>minimálně splňovat 2 body (zlepšení situace), aby došlo k naplňování daného strategického cíle</w:t>
      </w:r>
    </w:p>
    <w:p w14:paraId="5D9B5E81" w14:textId="77777777" w:rsidR="00AB1754" w:rsidRDefault="00AB1754" w:rsidP="00226717">
      <w:pPr>
        <w:numPr>
          <w:ilvl w:val="0"/>
          <w:numId w:val="15"/>
        </w:numPr>
        <w:tabs>
          <w:tab w:val="clear" w:pos="720"/>
        </w:tabs>
        <w:spacing w:after="160" w:line="259" w:lineRule="auto"/>
        <w:ind w:left="426"/>
        <w:jc w:val="both"/>
        <w:rPr>
          <w:rFonts w:ascii="Times New Roman" w:hAnsi="Times New Roman" w:cs="Times New Roman"/>
          <w:sz w:val="24"/>
          <w:szCs w:val="24"/>
        </w:rPr>
      </w:pPr>
      <w:r w:rsidRPr="00AB1754">
        <w:rPr>
          <w:rFonts w:ascii="Times New Roman" w:hAnsi="Times New Roman" w:cs="Times New Roman"/>
          <w:sz w:val="24"/>
          <w:szCs w:val="24"/>
        </w:rPr>
        <w:t>nutné vyhodnocovat naplňování strategických cílů min. ve 2-3 letých intervalech</w:t>
      </w:r>
    </w:p>
    <w:p w14:paraId="6F5C51D3" w14:textId="77777777" w:rsidR="00882977" w:rsidRDefault="00882977" w:rsidP="00882977">
      <w:pPr>
        <w:spacing w:after="160" w:line="259" w:lineRule="auto"/>
        <w:ind w:left="426"/>
        <w:jc w:val="both"/>
        <w:rPr>
          <w:rFonts w:ascii="Times New Roman" w:hAnsi="Times New Roman" w:cs="Times New Roman"/>
          <w:sz w:val="24"/>
          <w:szCs w:val="24"/>
        </w:rPr>
      </w:pPr>
    </w:p>
    <w:p w14:paraId="12602289" w14:textId="77777777" w:rsidR="001425D5" w:rsidRPr="001425D5" w:rsidRDefault="00882977" w:rsidP="00882977">
      <w:pPr>
        <w:spacing w:after="160" w:line="259" w:lineRule="auto"/>
        <w:jc w:val="both"/>
        <w:rPr>
          <w:rFonts w:ascii="Times New Roman" w:hAnsi="Times New Roman" w:cs="Times New Roman"/>
          <w:sz w:val="24"/>
          <w:szCs w:val="24"/>
          <w:u w:val="single"/>
        </w:rPr>
      </w:pPr>
      <w:r w:rsidRPr="001425D5">
        <w:rPr>
          <w:rFonts w:ascii="Times New Roman" w:hAnsi="Times New Roman" w:cs="Times New Roman"/>
          <w:b/>
          <w:sz w:val="24"/>
          <w:szCs w:val="24"/>
          <w:u w:val="single"/>
        </w:rPr>
        <w:t>Příklad dobré praxe</w:t>
      </w:r>
    </w:p>
    <w:p w14:paraId="6E29E997" w14:textId="0D19934D" w:rsidR="00882977" w:rsidRDefault="00882977" w:rsidP="00882977">
      <w:pPr>
        <w:spacing w:after="160" w:line="259" w:lineRule="auto"/>
        <w:jc w:val="both"/>
        <w:rPr>
          <w:rFonts w:ascii="Times New Roman" w:hAnsi="Times New Roman" w:cs="Times New Roman"/>
          <w:sz w:val="24"/>
          <w:szCs w:val="24"/>
        </w:rPr>
      </w:pPr>
      <w:r w:rsidRPr="00882977">
        <w:rPr>
          <w:rFonts w:ascii="Times New Roman" w:hAnsi="Times New Roman" w:cs="Times New Roman"/>
          <w:sz w:val="24"/>
          <w:szCs w:val="24"/>
        </w:rPr>
        <w:t>Lípa pro venkov</w:t>
      </w:r>
      <w:r w:rsidR="00EB4243">
        <w:rPr>
          <w:rFonts w:ascii="Times New Roman" w:hAnsi="Times New Roman" w:cs="Times New Roman"/>
          <w:sz w:val="24"/>
          <w:szCs w:val="24"/>
        </w:rPr>
        <w:t>,</w:t>
      </w:r>
      <w:r w:rsidR="00566BE8">
        <w:rPr>
          <w:rFonts w:ascii="Times New Roman" w:hAnsi="Times New Roman" w:cs="Times New Roman"/>
          <w:sz w:val="24"/>
          <w:szCs w:val="24"/>
        </w:rPr>
        <w:t xml:space="preserve"> </w:t>
      </w:r>
      <w:proofErr w:type="spellStart"/>
      <w:r w:rsidRPr="00882977">
        <w:rPr>
          <w:rFonts w:ascii="Times New Roman" w:hAnsi="Times New Roman" w:cs="Times New Roman"/>
          <w:sz w:val="24"/>
          <w:szCs w:val="24"/>
        </w:rPr>
        <w:t>z.s</w:t>
      </w:r>
      <w:proofErr w:type="spellEnd"/>
      <w:r w:rsidRPr="00882977">
        <w:rPr>
          <w:rFonts w:ascii="Times New Roman" w:hAnsi="Times New Roman" w:cs="Times New Roman"/>
          <w:sz w:val="24"/>
          <w:szCs w:val="24"/>
        </w:rPr>
        <w:t xml:space="preserve">. (Regionální rozvojová strategie Místní akční skupiny Lípa pro venkov na období 2007-2013 – </w:t>
      </w:r>
      <w:r w:rsidRPr="00E1088D">
        <w:rPr>
          <w:rFonts w:ascii="Times New Roman" w:hAnsi="Times New Roman" w:cs="Times New Roman"/>
          <w:sz w:val="24"/>
          <w:szCs w:val="24"/>
        </w:rPr>
        <w:t>Lípa pro kutnohorský venkov</w:t>
      </w:r>
      <w:r w:rsidRPr="00882977">
        <w:rPr>
          <w:rFonts w:ascii="Times New Roman" w:hAnsi="Times New Roman" w:cs="Times New Roman"/>
          <w:sz w:val="24"/>
          <w:szCs w:val="24"/>
        </w:rPr>
        <w:t>):</w:t>
      </w:r>
    </w:p>
    <w:p w14:paraId="59A30DC8" w14:textId="6259F986" w:rsidR="009B356D" w:rsidRPr="00882977" w:rsidRDefault="00F3264F" w:rsidP="00882977">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Pro sledování naplňování strategických cílů jen nezbytné </w:t>
      </w:r>
      <w:r w:rsidR="00324454">
        <w:rPr>
          <w:rFonts w:ascii="Times New Roman" w:hAnsi="Times New Roman" w:cs="Times New Roman"/>
          <w:sz w:val="24"/>
          <w:szCs w:val="24"/>
        </w:rPr>
        <w:t>nastavit</w:t>
      </w:r>
      <w:r>
        <w:rPr>
          <w:rFonts w:ascii="Times New Roman" w:hAnsi="Times New Roman" w:cs="Times New Roman"/>
          <w:sz w:val="24"/>
          <w:szCs w:val="24"/>
        </w:rPr>
        <w:t xml:space="preserve"> cíl</w:t>
      </w:r>
      <w:r w:rsidR="00324454">
        <w:rPr>
          <w:rFonts w:ascii="Times New Roman" w:hAnsi="Times New Roman" w:cs="Times New Roman"/>
          <w:sz w:val="24"/>
          <w:szCs w:val="24"/>
        </w:rPr>
        <w:t>e</w:t>
      </w:r>
      <w:r>
        <w:rPr>
          <w:rFonts w:ascii="Times New Roman" w:hAnsi="Times New Roman" w:cs="Times New Roman"/>
          <w:sz w:val="24"/>
          <w:szCs w:val="24"/>
        </w:rPr>
        <w:t xml:space="preserve"> nižší úrovně.</w:t>
      </w:r>
      <w:r w:rsidR="00324454">
        <w:rPr>
          <w:rFonts w:ascii="Times New Roman" w:hAnsi="Times New Roman" w:cs="Times New Roman"/>
          <w:sz w:val="24"/>
          <w:szCs w:val="24"/>
        </w:rPr>
        <w:t xml:space="preserve"> Prostřednictvím nich lze sledovat naplňování strategických (dlouhodobých) cílů. Níže je uveden příklad správného nastavení jednotlivých cílů a </w:t>
      </w:r>
      <w:r w:rsidR="005C716A">
        <w:rPr>
          <w:rFonts w:ascii="Times New Roman" w:hAnsi="Times New Roman" w:cs="Times New Roman"/>
          <w:sz w:val="24"/>
          <w:szCs w:val="24"/>
        </w:rPr>
        <w:t>postup</w:t>
      </w:r>
      <w:r w:rsidR="00324454">
        <w:rPr>
          <w:rFonts w:ascii="Times New Roman" w:hAnsi="Times New Roman" w:cs="Times New Roman"/>
          <w:sz w:val="24"/>
          <w:szCs w:val="24"/>
        </w:rPr>
        <w:t xml:space="preserve"> sledování jejich naplňování.</w:t>
      </w:r>
    </w:p>
    <w:p w14:paraId="6BB554D8" w14:textId="77777777" w:rsidR="00C51E98" w:rsidRDefault="00C51E98" w:rsidP="009B356D">
      <w:pPr>
        <w:ind w:left="2268" w:hanging="2268"/>
        <w:jc w:val="both"/>
        <w:rPr>
          <w:rFonts w:ascii="Times New Roman" w:hAnsi="Times New Roman" w:cs="Times New Roman"/>
          <w:b/>
          <w:bCs/>
          <w:sz w:val="24"/>
          <w:szCs w:val="24"/>
        </w:rPr>
      </w:pPr>
    </w:p>
    <w:p w14:paraId="58F32B88" w14:textId="75EE44FA" w:rsidR="00882977" w:rsidRPr="009B356D" w:rsidRDefault="00882977" w:rsidP="009B356D">
      <w:pPr>
        <w:ind w:left="2268" w:hanging="2268"/>
        <w:jc w:val="both"/>
        <w:rPr>
          <w:rFonts w:ascii="Times New Roman" w:hAnsi="Times New Roman" w:cs="Times New Roman"/>
          <w:sz w:val="24"/>
          <w:szCs w:val="24"/>
        </w:rPr>
      </w:pPr>
      <w:r w:rsidRPr="009B356D">
        <w:rPr>
          <w:rFonts w:ascii="Times New Roman" w:hAnsi="Times New Roman" w:cs="Times New Roman"/>
          <w:b/>
          <w:bCs/>
          <w:sz w:val="24"/>
          <w:szCs w:val="24"/>
        </w:rPr>
        <w:t>Strategický cíl</w:t>
      </w:r>
      <w:r w:rsidRPr="009B356D">
        <w:rPr>
          <w:rFonts w:ascii="Times New Roman" w:hAnsi="Times New Roman" w:cs="Times New Roman"/>
          <w:sz w:val="24"/>
          <w:szCs w:val="24"/>
        </w:rPr>
        <w:t xml:space="preserve">: </w:t>
      </w:r>
      <w:r w:rsidR="009B356D">
        <w:rPr>
          <w:rFonts w:ascii="Times New Roman" w:hAnsi="Times New Roman" w:cs="Times New Roman"/>
          <w:sz w:val="24"/>
          <w:szCs w:val="24"/>
        </w:rPr>
        <w:tab/>
      </w:r>
      <w:r w:rsidRPr="009B356D">
        <w:rPr>
          <w:rFonts w:ascii="Times New Roman" w:hAnsi="Times New Roman" w:cs="Times New Roman"/>
          <w:sz w:val="24"/>
          <w:szCs w:val="24"/>
        </w:rPr>
        <w:t xml:space="preserve">1 </w:t>
      </w:r>
      <w:r w:rsidRPr="009B356D">
        <w:rPr>
          <w:rFonts w:ascii="Times New Roman" w:hAnsi="Times New Roman" w:cs="Times New Roman"/>
          <w:sz w:val="24"/>
          <w:szCs w:val="24"/>
        </w:rPr>
        <w:tab/>
        <w:t xml:space="preserve">Zvýšit návštěvnost regionu a jeho atraktivitu rozvojem služeb </w:t>
      </w:r>
      <w:r w:rsidR="008674A6">
        <w:rPr>
          <w:rFonts w:ascii="Times New Roman" w:hAnsi="Times New Roman" w:cs="Times New Roman"/>
          <w:sz w:val="24"/>
          <w:szCs w:val="24"/>
        </w:rPr>
        <w:br/>
      </w:r>
      <w:r w:rsidRPr="009B356D">
        <w:rPr>
          <w:rFonts w:ascii="Times New Roman" w:hAnsi="Times New Roman" w:cs="Times New Roman"/>
          <w:sz w:val="24"/>
          <w:szCs w:val="24"/>
        </w:rPr>
        <w:t>v oblasti cestovního ruchu</w:t>
      </w:r>
    </w:p>
    <w:p w14:paraId="03D9ECFB" w14:textId="77777777" w:rsidR="00882977" w:rsidRPr="009B356D" w:rsidRDefault="00882977" w:rsidP="009B356D">
      <w:pPr>
        <w:jc w:val="both"/>
        <w:rPr>
          <w:rFonts w:ascii="Times New Roman" w:hAnsi="Times New Roman" w:cs="Times New Roman"/>
          <w:sz w:val="24"/>
          <w:szCs w:val="24"/>
        </w:rPr>
      </w:pPr>
      <w:r w:rsidRPr="009B356D">
        <w:rPr>
          <w:rFonts w:ascii="Times New Roman" w:hAnsi="Times New Roman" w:cs="Times New Roman"/>
          <w:b/>
          <w:bCs/>
          <w:sz w:val="24"/>
          <w:szCs w:val="24"/>
        </w:rPr>
        <w:t>Specifický cíl</w:t>
      </w:r>
      <w:r w:rsidRPr="009B356D">
        <w:rPr>
          <w:rFonts w:ascii="Times New Roman" w:hAnsi="Times New Roman" w:cs="Times New Roman"/>
          <w:sz w:val="24"/>
          <w:szCs w:val="24"/>
        </w:rPr>
        <w:t xml:space="preserve">: </w:t>
      </w:r>
      <w:r w:rsidRPr="009B356D">
        <w:rPr>
          <w:rFonts w:ascii="Times New Roman" w:hAnsi="Times New Roman" w:cs="Times New Roman"/>
          <w:sz w:val="24"/>
          <w:szCs w:val="24"/>
        </w:rPr>
        <w:tab/>
        <w:t>1.1</w:t>
      </w:r>
      <w:r w:rsidRPr="009B356D">
        <w:rPr>
          <w:rFonts w:ascii="Times New Roman" w:hAnsi="Times New Roman" w:cs="Times New Roman"/>
          <w:sz w:val="24"/>
          <w:szCs w:val="24"/>
        </w:rPr>
        <w:tab/>
        <w:t>Zlepšit propagaci a nabídku regionu</w:t>
      </w:r>
    </w:p>
    <w:p w14:paraId="5A65143A" w14:textId="77777777" w:rsidR="00882977" w:rsidRPr="009B356D" w:rsidRDefault="00882977" w:rsidP="009B356D">
      <w:pPr>
        <w:ind w:left="1418" w:firstLine="709"/>
        <w:jc w:val="both"/>
        <w:rPr>
          <w:rFonts w:ascii="Times New Roman" w:hAnsi="Times New Roman" w:cs="Times New Roman"/>
          <w:sz w:val="24"/>
          <w:szCs w:val="24"/>
        </w:rPr>
      </w:pPr>
      <w:r w:rsidRPr="009B356D">
        <w:rPr>
          <w:rFonts w:ascii="Times New Roman" w:hAnsi="Times New Roman" w:cs="Times New Roman"/>
          <w:sz w:val="24"/>
          <w:szCs w:val="24"/>
        </w:rPr>
        <w:t>1.2</w:t>
      </w:r>
      <w:r w:rsidRPr="009B356D">
        <w:rPr>
          <w:rFonts w:ascii="Times New Roman" w:hAnsi="Times New Roman" w:cs="Times New Roman"/>
          <w:sz w:val="24"/>
          <w:szCs w:val="24"/>
        </w:rPr>
        <w:tab/>
        <w:t xml:space="preserve">Zkvalitnit turistickou infrastrukturu </w:t>
      </w:r>
    </w:p>
    <w:p w14:paraId="72C5D400" w14:textId="77777777" w:rsidR="00882977" w:rsidRPr="009B356D" w:rsidRDefault="00882977" w:rsidP="009B356D">
      <w:pPr>
        <w:jc w:val="both"/>
        <w:rPr>
          <w:rFonts w:ascii="Times New Roman" w:hAnsi="Times New Roman" w:cs="Times New Roman"/>
          <w:sz w:val="24"/>
          <w:szCs w:val="24"/>
        </w:rPr>
      </w:pPr>
      <w:r w:rsidRPr="009B356D">
        <w:rPr>
          <w:rFonts w:ascii="Times New Roman" w:hAnsi="Times New Roman" w:cs="Times New Roman"/>
          <w:b/>
          <w:bCs/>
          <w:sz w:val="24"/>
          <w:szCs w:val="24"/>
        </w:rPr>
        <w:t>Operační cíl</w:t>
      </w:r>
      <w:r w:rsidRPr="009B356D">
        <w:rPr>
          <w:rFonts w:ascii="Times New Roman" w:hAnsi="Times New Roman" w:cs="Times New Roman"/>
          <w:sz w:val="24"/>
          <w:szCs w:val="24"/>
        </w:rPr>
        <w:t xml:space="preserve">: </w:t>
      </w:r>
      <w:r w:rsidRPr="009B356D">
        <w:rPr>
          <w:rFonts w:ascii="Times New Roman" w:hAnsi="Times New Roman" w:cs="Times New Roman"/>
          <w:sz w:val="24"/>
          <w:szCs w:val="24"/>
        </w:rPr>
        <w:tab/>
      </w:r>
      <w:r w:rsidRPr="009B356D">
        <w:rPr>
          <w:rFonts w:ascii="Times New Roman" w:hAnsi="Times New Roman" w:cs="Times New Roman"/>
          <w:sz w:val="24"/>
          <w:szCs w:val="24"/>
        </w:rPr>
        <w:tab/>
        <w:t>1.1.1</w:t>
      </w:r>
      <w:r w:rsidRPr="009B356D">
        <w:rPr>
          <w:rFonts w:ascii="Times New Roman" w:hAnsi="Times New Roman" w:cs="Times New Roman"/>
          <w:sz w:val="24"/>
          <w:szCs w:val="24"/>
        </w:rPr>
        <w:tab/>
        <w:t>Zavést jednotný styl propagačních materiálů (ano/ne)</w:t>
      </w:r>
    </w:p>
    <w:p w14:paraId="2A630986" w14:textId="77777777" w:rsidR="00882977" w:rsidRPr="009B356D" w:rsidRDefault="00882977" w:rsidP="009B356D">
      <w:pPr>
        <w:ind w:left="1418" w:firstLine="709"/>
        <w:jc w:val="both"/>
        <w:rPr>
          <w:rFonts w:ascii="Times New Roman" w:hAnsi="Times New Roman" w:cs="Times New Roman"/>
          <w:sz w:val="24"/>
          <w:szCs w:val="24"/>
        </w:rPr>
      </w:pPr>
      <w:r w:rsidRPr="009B356D">
        <w:rPr>
          <w:rFonts w:ascii="Times New Roman" w:hAnsi="Times New Roman" w:cs="Times New Roman"/>
          <w:sz w:val="24"/>
          <w:szCs w:val="24"/>
        </w:rPr>
        <w:t>1.1.2</w:t>
      </w:r>
      <w:r w:rsidRPr="009B356D">
        <w:rPr>
          <w:rFonts w:ascii="Times New Roman" w:hAnsi="Times New Roman" w:cs="Times New Roman"/>
          <w:sz w:val="24"/>
          <w:szCs w:val="24"/>
        </w:rPr>
        <w:tab/>
        <w:t>Vytvořit turistické balíčky pro cílové skupiny (ano/ ne, ks)</w:t>
      </w:r>
    </w:p>
    <w:p w14:paraId="34712788" w14:textId="77777777" w:rsidR="00882977" w:rsidRPr="009B356D" w:rsidRDefault="00882977" w:rsidP="009B356D">
      <w:pPr>
        <w:ind w:left="2977" w:hanging="850"/>
        <w:jc w:val="both"/>
        <w:rPr>
          <w:rFonts w:ascii="Times New Roman" w:hAnsi="Times New Roman" w:cs="Times New Roman"/>
          <w:sz w:val="24"/>
          <w:szCs w:val="24"/>
        </w:rPr>
      </w:pPr>
      <w:r w:rsidRPr="009B356D">
        <w:rPr>
          <w:rFonts w:ascii="Times New Roman" w:hAnsi="Times New Roman" w:cs="Times New Roman"/>
          <w:sz w:val="24"/>
          <w:szCs w:val="24"/>
        </w:rPr>
        <w:t>1.2.1</w:t>
      </w:r>
      <w:r w:rsidRPr="009B356D">
        <w:rPr>
          <w:rFonts w:ascii="Times New Roman" w:hAnsi="Times New Roman" w:cs="Times New Roman"/>
          <w:sz w:val="24"/>
          <w:szCs w:val="24"/>
        </w:rPr>
        <w:tab/>
        <w:t>Vytvořit síť návštěvnických center regionu s veřejně přístupným internetem (ano/ne)</w:t>
      </w:r>
    </w:p>
    <w:p w14:paraId="74065BAD" w14:textId="77777777" w:rsidR="00882977" w:rsidRPr="009B356D" w:rsidRDefault="00882977" w:rsidP="009B356D">
      <w:pPr>
        <w:ind w:left="1418" w:firstLine="709"/>
        <w:jc w:val="both"/>
        <w:rPr>
          <w:rFonts w:ascii="Times New Roman" w:hAnsi="Times New Roman" w:cs="Times New Roman"/>
          <w:sz w:val="24"/>
          <w:szCs w:val="24"/>
        </w:rPr>
      </w:pPr>
      <w:r w:rsidRPr="009B356D">
        <w:rPr>
          <w:rFonts w:ascii="Times New Roman" w:hAnsi="Times New Roman" w:cs="Times New Roman"/>
          <w:sz w:val="24"/>
          <w:szCs w:val="24"/>
        </w:rPr>
        <w:t>1.2.2</w:t>
      </w:r>
      <w:r w:rsidRPr="009B356D">
        <w:rPr>
          <w:rFonts w:ascii="Times New Roman" w:hAnsi="Times New Roman" w:cs="Times New Roman"/>
          <w:sz w:val="24"/>
          <w:szCs w:val="24"/>
        </w:rPr>
        <w:tab/>
        <w:t>Zpracovat studii rozvoje cykloturistiky (ks)</w:t>
      </w:r>
    </w:p>
    <w:p w14:paraId="32F802CB" w14:textId="7830E16C" w:rsidR="00882977" w:rsidRPr="00882977" w:rsidRDefault="00882977" w:rsidP="00882977">
      <w:pPr>
        <w:pStyle w:val="Odstavecseseznamem"/>
        <w:jc w:val="both"/>
      </w:pPr>
    </w:p>
    <w:p w14:paraId="68305E42" w14:textId="069E0BA1" w:rsidR="00882977" w:rsidRDefault="000E1720" w:rsidP="00882977">
      <w:pPr>
        <w:spacing w:after="160" w:line="259" w:lineRule="auto"/>
        <w:ind w:left="426"/>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5C98E99" wp14:editId="32126449">
            <wp:extent cx="5760720" cy="347472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3474720"/>
                    </a:xfrm>
                    <a:prstGeom prst="rect">
                      <a:avLst/>
                    </a:prstGeom>
                    <a:noFill/>
                    <a:ln>
                      <a:noFill/>
                    </a:ln>
                  </pic:spPr>
                </pic:pic>
              </a:graphicData>
            </a:graphic>
          </wp:inline>
        </w:drawing>
      </w:r>
    </w:p>
    <w:p w14:paraId="229D08FB" w14:textId="77777777" w:rsidR="00882977" w:rsidRDefault="00882977" w:rsidP="00882977">
      <w:pPr>
        <w:spacing w:after="160" w:line="259" w:lineRule="auto"/>
        <w:ind w:left="426"/>
        <w:jc w:val="both"/>
        <w:rPr>
          <w:rFonts w:ascii="Times New Roman" w:hAnsi="Times New Roman" w:cs="Times New Roman"/>
          <w:sz w:val="24"/>
          <w:szCs w:val="24"/>
        </w:rPr>
      </w:pPr>
    </w:p>
    <w:p w14:paraId="169B7AB0" w14:textId="22C0A94E" w:rsidR="008B2E47" w:rsidRPr="0058786E" w:rsidRDefault="0058786E" w:rsidP="00B04348">
      <w:pPr>
        <w:pStyle w:val="Nadpis2"/>
      </w:pPr>
      <w:bookmarkStart w:id="18" w:name="_Toc420070195"/>
      <w:r w:rsidRPr="0058786E">
        <w:t>Efektivita strategie a její udržitelnost (vhodnos</w:t>
      </w:r>
      <w:r w:rsidR="000B5334">
        <w:t>t zvolených nástrojů pro řešení</w:t>
      </w:r>
      <w:r w:rsidR="00356101">
        <w:t xml:space="preserve"> </w:t>
      </w:r>
      <w:r w:rsidRPr="0058786E">
        <w:t>problémů v daném území)</w:t>
      </w:r>
      <w:bookmarkEnd w:id="18"/>
    </w:p>
    <w:p w14:paraId="17D34FEE" w14:textId="77777777" w:rsidR="003F4FA6" w:rsidRDefault="00566BE8" w:rsidP="0076167D">
      <w:pPr>
        <w:jc w:val="both"/>
        <w:rPr>
          <w:rFonts w:ascii="Times New Roman" w:eastAsia="Times New Roman" w:hAnsi="Times New Roman" w:cs="Times New Roman"/>
          <w:sz w:val="24"/>
          <w:szCs w:val="24"/>
        </w:rPr>
      </w:pPr>
      <w:r w:rsidRPr="00566BE8">
        <w:rPr>
          <w:rFonts w:ascii="Times New Roman" w:eastAsia="Times New Roman" w:hAnsi="Times New Roman" w:cs="Times New Roman"/>
          <w:sz w:val="24"/>
          <w:szCs w:val="24"/>
        </w:rPr>
        <w:t>Ekonomickou efektivnost je možné posoudit z hledisk</w:t>
      </w:r>
      <w:r>
        <w:rPr>
          <w:rFonts w:ascii="Times New Roman" w:eastAsia="Times New Roman" w:hAnsi="Times New Roman" w:cs="Times New Roman"/>
          <w:sz w:val="24"/>
          <w:szCs w:val="24"/>
        </w:rPr>
        <w:t>a vynaložených finančních prostředků</w:t>
      </w:r>
      <w:r w:rsidRPr="00566BE8">
        <w:rPr>
          <w:rFonts w:ascii="Times New Roman" w:eastAsia="Times New Roman" w:hAnsi="Times New Roman" w:cs="Times New Roman"/>
          <w:sz w:val="24"/>
          <w:szCs w:val="24"/>
        </w:rPr>
        <w:t xml:space="preserve"> na </w:t>
      </w:r>
      <w:r>
        <w:rPr>
          <w:rFonts w:ascii="Times New Roman" w:eastAsia="Times New Roman" w:hAnsi="Times New Roman" w:cs="Times New Roman"/>
          <w:sz w:val="24"/>
          <w:szCs w:val="24"/>
        </w:rPr>
        <w:t>dosažení cílů strategie</w:t>
      </w:r>
      <w:r w:rsidR="00693B89">
        <w:rPr>
          <w:rFonts w:ascii="Times New Roman" w:eastAsia="Times New Roman" w:hAnsi="Times New Roman" w:cs="Times New Roman"/>
          <w:sz w:val="24"/>
          <w:szCs w:val="24"/>
        </w:rPr>
        <w:t xml:space="preserve"> MAS</w:t>
      </w:r>
      <w:r>
        <w:rPr>
          <w:rFonts w:ascii="Times New Roman" w:eastAsia="Times New Roman" w:hAnsi="Times New Roman" w:cs="Times New Roman"/>
          <w:sz w:val="24"/>
          <w:szCs w:val="24"/>
        </w:rPr>
        <w:t xml:space="preserve"> (prostřednic</w:t>
      </w:r>
      <w:r w:rsidR="00693B89">
        <w:rPr>
          <w:rFonts w:ascii="Times New Roman" w:eastAsia="Times New Roman" w:hAnsi="Times New Roman" w:cs="Times New Roman"/>
          <w:sz w:val="24"/>
          <w:szCs w:val="24"/>
        </w:rPr>
        <w:t>tvím monitorovacích indikátorů). Je vhodné ověřit v rámci území MAS náklady na vytvoření dílčích indikátorů s průměrnými hodnotami v rámci ČR. Pokud je náklad za MAS výrazně vyšší oproti průměru je třeba sledovat důvod tohoto jevu.</w:t>
      </w:r>
    </w:p>
    <w:p w14:paraId="5BE65626" w14:textId="38FF1925" w:rsidR="00566BE8" w:rsidRPr="00566BE8" w:rsidRDefault="003F4FA6" w:rsidP="0076167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Efektivitu vynaložených prostředků v rámci MAS je možné zvýšit rovněž navýšením podílu kofinancování projektů ze strany žadatele. Za stejný objem finančních prostředků vynaložených MAS se v území zrealizuje více projektů a vyšší podíl žadatele na nákladech projektu rovněž přispívá k efektivnějšímu vynaložení finančních prostředků. Toto má v důsledku pozitivní dopad na úspěšnou implementaci strategie</w:t>
      </w:r>
      <w:r w:rsidR="00DE2071">
        <w:rPr>
          <w:rFonts w:ascii="Times New Roman" w:eastAsia="Times New Roman" w:hAnsi="Times New Roman" w:cs="Times New Roman"/>
          <w:sz w:val="24"/>
          <w:szCs w:val="24"/>
        </w:rPr>
        <w:t xml:space="preserve"> a její celkovou udržitelnost</w:t>
      </w:r>
      <w:r>
        <w:rPr>
          <w:rFonts w:ascii="Times New Roman" w:eastAsia="Times New Roman" w:hAnsi="Times New Roman" w:cs="Times New Roman"/>
          <w:sz w:val="24"/>
          <w:szCs w:val="24"/>
        </w:rPr>
        <w:t>.</w:t>
      </w:r>
    </w:p>
    <w:p w14:paraId="63F47D2E" w14:textId="77777777" w:rsidR="001425D5" w:rsidRPr="00303E6E" w:rsidRDefault="001425D5" w:rsidP="001425D5">
      <w:pPr>
        <w:rPr>
          <w:rFonts w:ascii="Times New Roman" w:hAnsi="Times New Roman" w:cs="Times New Roman"/>
          <w:b/>
          <w:sz w:val="24"/>
          <w:u w:val="single"/>
        </w:rPr>
      </w:pPr>
      <w:r w:rsidRPr="00303E6E">
        <w:rPr>
          <w:rFonts w:ascii="Times New Roman" w:hAnsi="Times New Roman" w:cs="Times New Roman"/>
          <w:b/>
          <w:sz w:val="24"/>
          <w:u w:val="single"/>
        </w:rPr>
        <w:t>Otázky pro evaluaci a monitoring:</w:t>
      </w:r>
    </w:p>
    <w:p w14:paraId="152E3ED3" w14:textId="22F01E11" w:rsidR="00566BE8" w:rsidRPr="009F4234" w:rsidRDefault="00566BE8" w:rsidP="009F4234">
      <w:pPr>
        <w:spacing w:after="0" w:line="240" w:lineRule="auto"/>
        <w:jc w:val="both"/>
        <w:rPr>
          <w:rFonts w:ascii="Times New Roman" w:eastAsia="Times New Roman" w:hAnsi="Times New Roman" w:cs="Times New Roman"/>
          <w:b/>
          <w:sz w:val="24"/>
          <w:szCs w:val="24"/>
        </w:rPr>
      </w:pPr>
      <w:r w:rsidRPr="009F4234">
        <w:rPr>
          <w:rFonts w:ascii="Times New Roman" w:eastAsia="Times New Roman" w:hAnsi="Times New Roman" w:cs="Times New Roman"/>
          <w:b/>
          <w:sz w:val="24"/>
          <w:szCs w:val="24"/>
        </w:rPr>
        <w:t xml:space="preserve">Jaký podíl činily výdaje </w:t>
      </w:r>
      <w:r w:rsidR="00DE2071" w:rsidRPr="009F4234">
        <w:rPr>
          <w:rFonts w:ascii="Times New Roman" w:eastAsia="Times New Roman" w:hAnsi="Times New Roman" w:cs="Times New Roman"/>
          <w:b/>
          <w:sz w:val="24"/>
          <w:szCs w:val="24"/>
        </w:rPr>
        <w:t xml:space="preserve">spojené s provozem MAS </w:t>
      </w:r>
      <w:r w:rsidRPr="009F4234">
        <w:rPr>
          <w:rFonts w:ascii="Times New Roman" w:eastAsia="Times New Roman" w:hAnsi="Times New Roman" w:cs="Times New Roman"/>
          <w:b/>
          <w:sz w:val="24"/>
          <w:szCs w:val="24"/>
        </w:rPr>
        <w:t xml:space="preserve">na celkovém rozpočtu strategie? </w:t>
      </w:r>
    </w:p>
    <w:p w14:paraId="70BE36F5" w14:textId="411619E2" w:rsidR="00DE2071" w:rsidRDefault="0026122D" w:rsidP="0026122D">
      <w:pPr>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0-10 %</w:t>
      </w:r>
    </w:p>
    <w:p w14:paraId="7A5F9CFA" w14:textId="79FFE3CB" w:rsidR="0026122D" w:rsidRDefault="0026122D" w:rsidP="0026122D">
      <w:pPr>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11-20 %</w:t>
      </w:r>
    </w:p>
    <w:p w14:paraId="07EBBEB5" w14:textId="377E4E61" w:rsidR="0026122D" w:rsidRDefault="0026122D" w:rsidP="0026122D">
      <w:pPr>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21 – 30 %</w:t>
      </w:r>
    </w:p>
    <w:p w14:paraId="0C586DF0" w14:textId="29BB4041" w:rsidR="0026122D" w:rsidRPr="00566BE8" w:rsidRDefault="0026122D" w:rsidP="0026122D">
      <w:pPr>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Více než 30 %</w:t>
      </w:r>
    </w:p>
    <w:p w14:paraId="685EB70D" w14:textId="77777777" w:rsidR="003D1752" w:rsidRDefault="003D1752" w:rsidP="003D1752">
      <w:pPr>
        <w:spacing w:after="0" w:line="240" w:lineRule="auto"/>
        <w:rPr>
          <w:rFonts w:ascii="Times New Roman" w:eastAsia="Times New Roman" w:hAnsi="Times New Roman" w:cs="Times New Roman"/>
          <w:sz w:val="24"/>
          <w:szCs w:val="24"/>
        </w:rPr>
      </w:pPr>
    </w:p>
    <w:p w14:paraId="15981AD3" w14:textId="758F4782" w:rsidR="003D1752" w:rsidRPr="009F4234" w:rsidRDefault="003D1752" w:rsidP="009F4234">
      <w:pPr>
        <w:spacing w:after="0" w:line="240" w:lineRule="auto"/>
        <w:jc w:val="both"/>
        <w:rPr>
          <w:rFonts w:ascii="Times New Roman" w:eastAsia="Times New Roman" w:hAnsi="Times New Roman" w:cs="Times New Roman"/>
          <w:b/>
          <w:sz w:val="24"/>
          <w:szCs w:val="24"/>
        </w:rPr>
      </w:pPr>
      <w:r w:rsidRPr="009F4234">
        <w:rPr>
          <w:rFonts w:ascii="Times New Roman" w:eastAsia="Times New Roman" w:hAnsi="Times New Roman" w:cs="Times New Roman"/>
          <w:b/>
          <w:sz w:val="24"/>
          <w:szCs w:val="24"/>
        </w:rPr>
        <w:t>Daří se udržet výstupy strategie? Procentuální podíl udržených výstupů na celkovém počtu realizovaných výstupů za období</w:t>
      </w:r>
    </w:p>
    <w:p w14:paraId="14EA24B7" w14:textId="57352EC6" w:rsidR="003D1752" w:rsidRDefault="003D1752" w:rsidP="003D1752">
      <w:pPr>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1 rok</w:t>
      </w:r>
    </w:p>
    <w:p w14:paraId="14B74DED" w14:textId="598749EA" w:rsidR="003D1752" w:rsidRDefault="003D1752" w:rsidP="003D1752">
      <w:pPr>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3 roky</w:t>
      </w:r>
    </w:p>
    <w:p w14:paraId="2E504C2E" w14:textId="3E17EADB" w:rsidR="003D1752" w:rsidRDefault="003D1752" w:rsidP="003D1752">
      <w:pPr>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5 let</w:t>
      </w:r>
    </w:p>
    <w:p w14:paraId="69D3E3EA" w14:textId="77777777" w:rsidR="00E35229" w:rsidRDefault="00E35229" w:rsidP="003D1752">
      <w:pPr>
        <w:spacing w:after="0" w:line="240" w:lineRule="auto"/>
        <w:ind w:left="567"/>
        <w:rPr>
          <w:rFonts w:ascii="Times New Roman" w:eastAsia="Times New Roman" w:hAnsi="Times New Roman" w:cs="Times New Roman"/>
          <w:sz w:val="24"/>
          <w:szCs w:val="24"/>
        </w:rPr>
      </w:pPr>
    </w:p>
    <w:p w14:paraId="362B819B" w14:textId="35669664" w:rsidR="003D1752" w:rsidRPr="009F4234" w:rsidRDefault="00E35229" w:rsidP="009F4234">
      <w:pPr>
        <w:spacing w:after="0" w:line="240" w:lineRule="auto"/>
        <w:jc w:val="both"/>
        <w:rPr>
          <w:rFonts w:ascii="Times New Roman" w:eastAsia="Times New Roman" w:hAnsi="Times New Roman" w:cs="Times New Roman"/>
          <w:b/>
          <w:sz w:val="24"/>
          <w:szCs w:val="24"/>
        </w:rPr>
      </w:pPr>
      <w:r w:rsidRPr="009F4234">
        <w:rPr>
          <w:rFonts w:ascii="Times New Roman" w:eastAsia="Times New Roman" w:hAnsi="Times New Roman" w:cs="Times New Roman"/>
          <w:b/>
          <w:sz w:val="24"/>
          <w:szCs w:val="24"/>
        </w:rPr>
        <w:t>Jsou projekty realizované v rámci strategie rovnoměrně rozmístěny na celém území MAS?</w:t>
      </w:r>
    </w:p>
    <w:p w14:paraId="22186608" w14:textId="3BA44688" w:rsidR="00E35229" w:rsidRDefault="00E35229" w:rsidP="00E352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Pokryté území (katastry obcí) projekty:</w:t>
      </w:r>
    </w:p>
    <w:p w14:paraId="7A64BB2A" w14:textId="3E873A57" w:rsidR="00E35229" w:rsidRDefault="00E35229" w:rsidP="0076167D">
      <w:pPr>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0 – 30%</w:t>
      </w:r>
    </w:p>
    <w:p w14:paraId="64D5FA50" w14:textId="71727427" w:rsidR="00E35229" w:rsidRDefault="00E35229" w:rsidP="0076167D">
      <w:pPr>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31 – 50%</w:t>
      </w:r>
    </w:p>
    <w:p w14:paraId="4EDEFD7E" w14:textId="67FD248E" w:rsidR="00E35229" w:rsidRDefault="00E35229" w:rsidP="0076167D">
      <w:pPr>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51 - 80%</w:t>
      </w:r>
    </w:p>
    <w:p w14:paraId="5BAFB864" w14:textId="2FDD8B00" w:rsidR="00E35229" w:rsidRPr="00566BE8" w:rsidRDefault="00E35229" w:rsidP="0076167D">
      <w:pPr>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81 – 100%</w:t>
      </w:r>
    </w:p>
    <w:p w14:paraId="2EC0C2D7" w14:textId="77777777" w:rsidR="00121509" w:rsidRDefault="00566BE8" w:rsidP="00792392">
      <w:pPr>
        <w:spacing w:before="360" w:after="0" w:line="240" w:lineRule="auto"/>
        <w:jc w:val="center"/>
        <w:rPr>
          <w:rFonts w:ascii="Times New Roman" w:eastAsia="Times New Roman" w:hAnsi="Times New Roman" w:cs="Times New Roman"/>
          <w:sz w:val="24"/>
          <w:szCs w:val="24"/>
        </w:rPr>
      </w:pPr>
      <w:r w:rsidRPr="00566BE8">
        <w:rPr>
          <w:rFonts w:ascii="Times New Roman" w:eastAsia="Times New Roman" w:hAnsi="Times New Roman" w:cs="Times New Roman"/>
          <w:sz w:val="24"/>
          <w:szCs w:val="24"/>
        </w:rPr>
        <w:t>“</w:t>
      </w:r>
      <w:r w:rsidRPr="00566BE8">
        <w:rPr>
          <w:rFonts w:ascii="Times New Roman" w:eastAsia="Times New Roman" w:hAnsi="Times New Roman" w:cs="Times New Roman"/>
          <w:b/>
          <w:sz w:val="24"/>
          <w:szCs w:val="24"/>
        </w:rPr>
        <w:t>Účelnost je o dělání správných věcí a efektivnost je dělání věcí správně</w:t>
      </w:r>
      <w:r w:rsidR="00121509">
        <w:rPr>
          <w:rFonts w:ascii="Times New Roman" w:eastAsia="Times New Roman" w:hAnsi="Times New Roman" w:cs="Times New Roman"/>
          <w:sz w:val="24"/>
          <w:szCs w:val="24"/>
        </w:rPr>
        <w:t>”</w:t>
      </w:r>
    </w:p>
    <w:p w14:paraId="190CB1E4" w14:textId="12D1E175" w:rsidR="00566BE8" w:rsidRPr="00566BE8" w:rsidRDefault="00566BE8" w:rsidP="00792392">
      <w:pPr>
        <w:spacing w:after="360" w:line="240" w:lineRule="auto"/>
        <w:jc w:val="center"/>
        <w:rPr>
          <w:rFonts w:ascii="Times New Roman" w:eastAsia="Times New Roman" w:hAnsi="Times New Roman" w:cs="Times New Roman"/>
          <w:sz w:val="24"/>
          <w:szCs w:val="24"/>
        </w:rPr>
      </w:pPr>
      <w:r w:rsidRPr="00566BE8">
        <w:rPr>
          <w:rFonts w:ascii="Times New Roman" w:eastAsia="Times New Roman" w:hAnsi="Times New Roman" w:cs="Times New Roman"/>
          <w:sz w:val="24"/>
          <w:szCs w:val="24"/>
        </w:rPr>
        <w:t xml:space="preserve">P. F. </w:t>
      </w:r>
      <w:proofErr w:type="spellStart"/>
      <w:r w:rsidRPr="00121509">
        <w:rPr>
          <w:rFonts w:ascii="Times New Roman" w:eastAsia="Times New Roman" w:hAnsi="Times New Roman" w:cs="Times New Roman"/>
          <w:sz w:val="24"/>
          <w:szCs w:val="24"/>
        </w:rPr>
        <w:t>Drucker</w:t>
      </w:r>
      <w:proofErr w:type="spellEnd"/>
    </w:p>
    <w:p w14:paraId="420B3D08" w14:textId="1B985BFE" w:rsidR="009D7A67" w:rsidRPr="0076167D" w:rsidRDefault="00E07603" w:rsidP="00C609BF">
      <w:pPr>
        <w:spacing w:after="0" w:line="240" w:lineRule="auto"/>
        <w:jc w:val="both"/>
        <w:rPr>
          <w:rFonts w:ascii="Times New Roman" w:hAnsi="Times New Roman" w:cs="Times New Roman"/>
          <w:b/>
          <w:sz w:val="24"/>
          <w:szCs w:val="24"/>
          <w:u w:val="single"/>
        </w:rPr>
      </w:pPr>
      <w:r w:rsidRPr="0076167D">
        <w:rPr>
          <w:rFonts w:ascii="Times New Roman" w:hAnsi="Times New Roman" w:cs="Times New Roman"/>
          <w:b/>
          <w:sz w:val="24"/>
          <w:szCs w:val="24"/>
          <w:u w:val="single"/>
        </w:rPr>
        <w:t>Příklad dobré praxe:</w:t>
      </w:r>
    </w:p>
    <w:p w14:paraId="2CE30089" w14:textId="3B9FE4B2" w:rsidR="00E07603" w:rsidRDefault="00E07603" w:rsidP="00C60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 hodnocení efektivity může sloužit jako jeden z nástrojů katalog projektů </w:t>
      </w:r>
      <w:r>
        <w:rPr>
          <w:rFonts w:ascii="Arial" w:hAnsi="Arial" w:cs="Arial"/>
          <w:color w:val="003399"/>
          <w:sz w:val="23"/>
          <w:szCs w:val="23"/>
          <w:u w:val="single"/>
        </w:rPr>
        <w:t>http://www.katalogprojektu.eu</w:t>
      </w:r>
    </w:p>
    <w:p w14:paraId="2EB6D442" w14:textId="20C89BCE" w:rsidR="007D34CD" w:rsidRPr="007D34CD" w:rsidRDefault="007D34CD" w:rsidP="00B04348">
      <w:pPr>
        <w:pStyle w:val="Nadpis2"/>
      </w:pPr>
      <w:bookmarkStart w:id="19" w:name="_Toc420070196"/>
      <w:r w:rsidRPr="00B04348">
        <w:t>Analýza</w:t>
      </w:r>
      <w:r w:rsidRPr="007D34CD">
        <w:t xml:space="preserve"> rizik ve vztahu ke strategii</w:t>
      </w:r>
      <w:bookmarkEnd w:id="19"/>
    </w:p>
    <w:p w14:paraId="257C2CE3" w14:textId="37262D69" w:rsidR="00BD73FC" w:rsidRPr="0076167D" w:rsidRDefault="00BD73FC" w:rsidP="0076167D">
      <w:pPr>
        <w:jc w:val="both"/>
        <w:rPr>
          <w:rFonts w:ascii="Times New Roman" w:eastAsia="Times New Roman" w:hAnsi="Times New Roman" w:cs="Times New Roman"/>
          <w:sz w:val="24"/>
          <w:szCs w:val="24"/>
        </w:rPr>
      </w:pPr>
      <w:r w:rsidRPr="0076167D">
        <w:rPr>
          <w:rFonts w:ascii="Times New Roman" w:eastAsia="Times New Roman" w:hAnsi="Times New Roman" w:cs="Times New Roman"/>
          <w:sz w:val="24"/>
          <w:szCs w:val="24"/>
        </w:rPr>
        <w:t>Cílem analýzy</w:t>
      </w:r>
      <w:r w:rsidR="007D34CD" w:rsidRPr="0076167D">
        <w:rPr>
          <w:rFonts w:ascii="Times New Roman" w:eastAsia="Times New Roman" w:hAnsi="Times New Roman" w:cs="Times New Roman"/>
          <w:sz w:val="24"/>
          <w:szCs w:val="24"/>
        </w:rPr>
        <w:t xml:space="preserve"> rizik je definovat jednotlivá ohrožení </w:t>
      </w:r>
      <w:r w:rsidR="0076167D">
        <w:rPr>
          <w:rFonts w:ascii="Times New Roman" w:eastAsia="Times New Roman" w:hAnsi="Times New Roman" w:cs="Times New Roman"/>
          <w:sz w:val="24"/>
          <w:szCs w:val="24"/>
        </w:rPr>
        <w:t>při realizaci</w:t>
      </w:r>
      <w:r w:rsidR="007D34CD" w:rsidRPr="0076167D">
        <w:rPr>
          <w:rFonts w:ascii="Times New Roman" w:eastAsia="Times New Roman" w:hAnsi="Times New Roman" w:cs="Times New Roman"/>
          <w:sz w:val="24"/>
          <w:szCs w:val="24"/>
        </w:rPr>
        <w:t xml:space="preserve"> strategie, určit míru jejich pravděpodobnosti, že nastanou a jejich možný dopad na strategii. Hodnocení rizik vychází </w:t>
      </w:r>
      <w:r w:rsidR="008674A6">
        <w:rPr>
          <w:rFonts w:ascii="Times New Roman" w:eastAsia="Times New Roman" w:hAnsi="Times New Roman" w:cs="Times New Roman"/>
          <w:sz w:val="24"/>
          <w:szCs w:val="24"/>
        </w:rPr>
        <w:br/>
      </w:r>
      <w:r w:rsidR="007D34CD" w:rsidRPr="0076167D">
        <w:rPr>
          <w:rFonts w:ascii="Times New Roman" w:eastAsia="Times New Roman" w:hAnsi="Times New Roman" w:cs="Times New Roman"/>
          <w:sz w:val="24"/>
          <w:szCs w:val="24"/>
        </w:rPr>
        <w:t>z materiálu Metodika přípravy veřejných strategií</w:t>
      </w:r>
      <w:r w:rsidR="0076167D">
        <w:rPr>
          <w:rFonts w:ascii="Times New Roman" w:eastAsia="Times New Roman" w:hAnsi="Times New Roman" w:cs="Times New Roman"/>
          <w:sz w:val="24"/>
          <w:szCs w:val="24"/>
        </w:rPr>
        <w:t xml:space="preserve">, </w:t>
      </w:r>
      <w:r w:rsidR="0070587F" w:rsidRPr="0076167D">
        <w:rPr>
          <w:rFonts w:ascii="Times New Roman" w:eastAsia="Times New Roman" w:hAnsi="Times New Roman" w:cs="Times New Roman"/>
          <w:sz w:val="24"/>
          <w:szCs w:val="24"/>
        </w:rPr>
        <w:t xml:space="preserve">což je společný dokument </w:t>
      </w:r>
      <w:r w:rsidR="0076167D">
        <w:rPr>
          <w:rFonts w:ascii="Times New Roman" w:eastAsia="Times New Roman" w:hAnsi="Times New Roman" w:cs="Times New Roman"/>
          <w:sz w:val="24"/>
          <w:szCs w:val="24"/>
        </w:rPr>
        <w:t xml:space="preserve">Ministerstva </w:t>
      </w:r>
      <w:r w:rsidR="008674A6">
        <w:rPr>
          <w:rFonts w:ascii="Times New Roman" w:eastAsia="Times New Roman" w:hAnsi="Times New Roman" w:cs="Times New Roman"/>
          <w:sz w:val="24"/>
          <w:szCs w:val="24"/>
        </w:rPr>
        <w:br/>
      </w:r>
      <w:r w:rsidR="0076167D">
        <w:rPr>
          <w:rFonts w:ascii="Times New Roman" w:eastAsia="Times New Roman" w:hAnsi="Times New Roman" w:cs="Times New Roman"/>
          <w:sz w:val="24"/>
          <w:szCs w:val="24"/>
        </w:rPr>
        <w:t>pro místní rozvoj</w:t>
      </w:r>
      <w:r w:rsidR="0070587F" w:rsidRPr="0076167D">
        <w:rPr>
          <w:rFonts w:ascii="Times New Roman" w:eastAsia="Times New Roman" w:hAnsi="Times New Roman" w:cs="Times New Roman"/>
          <w:sz w:val="24"/>
          <w:szCs w:val="24"/>
        </w:rPr>
        <w:t xml:space="preserve"> </w:t>
      </w:r>
      <w:r w:rsidR="0076167D">
        <w:rPr>
          <w:rFonts w:ascii="Times New Roman" w:eastAsia="Times New Roman" w:hAnsi="Times New Roman" w:cs="Times New Roman"/>
          <w:sz w:val="24"/>
          <w:szCs w:val="24"/>
        </w:rPr>
        <w:t>ČR a Ministerstva financí schválený vládou dne 2. května</w:t>
      </w:r>
      <w:r w:rsidR="0070587F" w:rsidRPr="0076167D">
        <w:rPr>
          <w:rFonts w:ascii="Times New Roman" w:eastAsia="Times New Roman" w:hAnsi="Times New Roman" w:cs="Times New Roman"/>
          <w:sz w:val="24"/>
          <w:szCs w:val="24"/>
        </w:rPr>
        <w:t>.</w:t>
      </w:r>
      <w:r w:rsidR="0076167D">
        <w:rPr>
          <w:rFonts w:ascii="Times New Roman" w:eastAsia="Times New Roman" w:hAnsi="Times New Roman" w:cs="Times New Roman"/>
          <w:sz w:val="24"/>
          <w:szCs w:val="24"/>
        </w:rPr>
        <w:t xml:space="preserve"> </w:t>
      </w:r>
      <w:r w:rsidR="0070587F" w:rsidRPr="0076167D">
        <w:rPr>
          <w:rFonts w:ascii="Times New Roman" w:eastAsia="Times New Roman" w:hAnsi="Times New Roman" w:cs="Times New Roman"/>
          <w:sz w:val="24"/>
          <w:szCs w:val="24"/>
        </w:rPr>
        <w:t>2013.</w:t>
      </w:r>
    </w:p>
    <w:p w14:paraId="5A6A896B" w14:textId="77777777" w:rsidR="007D34CD" w:rsidRPr="007D34CD" w:rsidRDefault="007D34CD" w:rsidP="007D34CD">
      <w:pPr>
        <w:pStyle w:val="Bulletcopy2"/>
        <w:tabs>
          <w:tab w:val="num" w:pos="567"/>
        </w:tabs>
        <w:spacing w:after="0" w:line="240" w:lineRule="auto"/>
        <w:jc w:val="both"/>
        <w:rPr>
          <w:rFonts w:ascii="Times New Roman" w:hAnsi="Times New Roman"/>
          <w:sz w:val="24"/>
          <w:szCs w:val="24"/>
          <w:lang w:val="cs-CZ"/>
        </w:rPr>
      </w:pPr>
      <w:r w:rsidRPr="007D34CD">
        <w:rPr>
          <w:rFonts w:ascii="Times New Roman" w:hAnsi="Times New Roman"/>
          <w:sz w:val="24"/>
          <w:szCs w:val="24"/>
          <w:lang w:val="cs-CZ"/>
        </w:rPr>
        <w:t xml:space="preserve">Hodnocena jsou pouze rizika, jejichž nositelem je MAS, která je může ovlivnit. </w:t>
      </w:r>
    </w:p>
    <w:p w14:paraId="4426B546" w14:textId="77777777" w:rsidR="00BD73FC" w:rsidRDefault="00BD73FC" w:rsidP="007D34CD">
      <w:pPr>
        <w:pStyle w:val="Bulletcopy2"/>
        <w:tabs>
          <w:tab w:val="num" w:pos="567"/>
        </w:tabs>
        <w:spacing w:after="0" w:line="240" w:lineRule="auto"/>
        <w:jc w:val="both"/>
        <w:rPr>
          <w:rFonts w:ascii="Times New Roman" w:hAnsi="Times New Roman"/>
          <w:sz w:val="24"/>
          <w:szCs w:val="24"/>
          <w:lang w:val="cs-CZ"/>
        </w:rPr>
      </w:pPr>
    </w:p>
    <w:p w14:paraId="60FBA1E3" w14:textId="4EA8F49A" w:rsidR="00BD73FC" w:rsidRPr="0076167D" w:rsidRDefault="007D34CD" w:rsidP="0076167D">
      <w:pPr>
        <w:jc w:val="both"/>
        <w:rPr>
          <w:rFonts w:ascii="Times New Roman" w:eastAsia="Times New Roman" w:hAnsi="Times New Roman" w:cs="Times New Roman"/>
          <w:sz w:val="24"/>
          <w:szCs w:val="24"/>
        </w:rPr>
      </w:pPr>
      <w:r w:rsidRPr="0076167D">
        <w:rPr>
          <w:rFonts w:ascii="Times New Roman" w:eastAsia="Times New Roman" w:hAnsi="Times New Roman" w:cs="Times New Roman"/>
          <w:sz w:val="24"/>
          <w:szCs w:val="24"/>
        </w:rPr>
        <w:t xml:space="preserve">Pravděpodobnost (P) i dopad rizika (D) jsou hodnoceny v pětibodové škále, kdy hodnota </w:t>
      </w:r>
      <w:r w:rsidR="008674A6">
        <w:rPr>
          <w:rFonts w:ascii="Times New Roman" w:eastAsia="Times New Roman" w:hAnsi="Times New Roman" w:cs="Times New Roman"/>
          <w:sz w:val="24"/>
          <w:szCs w:val="24"/>
        </w:rPr>
        <w:br/>
      </w:r>
      <w:r w:rsidRPr="0076167D">
        <w:rPr>
          <w:rFonts w:ascii="Times New Roman" w:eastAsia="Times New Roman" w:hAnsi="Times New Roman" w:cs="Times New Roman"/>
          <w:sz w:val="24"/>
          <w:szCs w:val="24"/>
        </w:rPr>
        <w:t>1 představuje velmi malý dopad či velmi malou pravděpodobnost a hodnota 5 velmi velký dopad či velmi vysokou pravděpodobno</w:t>
      </w:r>
      <w:r w:rsidR="00BD73FC" w:rsidRPr="0076167D">
        <w:rPr>
          <w:rFonts w:ascii="Times New Roman" w:eastAsia="Times New Roman" w:hAnsi="Times New Roman" w:cs="Times New Roman"/>
          <w:sz w:val="24"/>
          <w:szCs w:val="24"/>
        </w:rPr>
        <w:t>st. Významnost rizika tvoří pak</w:t>
      </w:r>
      <w:r w:rsidRPr="0076167D">
        <w:rPr>
          <w:rFonts w:ascii="Times New Roman" w:eastAsia="Times New Roman" w:hAnsi="Times New Roman" w:cs="Times New Roman"/>
          <w:sz w:val="24"/>
          <w:szCs w:val="24"/>
        </w:rPr>
        <w:t xml:space="preserve"> součin pravděpodobnosti a dopadu</w:t>
      </w:r>
      <w:r w:rsidR="00792392">
        <w:rPr>
          <w:rFonts w:ascii="Times New Roman" w:eastAsia="Times New Roman" w:hAnsi="Times New Roman" w:cs="Times New Roman"/>
          <w:sz w:val="24"/>
          <w:szCs w:val="24"/>
        </w:rPr>
        <w:t xml:space="preserve"> (Ministerstvo pro místní rozvoj 2012)</w:t>
      </w:r>
      <w:r w:rsidRPr="0076167D">
        <w:rPr>
          <w:rFonts w:ascii="Times New Roman" w:eastAsia="Times New Roman" w:hAnsi="Times New Roman" w:cs="Times New Roman"/>
          <w:sz w:val="24"/>
          <w:szCs w:val="24"/>
        </w:rPr>
        <w:t xml:space="preserve">. </w:t>
      </w:r>
    </w:p>
    <w:p w14:paraId="29275D02" w14:textId="42BCA185" w:rsidR="0070587F" w:rsidRPr="0076167D" w:rsidRDefault="007D34CD" w:rsidP="0076167D">
      <w:pPr>
        <w:jc w:val="both"/>
        <w:rPr>
          <w:rFonts w:ascii="Times New Roman" w:eastAsia="Times New Roman" w:hAnsi="Times New Roman" w:cs="Times New Roman"/>
          <w:sz w:val="24"/>
          <w:szCs w:val="24"/>
        </w:rPr>
      </w:pPr>
      <w:r w:rsidRPr="0076167D">
        <w:rPr>
          <w:rFonts w:ascii="Times New Roman" w:eastAsia="Times New Roman" w:hAnsi="Times New Roman" w:cs="Times New Roman"/>
          <w:sz w:val="24"/>
          <w:szCs w:val="24"/>
        </w:rPr>
        <w:t>V této části jsou popsána pouze rizika, která může MAS svou činností ovlivnit.</w:t>
      </w:r>
      <w:r w:rsidR="0070587F" w:rsidRPr="0076167D">
        <w:rPr>
          <w:rFonts w:ascii="Times New Roman" w:eastAsia="Times New Roman" w:hAnsi="Times New Roman" w:cs="Times New Roman"/>
          <w:sz w:val="24"/>
          <w:szCs w:val="24"/>
        </w:rPr>
        <w:t xml:space="preserve"> </w:t>
      </w:r>
      <w:r w:rsidR="008674A6">
        <w:rPr>
          <w:rFonts w:ascii="Times New Roman" w:eastAsia="Times New Roman" w:hAnsi="Times New Roman" w:cs="Times New Roman"/>
          <w:sz w:val="24"/>
          <w:szCs w:val="24"/>
        </w:rPr>
        <w:br/>
      </w:r>
      <w:r w:rsidR="0070587F" w:rsidRPr="0076167D">
        <w:rPr>
          <w:rFonts w:ascii="Times New Roman" w:eastAsia="Times New Roman" w:hAnsi="Times New Roman" w:cs="Times New Roman"/>
          <w:sz w:val="24"/>
          <w:szCs w:val="24"/>
        </w:rPr>
        <w:t>Pro kategorizaci rizik byla využita šablona Registr rizik obsažená v materiálu Metodika přípravy veřejných strategií.</w:t>
      </w:r>
    </w:p>
    <w:p w14:paraId="7FC2D47B" w14:textId="77777777" w:rsidR="007D34CD" w:rsidRDefault="007D34CD" w:rsidP="007D34CD">
      <w:pPr>
        <w:spacing w:after="0" w:line="240" w:lineRule="auto"/>
        <w:rPr>
          <w:rFonts w:ascii="Times New Roman" w:hAnsi="Times New Roman" w:cs="Times New Roman"/>
          <w:sz w:val="24"/>
          <w:szCs w:val="24"/>
        </w:rPr>
      </w:pPr>
    </w:p>
    <w:p w14:paraId="42963BBA" w14:textId="77777777" w:rsidR="007404AC" w:rsidRDefault="007404AC" w:rsidP="007D34CD">
      <w:pPr>
        <w:spacing w:after="0" w:line="240" w:lineRule="auto"/>
        <w:rPr>
          <w:rFonts w:ascii="Times New Roman" w:hAnsi="Times New Roman" w:cs="Times New Roman"/>
          <w:sz w:val="24"/>
          <w:szCs w:val="24"/>
        </w:rPr>
      </w:pPr>
    </w:p>
    <w:p w14:paraId="187E2C4F" w14:textId="77777777" w:rsidR="007404AC" w:rsidRDefault="007404AC" w:rsidP="007D34CD">
      <w:pPr>
        <w:spacing w:after="0" w:line="240" w:lineRule="auto"/>
        <w:rPr>
          <w:rFonts w:ascii="Times New Roman" w:hAnsi="Times New Roman" w:cs="Times New Roman"/>
          <w:sz w:val="24"/>
          <w:szCs w:val="24"/>
        </w:rPr>
      </w:pPr>
    </w:p>
    <w:p w14:paraId="3B768F18" w14:textId="77777777" w:rsidR="007404AC" w:rsidRPr="007D34CD" w:rsidRDefault="007404AC" w:rsidP="007D34CD">
      <w:pPr>
        <w:spacing w:after="0" w:line="240" w:lineRule="auto"/>
        <w:rPr>
          <w:rFonts w:ascii="Times New Roman" w:hAnsi="Times New Roman" w:cs="Times New Roman"/>
          <w:sz w:val="24"/>
          <w:szCs w:val="24"/>
        </w:rPr>
      </w:pPr>
    </w:p>
    <w:tbl>
      <w:tblPr>
        <w:tblW w:w="5109"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9"/>
        <w:gridCol w:w="2157"/>
        <w:gridCol w:w="369"/>
        <w:gridCol w:w="493"/>
        <w:gridCol w:w="493"/>
        <w:gridCol w:w="4473"/>
        <w:gridCol w:w="9"/>
      </w:tblGrid>
      <w:tr w:rsidR="007D34CD" w:rsidRPr="007D34CD" w14:paraId="1D64351D" w14:textId="77777777" w:rsidTr="00BD73FC">
        <w:trPr>
          <w:gridAfter w:val="1"/>
          <w:wAfter w:w="5" w:type="pct"/>
          <w:trHeight w:val="300"/>
        </w:trPr>
        <w:tc>
          <w:tcPr>
            <w:tcW w:w="753" w:type="pct"/>
            <w:vMerge w:val="restart"/>
            <w:shd w:val="clear" w:color="auto" w:fill="auto"/>
            <w:noWrap/>
            <w:vAlign w:val="center"/>
            <w:hideMark/>
          </w:tcPr>
          <w:p w14:paraId="705E67F2" w14:textId="77777777" w:rsidR="007D34CD" w:rsidRPr="007D34CD" w:rsidRDefault="007D34CD" w:rsidP="007D34CD">
            <w:pPr>
              <w:spacing w:after="0" w:line="240" w:lineRule="auto"/>
              <w:jc w:val="center"/>
              <w:rPr>
                <w:rFonts w:ascii="Times New Roman" w:eastAsia="Times New Roman" w:hAnsi="Times New Roman" w:cs="Times New Roman"/>
                <w:b/>
                <w:bCs/>
                <w:color w:val="000000"/>
                <w:sz w:val="24"/>
                <w:szCs w:val="24"/>
              </w:rPr>
            </w:pPr>
            <w:r w:rsidRPr="007D34CD">
              <w:rPr>
                <w:rFonts w:ascii="Times New Roman" w:eastAsia="Times New Roman" w:hAnsi="Times New Roman" w:cs="Times New Roman"/>
                <w:b/>
                <w:bCs/>
                <w:color w:val="000000"/>
                <w:sz w:val="24"/>
                <w:szCs w:val="24"/>
              </w:rPr>
              <w:lastRenderedPageBreak/>
              <w:t>Oblast rizika</w:t>
            </w:r>
          </w:p>
        </w:tc>
        <w:tc>
          <w:tcPr>
            <w:tcW w:w="1146" w:type="pct"/>
            <w:vMerge w:val="restart"/>
            <w:shd w:val="clear" w:color="auto" w:fill="auto"/>
            <w:noWrap/>
            <w:vAlign w:val="center"/>
            <w:hideMark/>
          </w:tcPr>
          <w:p w14:paraId="70C69317" w14:textId="77777777" w:rsidR="007D34CD" w:rsidRPr="007D34CD" w:rsidRDefault="007D34CD" w:rsidP="007D34CD">
            <w:pPr>
              <w:spacing w:after="0" w:line="240" w:lineRule="auto"/>
              <w:jc w:val="center"/>
              <w:rPr>
                <w:rFonts w:ascii="Times New Roman" w:eastAsia="Times New Roman" w:hAnsi="Times New Roman" w:cs="Times New Roman"/>
                <w:b/>
                <w:bCs/>
                <w:color w:val="000000"/>
                <w:sz w:val="24"/>
                <w:szCs w:val="24"/>
              </w:rPr>
            </w:pPr>
            <w:r w:rsidRPr="007D34CD">
              <w:rPr>
                <w:rFonts w:ascii="Times New Roman" w:eastAsia="Times New Roman" w:hAnsi="Times New Roman" w:cs="Times New Roman"/>
                <w:b/>
                <w:bCs/>
                <w:color w:val="000000"/>
                <w:sz w:val="24"/>
                <w:szCs w:val="24"/>
              </w:rPr>
              <w:t>Rizika</w:t>
            </w:r>
          </w:p>
        </w:tc>
        <w:tc>
          <w:tcPr>
            <w:tcW w:w="720" w:type="pct"/>
            <w:gridSpan w:val="3"/>
            <w:shd w:val="clear" w:color="auto" w:fill="auto"/>
            <w:vAlign w:val="center"/>
            <w:hideMark/>
          </w:tcPr>
          <w:p w14:paraId="0D05D404" w14:textId="77777777" w:rsidR="007D34CD" w:rsidRPr="007D34CD" w:rsidRDefault="007D34CD" w:rsidP="007D34CD">
            <w:pPr>
              <w:spacing w:after="0" w:line="240" w:lineRule="auto"/>
              <w:jc w:val="center"/>
              <w:rPr>
                <w:rFonts w:ascii="Times New Roman" w:eastAsia="Times New Roman" w:hAnsi="Times New Roman" w:cs="Times New Roman"/>
                <w:b/>
                <w:bCs/>
                <w:color w:val="000000"/>
                <w:sz w:val="24"/>
                <w:szCs w:val="24"/>
              </w:rPr>
            </w:pPr>
            <w:r w:rsidRPr="007D34CD">
              <w:rPr>
                <w:rFonts w:ascii="Times New Roman" w:eastAsia="Times New Roman" w:hAnsi="Times New Roman" w:cs="Times New Roman"/>
                <w:b/>
                <w:bCs/>
                <w:color w:val="000000"/>
                <w:sz w:val="24"/>
                <w:szCs w:val="24"/>
              </w:rPr>
              <w:t>Hodnocení rizika</w:t>
            </w:r>
          </w:p>
        </w:tc>
        <w:tc>
          <w:tcPr>
            <w:tcW w:w="2376" w:type="pct"/>
            <w:shd w:val="clear" w:color="auto" w:fill="auto"/>
            <w:vAlign w:val="center"/>
            <w:hideMark/>
          </w:tcPr>
          <w:p w14:paraId="33A35E44" w14:textId="77777777" w:rsidR="007D34CD" w:rsidRPr="007D34CD" w:rsidRDefault="007D34CD" w:rsidP="007D34CD">
            <w:pPr>
              <w:spacing w:after="0" w:line="240" w:lineRule="auto"/>
              <w:jc w:val="center"/>
              <w:rPr>
                <w:rFonts w:ascii="Times New Roman" w:eastAsia="Times New Roman" w:hAnsi="Times New Roman" w:cs="Times New Roman"/>
                <w:b/>
                <w:bCs/>
                <w:color w:val="000000"/>
                <w:sz w:val="24"/>
                <w:szCs w:val="24"/>
              </w:rPr>
            </w:pPr>
            <w:r w:rsidRPr="007D34CD">
              <w:rPr>
                <w:rFonts w:ascii="Times New Roman" w:eastAsia="Times New Roman" w:hAnsi="Times New Roman" w:cs="Times New Roman"/>
                <w:b/>
                <w:bCs/>
                <w:color w:val="000000"/>
                <w:sz w:val="24"/>
                <w:szCs w:val="24"/>
              </w:rPr>
              <w:t>Název opatření ke snížení významnosti rizika</w:t>
            </w:r>
          </w:p>
        </w:tc>
      </w:tr>
      <w:tr w:rsidR="007D34CD" w:rsidRPr="007D34CD" w14:paraId="195F421F" w14:textId="77777777" w:rsidTr="00BD73FC">
        <w:trPr>
          <w:trHeight w:val="300"/>
        </w:trPr>
        <w:tc>
          <w:tcPr>
            <w:tcW w:w="753" w:type="pct"/>
            <w:vMerge/>
            <w:shd w:val="clear" w:color="auto" w:fill="auto"/>
            <w:vAlign w:val="center"/>
            <w:hideMark/>
          </w:tcPr>
          <w:p w14:paraId="28566E48" w14:textId="77777777" w:rsidR="007D34CD" w:rsidRPr="007D34CD" w:rsidRDefault="007D34CD" w:rsidP="007D34CD">
            <w:pPr>
              <w:spacing w:after="0" w:line="240" w:lineRule="auto"/>
              <w:rPr>
                <w:rFonts w:ascii="Times New Roman" w:eastAsia="Times New Roman" w:hAnsi="Times New Roman" w:cs="Times New Roman"/>
                <w:b/>
                <w:bCs/>
                <w:color w:val="000000"/>
                <w:sz w:val="24"/>
                <w:szCs w:val="24"/>
              </w:rPr>
            </w:pPr>
          </w:p>
        </w:tc>
        <w:tc>
          <w:tcPr>
            <w:tcW w:w="1146" w:type="pct"/>
            <w:vMerge/>
            <w:shd w:val="clear" w:color="auto" w:fill="auto"/>
            <w:vAlign w:val="center"/>
            <w:hideMark/>
          </w:tcPr>
          <w:p w14:paraId="16D18458" w14:textId="77777777" w:rsidR="007D34CD" w:rsidRPr="007D34CD" w:rsidRDefault="007D34CD" w:rsidP="007D34CD">
            <w:pPr>
              <w:spacing w:after="0" w:line="240" w:lineRule="auto"/>
              <w:rPr>
                <w:rFonts w:ascii="Times New Roman" w:eastAsia="Times New Roman" w:hAnsi="Times New Roman" w:cs="Times New Roman"/>
                <w:b/>
                <w:bCs/>
                <w:color w:val="000000"/>
                <w:sz w:val="24"/>
                <w:szCs w:val="24"/>
              </w:rPr>
            </w:pPr>
          </w:p>
        </w:tc>
        <w:tc>
          <w:tcPr>
            <w:tcW w:w="196" w:type="pct"/>
            <w:shd w:val="clear" w:color="auto" w:fill="auto"/>
            <w:vAlign w:val="center"/>
            <w:hideMark/>
          </w:tcPr>
          <w:p w14:paraId="7ECEE2AE" w14:textId="77777777" w:rsidR="007D34CD" w:rsidRPr="007D34CD" w:rsidRDefault="007D34CD" w:rsidP="007D34CD">
            <w:pPr>
              <w:spacing w:after="0" w:line="240" w:lineRule="auto"/>
              <w:jc w:val="center"/>
              <w:rPr>
                <w:rFonts w:ascii="Times New Roman" w:eastAsia="Times New Roman" w:hAnsi="Times New Roman" w:cs="Times New Roman"/>
                <w:b/>
                <w:bCs/>
                <w:color w:val="000000"/>
                <w:sz w:val="24"/>
                <w:szCs w:val="24"/>
              </w:rPr>
            </w:pPr>
            <w:r w:rsidRPr="007D34CD">
              <w:rPr>
                <w:rFonts w:ascii="Times New Roman" w:eastAsia="Times New Roman" w:hAnsi="Times New Roman" w:cs="Times New Roman"/>
                <w:b/>
                <w:bCs/>
                <w:color w:val="000000"/>
                <w:sz w:val="24"/>
                <w:szCs w:val="24"/>
              </w:rPr>
              <w:t>P</w:t>
            </w:r>
          </w:p>
        </w:tc>
        <w:tc>
          <w:tcPr>
            <w:tcW w:w="262" w:type="pct"/>
            <w:shd w:val="clear" w:color="auto" w:fill="auto"/>
            <w:vAlign w:val="center"/>
            <w:hideMark/>
          </w:tcPr>
          <w:p w14:paraId="61DB2EAF" w14:textId="77777777" w:rsidR="007D34CD" w:rsidRPr="007D34CD" w:rsidRDefault="007D34CD" w:rsidP="007D34CD">
            <w:pPr>
              <w:spacing w:after="0" w:line="240" w:lineRule="auto"/>
              <w:jc w:val="center"/>
              <w:rPr>
                <w:rFonts w:ascii="Times New Roman" w:eastAsia="Times New Roman" w:hAnsi="Times New Roman" w:cs="Times New Roman"/>
                <w:b/>
                <w:bCs/>
                <w:color w:val="000000"/>
                <w:sz w:val="24"/>
                <w:szCs w:val="24"/>
              </w:rPr>
            </w:pPr>
            <w:r w:rsidRPr="007D34CD">
              <w:rPr>
                <w:rFonts w:ascii="Times New Roman" w:eastAsia="Times New Roman" w:hAnsi="Times New Roman" w:cs="Times New Roman"/>
                <w:b/>
                <w:bCs/>
                <w:color w:val="000000"/>
                <w:sz w:val="24"/>
                <w:szCs w:val="24"/>
              </w:rPr>
              <w:t>D</w:t>
            </w:r>
          </w:p>
        </w:tc>
        <w:tc>
          <w:tcPr>
            <w:tcW w:w="262" w:type="pct"/>
            <w:shd w:val="clear" w:color="auto" w:fill="auto"/>
            <w:vAlign w:val="center"/>
            <w:hideMark/>
          </w:tcPr>
          <w:p w14:paraId="309AEAFB" w14:textId="77777777" w:rsidR="007D34CD" w:rsidRPr="007D34CD" w:rsidRDefault="007D34CD" w:rsidP="007D34CD">
            <w:pPr>
              <w:spacing w:after="0" w:line="240" w:lineRule="auto"/>
              <w:jc w:val="center"/>
              <w:rPr>
                <w:rFonts w:ascii="Times New Roman" w:eastAsia="Times New Roman" w:hAnsi="Times New Roman" w:cs="Times New Roman"/>
                <w:b/>
                <w:bCs/>
                <w:color w:val="000000"/>
                <w:sz w:val="24"/>
                <w:szCs w:val="24"/>
              </w:rPr>
            </w:pPr>
            <w:r w:rsidRPr="007D34CD">
              <w:rPr>
                <w:rFonts w:ascii="Times New Roman" w:eastAsia="Times New Roman" w:hAnsi="Times New Roman" w:cs="Times New Roman"/>
                <w:b/>
                <w:bCs/>
                <w:color w:val="000000"/>
                <w:sz w:val="24"/>
                <w:szCs w:val="24"/>
              </w:rPr>
              <w:t xml:space="preserve">V = </w:t>
            </w:r>
            <w:proofErr w:type="spellStart"/>
            <w:r w:rsidRPr="007D34CD">
              <w:rPr>
                <w:rFonts w:ascii="Times New Roman" w:eastAsia="Times New Roman" w:hAnsi="Times New Roman" w:cs="Times New Roman"/>
                <w:b/>
                <w:bCs/>
                <w:color w:val="000000"/>
                <w:sz w:val="24"/>
                <w:szCs w:val="24"/>
              </w:rPr>
              <w:t>PxD</w:t>
            </w:r>
            <w:proofErr w:type="spellEnd"/>
          </w:p>
        </w:tc>
        <w:tc>
          <w:tcPr>
            <w:tcW w:w="2381" w:type="pct"/>
            <w:gridSpan w:val="2"/>
            <w:shd w:val="clear" w:color="auto" w:fill="auto"/>
            <w:vAlign w:val="center"/>
            <w:hideMark/>
          </w:tcPr>
          <w:p w14:paraId="42357F3E" w14:textId="77777777" w:rsidR="007D34CD" w:rsidRPr="007D34CD" w:rsidRDefault="007D34CD" w:rsidP="007D34CD">
            <w:pPr>
              <w:spacing w:after="0" w:line="240" w:lineRule="auto"/>
              <w:rPr>
                <w:rFonts w:ascii="Times New Roman" w:eastAsia="Times New Roman" w:hAnsi="Times New Roman" w:cs="Times New Roman"/>
                <w:b/>
                <w:bCs/>
                <w:color w:val="000000"/>
                <w:sz w:val="24"/>
                <w:szCs w:val="24"/>
              </w:rPr>
            </w:pPr>
          </w:p>
        </w:tc>
      </w:tr>
      <w:tr w:rsidR="007D34CD" w:rsidRPr="007D34CD" w14:paraId="08D6C802" w14:textId="77777777" w:rsidTr="00BD73FC">
        <w:trPr>
          <w:trHeight w:val="510"/>
        </w:trPr>
        <w:tc>
          <w:tcPr>
            <w:tcW w:w="753" w:type="pct"/>
            <w:shd w:val="clear" w:color="auto" w:fill="auto"/>
            <w:vAlign w:val="center"/>
            <w:hideMark/>
          </w:tcPr>
          <w:p w14:paraId="76785582" w14:textId="77777777" w:rsidR="007D34CD" w:rsidRPr="007D34CD" w:rsidRDefault="007D34CD" w:rsidP="007D34CD">
            <w:pPr>
              <w:spacing w:after="0" w:line="240" w:lineRule="auto"/>
              <w:jc w:val="both"/>
              <w:rPr>
                <w:rFonts w:ascii="Times New Roman" w:eastAsia="Times New Roman" w:hAnsi="Times New Roman" w:cs="Times New Roman"/>
                <w:b/>
                <w:i/>
                <w:color w:val="000000"/>
                <w:sz w:val="24"/>
                <w:szCs w:val="24"/>
              </w:rPr>
            </w:pPr>
            <w:r w:rsidRPr="007D34CD">
              <w:rPr>
                <w:rFonts w:ascii="Times New Roman" w:eastAsia="Times New Roman" w:hAnsi="Times New Roman" w:cs="Times New Roman"/>
                <w:b/>
                <w:i/>
                <w:color w:val="000000"/>
                <w:sz w:val="24"/>
                <w:szCs w:val="24"/>
              </w:rPr>
              <w:t xml:space="preserve">Finanční </w:t>
            </w:r>
          </w:p>
        </w:tc>
        <w:tc>
          <w:tcPr>
            <w:tcW w:w="1146" w:type="pct"/>
            <w:shd w:val="clear" w:color="auto" w:fill="auto"/>
            <w:vAlign w:val="bottom"/>
            <w:hideMark/>
          </w:tcPr>
          <w:p w14:paraId="0175498D" w14:textId="77777777" w:rsidR="007D34CD" w:rsidRPr="007D34CD" w:rsidRDefault="007D34CD" w:rsidP="00BD73FC">
            <w:pPr>
              <w:spacing w:after="0" w:line="240" w:lineRule="auto"/>
              <w:rPr>
                <w:rFonts w:ascii="Times New Roman" w:eastAsia="Times New Roman" w:hAnsi="Times New Roman" w:cs="Times New Roman"/>
                <w:color w:val="000000"/>
                <w:sz w:val="24"/>
                <w:szCs w:val="24"/>
              </w:rPr>
            </w:pPr>
            <w:r w:rsidRPr="007D34CD">
              <w:rPr>
                <w:rFonts w:ascii="Times New Roman" w:eastAsia="Times New Roman" w:hAnsi="Times New Roman" w:cs="Times New Roman"/>
                <w:color w:val="000000"/>
                <w:sz w:val="24"/>
                <w:szCs w:val="24"/>
              </w:rPr>
              <w:t xml:space="preserve">Orientace MAS na jeden zdroj </w:t>
            </w:r>
            <w:r w:rsidR="00BD73FC">
              <w:rPr>
                <w:rFonts w:ascii="Times New Roman" w:eastAsia="Times New Roman" w:hAnsi="Times New Roman" w:cs="Times New Roman"/>
                <w:color w:val="000000"/>
                <w:sz w:val="24"/>
                <w:szCs w:val="24"/>
              </w:rPr>
              <w:t>f</w:t>
            </w:r>
            <w:r w:rsidRPr="007D34CD">
              <w:rPr>
                <w:rFonts w:ascii="Times New Roman" w:eastAsia="Times New Roman" w:hAnsi="Times New Roman" w:cs="Times New Roman"/>
                <w:color w:val="000000"/>
                <w:sz w:val="24"/>
                <w:szCs w:val="24"/>
              </w:rPr>
              <w:t xml:space="preserve">inancování </w:t>
            </w:r>
          </w:p>
        </w:tc>
        <w:tc>
          <w:tcPr>
            <w:tcW w:w="196" w:type="pct"/>
            <w:shd w:val="clear" w:color="auto" w:fill="auto"/>
            <w:noWrap/>
            <w:vAlign w:val="center"/>
            <w:hideMark/>
          </w:tcPr>
          <w:p w14:paraId="0B935A4D" w14:textId="77777777" w:rsidR="007D34CD" w:rsidRPr="007D34CD" w:rsidRDefault="007D34CD" w:rsidP="007D34CD">
            <w:pPr>
              <w:spacing w:after="0" w:line="240" w:lineRule="auto"/>
              <w:jc w:val="center"/>
              <w:rPr>
                <w:rFonts w:ascii="Times New Roman" w:eastAsia="Times New Roman" w:hAnsi="Times New Roman" w:cs="Times New Roman"/>
                <w:color w:val="000000"/>
                <w:sz w:val="24"/>
                <w:szCs w:val="24"/>
              </w:rPr>
            </w:pPr>
            <w:r w:rsidRPr="007D34CD">
              <w:rPr>
                <w:rFonts w:ascii="Times New Roman" w:eastAsia="Times New Roman" w:hAnsi="Times New Roman" w:cs="Times New Roman"/>
                <w:color w:val="000000"/>
                <w:sz w:val="24"/>
                <w:szCs w:val="24"/>
              </w:rPr>
              <w:t>3</w:t>
            </w:r>
          </w:p>
        </w:tc>
        <w:tc>
          <w:tcPr>
            <w:tcW w:w="262" w:type="pct"/>
            <w:shd w:val="clear" w:color="auto" w:fill="auto"/>
            <w:noWrap/>
            <w:vAlign w:val="center"/>
            <w:hideMark/>
          </w:tcPr>
          <w:p w14:paraId="2EFBF8AB" w14:textId="77777777" w:rsidR="007D34CD" w:rsidRPr="007D34CD" w:rsidRDefault="007D34CD" w:rsidP="007D34CD">
            <w:pPr>
              <w:spacing w:after="0" w:line="240" w:lineRule="auto"/>
              <w:jc w:val="center"/>
              <w:rPr>
                <w:rFonts w:ascii="Times New Roman" w:eastAsia="Times New Roman" w:hAnsi="Times New Roman" w:cs="Times New Roman"/>
                <w:color w:val="000000"/>
                <w:sz w:val="24"/>
                <w:szCs w:val="24"/>
              </w:rPr>
            </w:pPr>
            <w:r w:rsidRPr="007D34CD">
              <w:rPr>
                <w:rFonts w:ascii="Times New Roman" w:eastAsia="Times New Roman" w:hAnsi="Times New Roman" w:cs="Times New Roman"/>
                <w:color w:val="000000"/>
                <w:sz w:val="24"/>
                <w:szCs w:val="24"/>
              </w:rPr>
              <w:t>5</w:t>
            </w:r>
          </w:p>
        </w:tc>
        <w:tc>
          <w:tcPr>
            <w:tcW w:w="262" w:type="pct"/>
            <w:shd w:val="clear" w:color="auto" w:fill="auto"/>
            <w:noWrap/>
            <w:vAlign w:val="center"/>
            <w:hideMark/>
          </w:tcPr>
          <w:p w14:paraId="137F7C0C" w14:textId="77777777" w:rsidR="007D34CD" w:rsidRPr="007D34CD" w:rsidRDefault="007D34CD" w:rsidP="007D34CD">
            <w:pPr>
              <w:spacing w:after="0" w:line="240" w:lineRule="auto"/>
              <w:jc w:val="center"/>
              <w:rPr>
                <w:rFonts w:ascii="Times New Roman" w:eastAsia="Times New Roman" w:hAnsi="Times New Roman" w:cs="Times New Roman"/>
                <w:color w:val="000000"/>
                <w:sz w:val="24"/>
                <w:szCs w:val="24"/>
              </w:rPr>
            </w:pPr>
            <w:r w:rsidRPr="007D34CD">
              <w:rPr>
                <w:rFonts w:ascii="Times New Roman" w:eastAsia="Times New Roman" w:hAnsi="Times New Roman" w:cs="Times New Roman"/>
                <w:color w:val="000000"/>
                <w:sz w:val="24"/>
                <w:szCs w:val="24"/>
              </w:rPr>
              <w:t>15</w:t>
            </w:r>
          </w:p>
        </w:tc>
        <w:tc>
          <w:tcPr>
            <w:tcW w:w="2381" w:type="pct"/>
            <w:gridSpan w:val="2"/>
            <w:shd w:val="clear" w:color="auto" w:fill="auto"/>
            <w:noWrap/>
            <w:hideMark/>
          </w:tcPr>
          <w:p w14:paraId="1CC691DF" w14:textId="77777777" w:rsidR="007D34CD" w:rsidRPr="007D34CD" w:rsidRDefault="007D34CD" w:rsidP="007D34CD">
            <w:pPr>
              <w:spacing w:after="0" w:line="240" w:lineRule="auto"/>
              <w:rPr>
                <w:rFonts w:ascii="Times New Roman" w:eastAsia="Times New Roman" w:hAnsi="Times New Roman" w:cs="Times New Roman"/>
                <w:color w:val="000000"/>
                <w:sz w:val="24"/>
                <w:szCs w:val="24"/>
              </w:rPr>
            </w:pPr>
            <w:r w:rsidRPr="007D34CD">
              <w:rPr>
                <w:rFonts w:ascii="Times New Roman" w:eastAsia="Times New Roman" w:hAnsi="Times New Roman" w:cs="Times New Roman"/>
                <w:color w:val="000000"/>
                <w:sz w:val="24"/>
                <w:szCs w:val="24"/>
              </w:rPr>
              <w:t>Vícezdrojové financování, využívání příspěvků partnerů, podnikání MAS, účast v jiných dotačních programech</w:t>
            </w:r>
          </w:p>
        </w:tc>
      </w:tr>
      <w:tr w:rsidR="007D34CD" w:rsidRPr="007D34CD" w14:paraId="3D82F8AC" w14:textId="77777777" w:rsidTr="00BD73FC">
        <w:trPr>
          <w:trHeight w:val="525"/>
        </w:trPr>
        <w:tc>
          <w:tcPr>
            <w:tcW w:w="753" w:type="pct"/>
            <w:shd w:val="clear" w:color="auto" w:fill="auto"/>
            <w:vAlign w:val="center"/>
            <w:hideMark/>
          </w:tcPr>
          <w:p w14:paraId="32C3A219" w14:textId="77777777" w:rsidR="007D34CD" w:rsidRPr="007D34CD" w:rsidRDefault="007D34CD" w:rsidP="007D34CD">
            <w:pPr>
              <w:spacing w:after="0" w:line="240" w:lineRule="auto"/>
              <w:jc w:val="both"/>
              <w:rPr>
                <w:rFonts w:ascii="Times New Roman" w:eastAsia="Times New Roman" w:hAnsi="Times New Roman" w:cs="Times New Roman"/>
                <w:color w:val="000000"/>
                <w:sz w:val="24"/>
                <w:szCs w:val="24"/>
              </w:rPr>
            </w:pPr>
          </w:p>
        </w:tc>
        <w:tc>
          <w:tcPr>
            <w:tcW w:w="1146" w:type="pct"/>
            <w:shd w:val="clear" w:color="auto" w:fill="auto"/>
            <w:vAlign w:val="bottom"/>
            <w:hideMark/>
          </w:tcPr>
          <w:p w14:paraId="162E5F1B" w14:textId="77777777" w:rsidR="007D34CD" w:rsidRPr="007D34CD" w:rsidRDefault="007D34CD" w:rsidP="007D34CD">
            <w:pPr>
              <w:spacing w:after="0" w:line="240" w:lineRule="auto"/>
              <w:rPr>
                <w:rFonts w:ascii="Times New Roman" w:eastAsia="Times New Roman" w:hAnsi="Times New Roman" w:cs="Times New Roman"/>
                <w:color w:val="000000"/>
                <w:sz w:val="24"/>
                <w:szCs w:val="24"/>
              </w:rPr>
            </w:pPr>
            <w:r w:rsidRPr="007D34CD">
              <w:rPr>
                <w:rFonts w:ascii="Times New Roman" w:hAnsi="Times New Roman" w:cs="Times New Roman"/>
                <w:sz w:val="24"/>
                <w:szCs w:val="24"/>
              </w:rPr>
              <w:t>Nedostatečná možnost posoudit finanční zdraví žadatele</w:t>
            </w:r>
          </w:p>
        </w:tc>
        <w:tc>
          <w:tcPr>
            <w:tcW w:w="196" w:type="pct"/>
            <w:shd w:val="clear" w:color="auto" w:fill="auto"/>
            <w:noWrap/>
            <w:hideMark/>
          </w:tcPr>
          <w:p w14:paraId="0C034B9E" w14:textId="77777777" w:rsidR="007D34CD" w:rsidRPr="007D34CD" w:rsidRDefault="007D34CD" w:rsidP="007D34CD">
            <w:pPr>
              <w:spacing w:after="0" w:line="240" w:lineRule="auto"/>
              <w:jc w:val="center"/>
              <w:rPr>
                <w:rFonts w:ascii="Times New Roman" w:eastAsia="Times New Roman" w:hAnsi="Times New Roman" w:cs="Times New Roman"/>
                <w:color w:val="000000"/>
                <w:sz w:val="24"/>
                <w:szCs w:val="24"/>
              </w:rPr>
            </w:pPr>
          </w:p>
        </w:tc>
        <w:tc>
          <w:tcPr>
            <w:tcW w:w="262" w:type="pct"/>
            <w:shd w:val="clear" w:color="auto" w:fill="auto"/>
            <w:noWrap/>
            <w:hideMark/>
          </w:tcPr>
          <w:p w14:paraId="75789C16" w14:textId="77777777" w:rsidR="007D34CD" w:rsidRPr="007D34CD" w:rsidRDefault="007D34CD" w:rsidP="007D34CD">
            <w:pPr>
              <w:spacing w:after="0" w:line="240" w:lineRule="auto"/>
              <w:jc w:val="center"/>
              <w:rPr>
                <w:rFonts w:ascii="Times New Roman" w:eastAsia="Times New Roman" w:hAnsi="Times New Roman" w:cs="Times New Roman"/>
                <w:color w:val="000000"/>
                <w:sz w:val="24"/>
                <w:szCs w:val="24"/>
              </w:rPr>
            </w:pPr>
          </w:p>
        </w:tc>
        <w:tc>
          <w:tcPr>
            <w:tcW w:w="262" w:type="pct"/>
            <w:shd w:val="clear" w:color="auto" w:fill="auto"/>
            <w:noWrap/>
            <w:hideMark/>
          </w:tcPr>
          <w:p w14:paraId="2F08FC94" w14:textId="77777777" w:rsidR="007D34CD" w:rsidRPr="007D34CD" w:rsidRDefault="007D34CD" w:rsidP="007D34CD">
            <w:pPr>
              <w:spacing w:after="0" w:line="240" w:lineRule="auto"/>
              <w:jc w:val="center"/>
              <w:rPr>
                <w:rFonts w:ascii="Times New Roman" w:eastAsia="Times New Roman" w:hAnsi="Times New Roman" w:cs="Times New Roman"/>
                <w:color w:val="000000"/>
                <w:sz w:val="24"/>
                <w:szCs w:val="24"/>
              </w:rPr>
            </w:pPr>
          </w:p>
        </w:tc>
        <w:tc>
          <w:tcPr>
            <w:tcW w:w="2381" w:type="pct"/>
            <w:gridSpan w:val="2"/>
            <w:shd w:val="clear" w:color="auto" w:fill="auto"/>
            <w:hideMark/>
          </w:tcPr>
          <w:p w14:paraId="06CE9050" w14:textId="77777777" w:rsidR="007D34CD" w:rsidRPr="007D34CD" w:rsidRDefault="007D34CD" w:rsidP="007D34CD">
            <w:pPr>
              <w:spacing w:after="0" w:line="240" w:lineRule="auto"/>
              <w:rPr>
                <w:rFonts w:ascii="Times New Roman" w:eastAsia="Times New Roman" w:hAnsi="Times New Roman" w:cs="Times New Roman"/>
                <w:color w:val="000000"/>
                <w:sz w:val="24"/>
                <w:szCs w:val="24"/>
              </w:rPr>
            </w:pPr>
            <w:r w:rsidRPr="007D34CD">
              <w:rPr>
                <w:rFonts w:ascii="Times New Roman" w:eastAsia="Times New Roman" w:hAnsi="Times New Roman" w:cs="Times New Roman"/>
                <w:color w:val="000000"/>
                <w:sz w:val="24"/>
                <w:szCs w:val="24"/>
              </w:rPr>
              <w:t xml:space="preserve">Změna pravidel pro žadatele umožňující odhadnout finanční zdraví žadatele a na to navazující opatření v žádosti o dotaci </w:t>
            </w:r>
          </w:p>
        </w:tc>
      </w:tr>
      <w:tr w:rsidR="007D34CD" w:rsidRPr="007D34CD" w14:paraId="44F8B595" w14:textId="77777777" w:rsidTr="00BD73FC">
        <w:trPr>
          <w:trHeight w:val="525"/>
        </w:trPr>
        <w:tc>
          <w:tcPr>
            <w:tcW w:w="753" w:type="pct"/>
            <w:shd w:val="clear" w:color="auto" w:fill="auto"/>
            <w:vAlign w:val="center"/>
            <w:hideMark/>
          </w:tcPr>
          <w:p w14:paraId="648AAD62" w14:textId="77777777" w:rsidR="007D34CD" w:rsidRPr="007D34CD" w:rsidRDefault="007D34CD" w:rsidP="007D34CD">
            <w:pPr>
              <w:spacing w:after="0" w:line="240" w:lineRule="auto"/>
              <w:jc w:val="both"/>
              <w:rPr>
                <w:rFonts w:ascii="Times New Roman" w:eastAsia="Times New Roman" w:hAnsi="Times New Roman" w:cs="Times New Roman"/>
                <w:color w:val="000000"/>
                <w:sz w:val="24"/>
                <w:szCs w:val="24"/>
              </w:rPr>
            </w:pPr>
          </w:p>
        </w:tc>
        <w:tc>
          <w:tcPr>
            <w:tcW w:w="1146" w:type="pct"/>
            <w:shd w:val="clear" w:color="auto" w:fill="auto"/>
            <w:vAlign w:val="bottom"/>
            <w:hideMark/>
          </w:tcPr>
          <w:p w14:paraId="372A6CB5" w14:textId="77777777" w:rsidR="007D34CD" w:rsidRPr="007D34CD" w:rsidRDefault="007D34CD" w:rsidP="007D34CD">
            <w:pPr>
              <w:spacing w:after="0" w:line="240" w:lineRule="auto"/>
              <w:rPr>
                <w:rFonts w:ascii="Times New Roman" w:hAnsi="Times New Roman" w:cs="Times New Roman"/>
                <w:sz w:val="24"/>
                <w:szCs w:val="24"/>
              </w:rPr>
            </w:pPr>
            <w:r w:rsidRPr="007D34CD">
              <w:rPr>
                <w:rFonts w:ascii="Times New Roman" w:hAnsi="Times New Roman" w:cs="Times New Roman"/>
                <w:sz w:val="24"/>
                <w:szCs w:val="24"/>
              </w:rPr>
              <w:t>Nedostatek finančních prostředků na režii MAS</w:t>
            </w:r>
            <w:r w:rsidR="00BD73FC">
              <w:rPr>
                <w:rFonts w:ascii="Times New Roman" w:hAnsi="Times New Roman" w:cs="Times New Roman"/>
                <w:sz w:val="24"/>
                <w:szCs w:val="24"/>
              </w:rPr>
              <w:t xml:space="preserve"> v </w:t>
            </w:r>
            <w:r w:rsidRPr="007D34CD">
              <w:rPr>
                <w:rFonts w:ascii="Times New Roman" w:hAnsi="Times New Roman" w:cs="Times New Roman"/>
                <w:sz w:val="24"/>
                <w:szCs w:val="24"/>
              </w:rPr>
              <w:t xml:space="preserve">dlouhodobém horizontu </w:t>
            </w:r>
          </w:p>
        </w:tc>
        <w:tc>
          <w:tcPr>
            <w:tcW w:w="196" w:type="pct"/>
            <w:shd w:val="clear" w:color="auto" w:fill="auto"/>
            <w:noWrap/>
            <w:vAlign w:val="center"/>
            <w:hideMark/>
          </w:tcPr>
          <w:p w14:paraId="71992901" w14:textId="77777777" w:rsidR="007D34CD" w:rsidRPr="007D34CD" w:rsidRDefault="007D34CD" w:rsidP="007D34CD">
            <w:pPr>
              <w:spacing w:after="0" w:line="240" w:lineRule="auto"/>
              <w:jc w:val="both"/>
              <w:rPr>
                <w:rFonts w:ascii="Times New Roman" w:eastAsia="Times New Roman" w:hAnsi="Times New Roman" w:cs="Times New Roman"/>
                <w:color w:val="000000"/>
                <w:sz w:val="24"/>
                <w:szCs w:val="24"/>
              </w:rPr>
            </w:pPr>
          </w:p>
        </w:tc>
        <w:tc>
          <w:tcPr>
            <w:tcW w:w="262" w:type="pct"/>
            <w:shd w:val="clear" w:color="auto" w:fill="auto"/>
            <w:noWrap/>
            <w:vAlign w:val="center"/>
            <w:hideMark/>
          </w:tcPr>
          <w:p w14:paraId="1BC6EF9F" w14:textId="77777777" w:rsidR="007D34CD" w:rsidRPr="007D34CD" w:rsidRDefault="007D34CD" w:rsidP="007D34CD">
            <w:pPr>
              <w:spacing w:after="0" w:line="240" w:lineRule="auto"/>
              <w:jc w:val="both"/>
              <w:rPr>
                <w:rFonts w:ascii="Times New Roman" w:eastAsia="Times New Roman" w:hAnsi="Times New Roman" w:cs="Times New Roman"/>
                <w:color w:val="000000"/>
                <w:sz w:val="24"/>
                <w:szCs w:val="24"/>
              </w:rPr>
            </w:pPr>
          </w:p>
        </w:tc>
        <w:tc>
          <w:tcPr>
            <w:tcW w:w="262" w:type="pct"/>
            <w:shd w:val="clear" w:color="auto" w:fill="auto"/>
            <w:noWrap/>
            <w:vAlign w:val="center"/>
            <w:hideMark/>
          </w:tcPr>
          <w:p w14:paraId="39E35BBD" w14:textId="77777777" w:rsidR="007D34CD" w:rsidRPr="007D34CD" w:rsidRDefault="007D34CD" w:rsidP="007D34CD">
            <w:pPr>
              <w:spacing w:after="0" w:line="240" w:lineRule="auto"/>
              <w:jc w:val="both"/>
              <w:rPr>
                <w:rFonts w:ascii="Times New Roman" w:eastAsia="Times New Roman" w:hAnsi="Times New Roman" w:cs="Times New Roman"/>
                <w:color w:val="000000"/>
                <w:sz w:val="24"/>
                <w:szCs w:val="24"/>
              </w:rPr>
            </w:pPr>
          </w:p>
        </w:tc>
        <w:tc>
          <w:tcPr>
            <w:tcW w:w="2381" w:type="pct"/>
            <w:gridSpan w:val="2"/>
            <w:shd w:val="clear" w:color="auto" w:fill="auto"/>
            <w:hideMark/>
          </w:tcPr>
          <w:p w14:paraId="6243253E" w14:textId="77777777" w:rsidR="007D34CD" w:rsidRPr="007D34CD" w:rsidRDefault="007D34CD" w:rsidP="007D34CD">
            <w:pPr>
              <w:spacing w:after="0" w:line="240" w:lineRule="auto"/>
              <w:rPr>
                <w:rFonts w:ascii="Times New Roman" w:eastAsia="Times New Roman" w:hAnsi="Times New Roman" w:cs="Times New Roman"/>
                <w:color w:val="000000"/>
                <w:sz w:val="24"/>
                <w:szCs w:val="24"/>
              </w:rPr>
            </w:pPr>
            <w:r w:rsidRPr="007D34CD">
              <w:rPr>
                <w:rFonts w:ascii="Times New Roman" w:eastAsia="Times New Roman" w:hAnsi="Times New Roman" w:cs="Times New Roman"/>
                <w:color w:val="000000"/>
                <w:sz w:val="24"/>
                <w:szCs w:val="24"/>
              </w:rPr>
              <w:t xml:space="preserve">Finanční plánování </w:t>
            </w:r>
          </w:p>
        </w:tc>
      </w:tr>
      <w:tr w:rsidR="007D34CD" w:rsidRPr="007D34CD" w14:paraId="66D93660" w14:textId="77777777" w:rsidTr="00BD73FC">
        <w:trPr>
          <w:trHeight w:val="525"/>
        </w:trPr>
        <w:tc>
          <w:tcPr>
            <w:tcW w:w="753" w:type="pct"/>
            <w:shd w:val="clear" w:color="auto" w:fill="auto"/>
            <w:vAlign w:val="center"/>
            <w:hideMark/>
          </w:tcPr>
          <w:p w14:paraId="145AEADA" w14:textId="77777777" w:rsidR="007D34CD" w:rsidRPr="007D34CD" w:rsidRDefault="007D34CD" w:rsidP="007D34CD">
            <w:pPr>
              <w:spacing w:after="0" w:line="240" w:lineRule="auto"/>
              <w:jc w:val="both"/>
              <w:rPr>
                <w:rFonts w:ascii="Times New Roman" w:eastAsia="Times New Roman" w:hAnsi="Times New Roman" w:cs="Times New Roman"/>
                <w:b/>
                <w:i/>
                <w:color w:val="000000"/>
                <w:sz w:val="24"/>
                <w:szCs w:val="24"/>
              </w:rPr>
            </w:pPr>
            <w:r w:rsidRPr="007D34CD">
              <w:rPr>
                <w:rFonts w:ascii="Times New Roman" w:eastAsia="Times New Roman" w:hAnsi="Times New Roman" w:cs="Times New Roman"/>
                <w:b/>
                <w:i/>
                <w:color w:val="000000"/>
                <w:sz w:val="24"/>
                <w:szCs w:val="24"/>
              </w:rPr>
              <w:t>Organizační riziko</w:t>
            </w:r>
          </w:p>
        </w:tc>
        <w:tc>
          <w:tcPr>
            <w:tcW w:w="1146" w:type="pct"/>
            <w:shd w:val="clear" w:color="auto" w:fill="auto"/>
            <w:hideMark/>
          </w:tcPr>
          <w:p w14:paraId="7EF058E0" w14:textId="77777777" w:rsidR="007D34CD" w:rsidRPr="007D34CD" w:rsidRDefault="007D34CD" w:rsidP="007D34CD">
            <w:pPr>
              <w:spacing w:after="0" w:line="240" w:lineRule="auto"/>
              <w:rPr>
                <w:rFonts w:ascii="Times New Roman" w:eastAsia="Times New Roman" w:hAnsi="Times New Roman" w:cs="Times New Roman"/>
                <w:color w:val="000000"/>
                <w:sz w:val="24"/>
                <w:szCs w:val="24"/>
              </w:rPr>
            </w:pPr>
            <w:r w:rsidRPr="007D34CD">
              <w:rPr>
                <w:rFonts w:ascii="Times New Roman" w:hAnsi="Times New Roman" w:cs="Times New Roman"/>
                <w:sz w:val="24"/>
                <w:szCs w:val="24"/>
              </w:rPr>
              <w:t>Pasivita a prosazování osobních zájmů aktérů z území</w:t>
            </w:r>
          </w:p>
        </w:tc>
        <w:tc>
          <w:tcPr>
            <w:tcW w:w="196" w:type="pct"/>
            <w:shd w:val="clear" w:color="auto" w:fill="auto"/>
            <w:noWrap/>
            <w:hideMark/>
          </w:tcPr>
          <w:p w14:paraId="658E859B" w14:textId="77777777" w:rsidR="007D34CD" w:rsidRPr="007D34CD" w:rsidRDefault="007D34CD" w:rsidP="007D34CD">
            <w:pPr>
              <w:spacing w:after="0" w:line="240" w:lineRule="auto"/>
              <w:rPr>
                <w:rFonts w:ascii="Times New Roman" w:eastAsia="Times New Roman" w:hAnsi="Times New Roman" w:cs="Times New Roman"/>
                <w:color w:val="000000"/>
                <w:sz w:val="24"/>
                <w:szCs w:val="24"/>
              </w:rPr>
            </w:pPr>
          </w:p>
        </w:tc>
        <w:tc>
          <w:tcPr>
            <w:tcW w:w="262" w:type="pct"/>
            <w:shd w:val="clear" w:color="auto" w:fill="auto"/>
            <w:noWrap/>
            <w:hideMark/>
          </w:tcPr>
          <w:p w14:paraId="27A86B72" w14:textId="77777777" w:rsidR="007D34CD" w:rsidRPr="007D34CD" w:rsidRDefault="007D34CD" w:rsidP="007D34CD">
            <w:pPr>
              <w:spacing w:after="0" w:line="240" w:lineRule="auto"/>
              <w:rPr>
                <w:rFonts w:ascii="Times New Roman" w:eastAsia="Times New Roman" w:hAnsi="Times New Roman" w:cs="Times New Roman"/>
                <w:color w:val="000000"/>
                <w:sz w:val="24"/>
                <w:szCs w:val="24"/>
              </w:rPr>
            </w:pPr>
          </w:p>
        </w:tc>
        <w:tc>
          <w:tcPr>
            <w:tcW w:w="262" w:type="pct"/>
            <w:shd w:val="clear" w:color="auto" w:fill="auto"/>
            <w:noWrap/>
            <w:hideMark/>
          </w:tcPr>
          <w:p w14:paraId="032EA99E" w14:textId="77777777" w:rsidR="007D34CD" w:rsidRPr="007D34CD" w:rsidRDefault="007D34CD" w:rsidP="007D34CD">
            <w:pPr>
              <w:spacing w:after="0" w:line="240" w:lineRule="auto"/>
              <w:rPr>
                <w:rFonts w:ascii="Times New Roman" w:eastAsia="Times New Roman" w:hAnsi="Times New Roman" w:cs="Times New Roman"/>
                <w:color w:val="000000"/>
                <w:sz w:val="24"/>
                <w:szCs w:val="24"/>
              </w:rPr>
            </w:pPr>
          </w:p>
        </w:tc>
        <w:tc>
          <w:tcPr>
            <w:tcW w:w="2381" w:type="pct"/>
            <w:gridSpan w:val="2"/>
            <w:shd w:val="clear" w:color="auto" w:fill="auto"/>
            <w:hideMark/>
          </w:tcPr>
          <w:p w14:paraId="302DC487" w14:textId="77777777" w:rsidR="007D34CD" w:rsidRPr="007D34CD" w:rsidRDefault="007D34CD" w:rsidP="007D34CD">
            <w:pPr>
              <w:spacing w:after="0" w:line="240" w:lineRule="auto"/>
              <w:rPr>
                <w:rFonts w:ascii="Times New Roman" w:eastAsia="Times New Roman" w:hAnsi="Times New Roman" w:cs="Times New Roman"/>
                <w:color w:val="000000"/>
                <w:sz w:val="24"/>
                <w:szCs w:val="24"/>
              </w:rPr>
            </w:pPr>
            <w:r w:rsidRPr="007D34CD">
              <w:rPr>
                <w:rFonts w:ascii="Times New Roman" w:eastAsia="Times New Roman" w:hAnsi="Times New Roman" w:cs="Times New Roman"/>
                <w:color w:val="000000"/>
                <w:sz w:val="24"/>
                <w:szCs w:val="24"/>
              </w:rPr>
              <w:t>Aktivizace území, jeho animace</w:t>
            </w:r>
          </w:p>
        </w:tc>
      </w:tr>
      <w:tr w:rsidR="007D34CD" w:rsidRPr="007D34CD" w14:paraId="28037D5C" w14:textId="77777777" w:rsidTr="00BD73FC">
        <w:trPr>
          <w:trHeight w:val="300"/>
        </w:trPr>
        <w:tc>
          <w:tcPr>
            <w:tcW w:w="753" w:type="pct"/>
            <w:shd w:val="clear" w:color="auto" w:fill="auto"/>
            <w:vAlign w:val="center"/>
            <w:hideMark/>
          </w:tcPr>
          <w:p w14:paraId="3607EEB9" w14:textId="77777777" w:rsidR="007D34CD" w:rsidRPr="007D34CD" w:rsidRDefault="007D34CD" w:rsidP="007D34CD">
            <w:pPr>
              <w:spacing w:after="0" w:line="240" w:lineRule="auto"/>
              <w:jc w:val="both"/>
              <w:rPr>
                <w:rFonts w:ascii="Times New Roman" w:eastAsia="Times New Roman" w:hAnsi="Times New Roman" w:cs="Times New Roman"/>
                <w:color w:val="000000"/>
                <w:sz w:val="24"/>
                <w:szCs w:val="24"/>
              </w:rPr>
            </w:pPr>
            <w:r w:rsidRPr="007D34CD">
              <w:rPr>
                <w:rFonts w:ascii="Times New Roman" w:eastAsia="Times New Roman" w:hAnsi="Times New Roman" w:cs="Times New Roman"/>
                <w:color w:val="000000"/>
                <w:sz w:val="24"/>
                <w:szCs w:val="24"/>
              </w:rPr>
              <w:t> </w:t>
            </w:r>
          </w:p>
        </w:tc>
        <w:tc>
          <w:tcPr>
            <w:tcW w:w="1146" w:type="pct"/>
            <w:shd w:val="clear" w:color="auto" w:fill="auto"/>
            <w:hideMark/>
          </w:tcPr>
          <w:p w14:paraId="695DED9F" w14:textId="77777777" w:rsidR="007D34CD" w:rsidRPr="007D34CD" w:rsidRDefault="007D34CD" w:rsidP="007D34CD">
            <w:pPr>
              <w:spacing w:after="0" w:line="240" w:lineRule="auto"/>
              <w:rPr>
                <w:rFonts w:ascii="Times New Roman" w:eastAsia="Times New Roman" w:hAnsi="Times New Roman" w:cs="Times New Roman"/>
                <w:color w:val="000000"/>
                <w:sz w:val="24"/>
                <w:szCs w:val="24"/>
              </w:rPr>
            </w:pPr>
            <w:r w:rsidRPr="007D34CD">
              <w:rPr>
                <w:rFonts w:ascii="Times New Roman" w:hAnsi="Times New Roman" w:cs="Times New Roman"/>
                <w:sz w:val="24"/>
                <w:szCs w:val="24"/>
              </w:rPr>
              <w:t>Nedostatečná komunikace z území i ze strany ŘO</w:t>
            </w:r>
          </w:p>
        </w:tc>
        <w:tc>
          <w:tcPr>
            <w:tcW w:w="196" w:type="pct"/>
            <w:shd w:val="clear" w:color="auto" w:fill="auto"/>
            <w:noWrap/>
            <w:hideMark/>
          </w:tcPr>
          <w:p w14:paraId="5371D25D" w14:textId="77777777" w:rsidR="007D34CD" w:rsidRPr="007D34CD" w:rsidRDefault="007D34CD" w:rsidP="007D34CD">
            <w:pPr>
              <w:spacing w:after="0" w:line="240" w:lineRule="auto"/>
              <w:rPr>
                <w:rFonts w:ascii="Times New Roman" w:eastAsia="Times New Roman" w:hAnsi="Times New Roman" w:cs="Times New Roman"/>
                <w:color w:val="000000"/>
                <w:sz w:val="24"/>
                <w:szCs w:val="24"/>
              </w:rPr>
            </w:pPr>
          </w:p>
        </w:tc>
        <w:tc>
          <w:tcPr>
            <w:tcW w:w="262" w:type="pct"/>
            <w:shd w:val="clear" w:color="auto" w:fill="auto"/>
            <w:noWrap/>
            <w:hideMark/>
          </w:tcPr>
          <w:p w14:paraId="50A01F50" w14:textId="77777777" w:rsidR="007D34CD" w:rsidRPr="007D34CD" w:rsidRDefault="007D34CD" w:rsidP="007D34CD">
            <w:pPr>
              <w:spacing w:after="0" w:line="240" w:lineRule="auto"/>
              <w:rPr>
                <w:rFonts w:ascii="Times New Roman" w:eastAsia="Times New Roman" w:hAnsi="Times New Roman" w:cs="Times New Roman"/>
                <w:color w:val="000000"/>
                <w:sz w:val="24"/>
                <w:szCs w:val="24"/>
              </w:rPr>
            </w:pPr>
          </w:p>
        </w:tc>
        <w:tc>
          <w:tcPr>
            <w:tcW w:w="262" w:type="pct"/>
            <w:shd w:val="clear" w:color="auto" w:fill="auto"/>
            <w:noWrap/>
            <w:hideMark/>
          </w:tcPr>
          <w:p w14:paraId="29DE1EA0" w14:textId="77777777" w:rsidR="007D34CD" w:rsidRPr="007D34CD" w:rsidRDefault="007D34CD" w:rsidP="007D34CD">
            <w:pPr>
              <w:spacing w:after="0" w:line="240" w:lineRule="auto"/>
              <w:rPr>
                <w:rFonts w:ascii="Times New Roman" w:eastAsia="Times New Roman" w:hAnsi="Times New Roman" w:cs="Times New Roman"/>
                <w:color w:val="000000"/>
                <w:sz w:val="24"/>
                <w:szCs w:val="24"/>
              </w:rPr>
            </w:pPr>
          </w:p>
        </w:tc>
        <w:tc>
          <w:tcPr>
            <w:tcW w:w="2381" w:type="pct"/>
            <w:gridSpan w:val="2"/>
            <w:shd w:val="clear" w:color="auto" w:fill="auto"/>
            <w:hideMark/>
          </w:tcPr>
          <w:p w14:paraId="49499C71" w14:textId="77777777" w:rsidR="007D34CD" w:rsidRPr="007D34CD" w:rsidRDefault="007D34CD" w:rsidP="007D34CD">
            <w:pPr>
              <w:spacing w:after="0" w:line="240" w:lineRule="auto"/>
              <w:rPr>
                <w:rFonts w:ascii="Times New Roman" w:eastAsia="Times New Roman" w:hAnsi="Times New Roman" w:cs="Times New Roman"/>
                <w:color w:val="000000"/>
                <w:sz w:val="24"/>
                <w:szCs w:val="24"/>
              </w:rPr>
            </w:pPr>
            <w:r w:rsidRPr="007D34CD">
              <w:rPr>
                <w:rFonts w:ascii="Times New Roman" w:eastAsia="Times New Roman" w:hAnsi="Times New Roman" w:cs="Times New Roman"/>
                <w:color w:val="000000"/>
                <w:sz w:val="24"/>
                <w:szCs w:val="24"/>
              </w:rPr>
              <w:t xml:space="preserve">Pravidelné setkávání partnerů MAS, </w:t>
            </w:r>
            <w:r w:rsidR="00BD73FC">
              <w:rPr>
                <w:rFonts w:ascii="Times New Roman" w:eastAsia="Times New Roman" w:hAnsi="Times New Roman" w:cs="Times New Roman"/>
                <w:color w:val="000000"/>
                <w:sz w:val="24"/>
                <w:szCs w:val="24"/>
              </w:rPr>
              <w:t xml:space="preserve">akce </w:t>
            </w:r>
            <w:r w:rsidRPr="007D34CD">
              <w:rPr>
                <w:rFonts w:ascii="Times New Roman" w:eastAsia="Times New Roman" w:hAnsi="Times New Roman" w:cs="Times New Roman"/>
                <w:color w:val="000000"/>
                <w:sz w:val="24"/>
                <w:szCs w:val="24"/>
              </w:rPr>
              <w:t>MAS pro území, odpovědné řešení podnětů z území, transparentnost činnosti ŘO ve vztahu k MAS</w:t>
            </w:r>
          </w:p>
        </w:tc>
      </w:tr>
      <w:tr w:rsidR="007D34CD" w:rsidRPr="007D34CD" w14:paraId="4B36746B" w14:textId="77777777" w:rsidTr="00BD73FC">
        <w:trPr>
          <w:trHeight w:val="300"/>
        </w:trPr>
        <w:tc>
          <w:tcPr>
            <w:tcW w:w="753" w:type="pct"/>
            <w:shd w:val="clear" w:color="auto" w:fill="auto"/>
            <w:vAlign w:val="center"/>
            <w:hideMark/>
          </w:tcPr>
          <w:p w14:paraId="28ECF1E3" w14:textId="77777777" w:rsidR="007D34CD" w:rsidRPr="007D34CD" w:rsidRDefault="007D34CD" w:rsidP="007D34CD">
            <w:pPr>
              <w:spacing w:after="0" w:line="240" w:lineRule="auto"/>
              <w:jc w:val="both"/>
              <w:rPr>
                <w:rFonts w:ascii="Times New Roman" w:eastAsia="Times New Roman" w:hAnsi="Times New Roman" w:cs="Times New Roman"/>
                <w:color w:val="000000"/>
                <w:sz w:val="24"/>
                <w:szCs w:val="24"/>
              </w:rPr>
            </w:pPr>
            <w:r w:rsidRPr="007D34CD">
              <w:rPr>
                <w:rFonts w:ascii="Times New Roman" w:eastAsia="Times New Roman" w:hAnsi="Times New Roman" w:cs="Times New Roman"/>
                <w:color w:val="000000"/>
                <w:sz w:val="24"/>
                <w:szCs w:val="24"/>
              </w:rPr>
              <w:t> </w:t>
            </w:r>
          </w:p>
        </w:tc>
        <w:tc>
          <w:tcPr>
            <w:tcW w:w="1146" w:type="pct"/>
            <w:shd w:val="clear" w:color="auto" w:fill="auto"/>
            <w:hideMark/>
          </w:tcPr>
          <w:p w14:paraId="25086589" w14:textId="77777777" w:rsidR="007D34CD" w:rsidRPr="007D34CD" w:rsidRDefault="007D34CD" w:rsidP="007D34CD">
            <w:pPr>
              <w:spacing w:after="0" w:line="240" w:lineRule="auto"/>
              <w:rPr>
                <w:rFonts w:ascii="Times New Roman" w:eastAsia="Times New Roman" w:hAnsi="Times New Roman" w:cs="Times New Roman"/>
                <w:color w:val="000000"/>
                <w:sz w:val="24"/>
                <w:szCs w:val="24"/>
              </w:rPr>
            </w:pPr>
            <w:r w:rsidRPr="007D34CD">
              <w:rPr>
                <w:rFonts w:ascii="Times New Roman" w:eastAsia="Times New Roman" w:hAnsi="Times New Roman" w:cs="Times New Roman"/>
                <w:color w:val="000000"/>
                <w:sz w:val="24"/>
                <w:szCs w:val="24"/>
              </w:rPr>
              <w:t xml:space="preserve">Podcenění interní komunikace </w:t>
            </w:r>
          </w:p>
        </w:tc>
        <w:tc>
          <w:tcPr>
            <w:tcW w:w="196" w:type="pct"/>
            <w:shd w:val="clear" w:color="auto" w:fill="auto"/>
            <w:noWrap/>
            <w:vAlign w:val="center"/>
            <w:hideMark/>
          </w:tcPr>
          <w:p w14:paraId="4E2C0AF7" w14:textId="77777777" w:rsidR="007D34CD" w:rsidRPr="007D34CD" w:rsidRDefault="007D34CD" w:rsidP="007D34CD">
            <w:pPr>
              <w:spacing w:after="0" w:line="240" w:lineRule="auto"/>
              <w:jc w:val="both"/>
              <w:rPr>
                <w:rFonts w:ascii="Times New Roman" w:eastAsia="Times New Roman" w:hAnsi="Times New Roman" w:cs="Times New Roman"/>
                <w:color w:val="000000"/>
                <w:sz w:val="24"/>
                <w:szCs w:val="24"/>
              </w:rPr>
            </w:pPr>
          </w:p>
        </w:tc>
        <w:tc>
          <w:tcPr>
            <w:tcW w:w="262" w:type="pct"/>
            <w:shd w:val="clear" w:color="auto" w:fill="auto"/>
            <w:noWrap/>
            <w:vAlign w:val="center"/>
            <w:hideMark/>
          </w:tcPr>
          <w:p w14:paraId="0AAD898A" w14:textId="77777777" w:rsidR="007D34CD" w:rsidRPr="007D34CD" w:rsidRDefault="007D34CD" w:rsidP="007D34CD">
            <w:pPr>
              <w:spacing w:after="0" w:line="240" w:lineRule="auto"/>
              <w:jc w:val="both"/>
              <w:rPr>
                <w:rFonts w:ascii="Times New Roman" w:eastAsia="Times New Roman" w:hAnsi="Times New Roman" w:cs="Times New Roman"/>
                <w:color w:val="000000"/>
                <w:sz w:val="24"/>
                <w:szCs w:val="24"/>
              </w:rPr>
            </w:pPr>
          </w:p>
        </w:tc>
        <w:tc>
          <w:tcPr>
            <w:tcW w:w="262" w:type="pct"/>
            <w:shd w:val="clear" w:color="auto" w:fill="auto"/>
            <w:noWrap/>
            <w:vAlign w:val="center"/>
            <w:hideMark/>
          </w:tcPr>
          <w:p w14:paraId="3E822483" w14:textId="77777777" w:rsidR="007D34CD" w:rsidRPr="007D34CD" w:rsidRDefault="007D34CD" w:rsidP="007D34CD">
            <w:pPr>
              <w:spacing w:after="0" w:line="240" w:lineRule="auto"/>
              <w:jc w:val="both"/>
              <w:rPr>
                <w:rFonts w:ascii="Times New Roman" w:eastAsia="Times New Roman" w:hAnsi="Times New Roman" w:cs="Times New Roman"/>
                <w:color w:val="000000"/>
                <w:sz w:val="24"/>
                <w:szCs w:val="24"/>
              </w:rPr>
            </w:pPr>
          </w:p>
        </w:tc>
        <w:tc>
          <w:tcPr>
            <w:tcW w:w="2381" w:type="pct"/>
            <w:gridSpan w:val="2"/>
            <w:shd w:val="clear" w:color="auto" w:fill="auto"/>
            <w:vAlign w:val="center"/>
            <w:hideMark/>
          </w:tcPr>
          <w:p w14:paraId="21BF83F8" w14:textId="77777777" w:rsidR="007D34CD" w:rsidRPr="007D34CD" w:rsidRDefault="007D34CD" w:rsidP="007D34CD">
            <w:pPr>
              <w:spacing w:after="0" w:line="240" w:lineRule="auto"/>
              <w:jc w:val="both"/>
              <w:rPr>
                <w:rFonts w:ascii="Times New Roman" w:eastAsia="Times New Roman" w:hAnsi="Times New Roman" w:cs="Times New Roman"/>
                <w:color w:val="000000"/>
                <w:sz w:val="24"/>
                <w:szCs w:val="24"/>
              </w:rPr>
            </w:pPr>
            <w:r w:rsidRPr="007D34CD">
              <w:rPr>
                <w:rFonts w:ascii="Times New Roman" w:eastAsia="Times New Roman" w:hAnsi="Times New Roman" w:cs="Times New Roman"/>
                <w:color w:val="000000"/>
                <w:sz w:val="24"/>
                <w:szCs w:val="24"/>
              </w:rPr>
              <w:t>Pravidelné porady, udržování pravidelné komunikace s orgány MAS</w:t>
            </w:r>
          </w:p>
        </w:tc>
      </w:tr>
      <w:tr w:rsidR="007D34CD" w:rsidRPr="007D34CD" w14:paraId="5CC87FA8" w14:textId="77777777" w:rsidTr="00BD73FC">
        <w:trPr>
          <w:trHeight w:val="510"/>
        </w:trPr>
        <w:tc>
          <w:tcPr>
            <w:tcW w:w="753" w:type="pct"/>
            <w:shd w:val="clear" w:color="auto" w:fill="auto"/>
            <w:vAlign w:val="center"/>
            <w:hideMark/>
          </w:tcPr>
          <w:p w14:paraId="031D16F9" w14:textId="77777777" w:rsidR="007D34CD" w:rsidRPr="007D34CD" w:rsidRDefault="007D34CD" w:rsidP="007D34CD">
            <w:pPr>
              <w:spacing w:after="0" w:line="240" w:lineRule="auto"/>
              <w:jc w:val="both"/>
              <w:rPr>
                <w:rFonts w:ascii="Times New Roman" w:eastAsia="Times New Roman" w:hAnsi="Times New Roman" w:cs="Times New Roman"/>
                <w:b/>
                <w:i/>
                <w:color w:val="000000"/>
                <w:sz w:val="24"/>
                <w:szCs w:val="24"/>
              </w:rPr>
            </w:pPr>
            <w:r w:rsidRPr="007D34CD">
              <w:rPr>
                <w:rFonts w:ascii="Times New Roman" w:eastAsia="Times New Roman" w:hAnsi="Times New Roman" w:cs="Times New Roman"/>
                <w:b/>
                <w:i/>
                <w:color w:val="000000"/>
                <w:sz w:val="24"/>
                <w:szCs w:val="24"/>
              </w:rPr>
              <w:t xml:space="preserve">Technická rizika </w:t>
            </w:r>
          </w:p>
        </w:tc>
        <w:tc>
          <w:tcPr>
            <w:tcW w:w="1146" w:type="pct"/>
            <w:shd w:val="clear" w:color="auto" w:fill="auto"/>
            <w:vAlign w:val="center"/>
            <w:hideMark/>
          </w:tcPr>
          <w:p w14:paraId="0E0709BB" w14:textId="77777777" w:rsidR="007D34CD" w:rsidRPr="007D34CD" w:rsidRDefault="007D34CD" w:rsidP="007D34CD">
            <w:pPr>
              <w:spacing w:after="0" w:line="240" w:lineRule="auto"/>
              <w:jc w:val="both"/>
              <w:rPr>
                <w:rFonts w:ascii="Times New Roman" w:eastAsia="Times New Roman" w:hAnsi="Times New Roman" w:cs="Times New Roman"/>
                <w:color w:val="000000"/>
                <w:sz w:val="24"/>
                <w:szCs w:val="24"/>
              </w:rPr>
            </w:pPr>
            <w:r w:rsidRPr="007D34CD">
              <w:rPr>
                <w:rFonts w:ascii="Times New Roman" w:eastAsia="Times New Roman" w:hAnsi="Times New Roman" w:cs="Times New Roman"/>
                <w:color w:val="000000"/>
                <w:sz w:val="24"/>
                <w:szCs w:val="24"/>
              </w:rPr>
              <w:t xml:space="preserve">Relevance a aktuálnost navržených cílů, opatření a </w:t>
            </w:r>
            <w:proofErr w:type="spellStart"/>
            <w:r w:rsidRPr="007D34CD">
              <w:rPr>
                <w:rFonts w:ascii="Times New Roman" w:eastAsia="Times New Roman" w:hAnsi="Times New Roman" w:cs="Times New Roman"/>
                <w:color w:val="000000"/>
                <w:sz w:val="24"/>
                <w:szCs w:val="24"/>
              </w:rPr>
              <w:t>Fiche</w:t>
            </w:r>
            <w:proofErr w:type="spellEnd"/>
          </w:p>
        </w:tc>
        <w:tc>
          <w:tcPr>
            <w:tcW w:w="196" w:type="pct"/>
            <w:shd w:val="clear" w:color="auto" w:fill="auto"/>
            <w:noWrap/>
            <w:vAlign w:val="center"/>
            <w:hideMark/>
          </w:tcPr>
          <w:p w14:paraId="3F0CF20D" w14:textId="77777777" w:rsidR="007D34CD" w:rsidRPr="007D34CD" w:rsidRDefault="007D34CD" w:rsidP="007D34CD">
            <w:pPr>
              <w:spacing w:after="0" w:line="240" w:lineRule="auto"/>
              <w:jc w:val="both"/>
              <w:rPr>
                <w:rFonts w:ascii="Times New Roman" w:eastAsia="Times New Roman" w:hAnsi="Times New Roman" w:cs="Times New Roman"/>
                <w:color w:val="000000"/>
                <w:sz w:val="24"/>
                <w:szCs w:val="24"/>
              </w:rPr>
            </w:pPr>
          </w:p>
        </w:tc>
        <w:tc>
          <w:tcPr>
            <w:tcW w:w="262" w:type="pct"/>
            <w:shd w:val="clear" w:color="auto" w:fill="auto"/>
            <w:noWrap/>
            <w:vAlign w:val="center"/>
            <w:hideMark/>
          </w:tcPr>
          <w:p w14:paraId="6EAEA028" w14:textId="77777777" w:rsidR="007D34CD" w:rsidRPr="007D34CD" w:rsidRDefault="007D34CD" w:rsidP="007D34CD">
            <w:pPr>
              <w:spacing w:after="0" w:line="240" w:lineRule="auto"/>
              <w:jc w:val="both"/>
              <w:rPr>
                <w:rFonts w:ascii="Times New Roman" w:eastAsia="Times New Roman" w:hAnsi="Times New Roman" w:cs="Times New Roman"/>
                <w:color w:val="000000"/>
                <w:sz w:val="24"/>
                <w:szCs w:val="24"/>
              </w:rPr>
            </w:pPr>
          </w:p>
        </w:tc>
        <w:tc>
          <w:tcPr>
            <w:tcW w:w="262" w:type="pct"/>
            <w:shd w:val="clear" w:color="auto" w:fill="auto"/>
            <w:noWrap/>
            <w:vAlign w:val="center"/>
            <w:hideMark/>
          </w:tcPr>
          <w:p w14:paraId="3C430AA7" w14:textId="77777777" w:rsidR="007D34CD" w:rsidRPr="007D34CD" w:rsidRDefault="007D34CD" w:rsidP="007D34CD">
            <w:pPr>
              <w:spacing w:after="0" w:line="240" w:lineRule="auto"/>
              <w:jc w:val="both"/>
              <w:rPr>
                <w:rFonts w:ascii="Times New Roman" w:eastAsia="Times New Roman" w:hAnsi="Times New Roman" w:cs="Times New Roman"/>
                <w:color w:val="000000"/>
                <w:sz w:val="24"/>
                <w:szCs w:val="24"/>
              </w:rPr>
            </w:pPr>
          </w:p>
        </w:tc>
        <w:tc>
          <w:tcPr>
            <w:tcW w:w="2381" w:type="pct"/>
            <w:gridSpan w:val="2"/>
            <w:shd w:val="clear" w:color="auto" w:fill="auto"/>
            <w:vAlign w:val="center"/>
            <w:hideMark/>
          </w:tcPr>
          <w:p w14:paraId="72FC86B3" w14:textId="77777777" w:rsidR="007D34CD" w:rsidRPr="007D34CD" w:rsidRDefault="007D34CD" w:rsidP="007D34CD">
            <w:pPr>
              <w:spacing w:after="0" w:line="240" w:lineRule="auto"/>
              <w:jc w:val="both"/>
              <w:rPr>
                <w:rFonts w:ascii="Times New Roman" w:eastAsia="Times New Roman" w:hAnsi="Times New Roman" w:cs="Times New Roman"/>
                <w:color w:val="000000"/>
                <w:sz w:val="24"/>
                <w:szCs w:val="24"/>
              </w:rPr>
            </w:pPr>
            <w:r w:rsidRPr="007D34CD">
              <w:rPr>
                <w:rFonts w:ascii="Times New Roman" w:eastAsia="Times New Roman" w:hAnsi="Times New Roman" w:cs="Times New Roman"/>
                <w:color w:val="000000"/>
                <w:sz w:val="24"/>
                <w:szCs w:val="24"/>
              </w:rPr>
              <w:t xml:space="preserve">Aktualizace navržených opatření, sledování vývoje v území </w:t>
            </w:r>
          </w:p>
        </w:tc>
      </w:tr>
      <w:tr w:rsidR="007D34CD" w:rsidRPr="007D34CD" w14:paraId="34A44D52" w14:textId="77777777" w:rsidTr="00BD73FC">
        <w:trPr>
          <w:trHeight w:val="300"/>
        </w:trPr>
        <w:tc>
          <w:tcPr>
            <w:tcW w:w="753" w:type="pct"/>
            <w:shd w:val="clear" w:color="auto" w:fill="auto"/>
            <w:vAlign w:val="center"/>
            <w:hideMark/>
          </w:tcPr>
          <w:p w14:paraId="12D628F9" w14:textId="77777777" w:rsidR="007D34CD" w:rsidRPr="007D34CD" w:rsidRDefault="007D34CD" w:rsidP="007D34CD">
            <w:pPr>
              <w:spacing w:after="0" w:line="240" w:lineRule="auto"/>
              <w:jc w:val="both"/>
              <w:rPr>
                <w:rFonts w:ascii="Times New Roman" w:eastAsia="Times New Roman" w:hAnsi="Times New Roman" w:cs="Times New Roman"/>
                <w:color w:val="000000"/>
                <w:sz w:val="24"/>
                <w:szCs w:val="24"/>
              </w:rPr>
            </w:pPr>
          </w:p>
        </w:tc>
        <w:tc>
          <w:tcPr>
            <w:tcW w:w="1146" w:type="pct"/>
            <w:shd w:val="clear" w:color="auto" w:fill="auto"/>
            <w:vAlign w:val="center"/>
            <w:hideMark/>
          </w:tcPr>
          <w:p w14:paraId="3CEEA33C" w14:textId="77777777" w:rsidR="007D34CD" w:rsidRPr="007D34CD" w:rsidRDefault="007D34CD" w:rsidP="007D34CD">
            <w:pPr>
              <w:spacing w:after="0" w:line="240" w:lineRule="auto"/>
              <w:jc w:val="both"/>
              <w:rPr>
                <w:rFonts w:ascii="Times New Roman" w:eastAsia="Times New Roman" w:hAnsi="Times New Roman" w:cs="Times New Roman"/>
                <w:color w:val="000000"/>
                <w:sz w:val="24"/>
                <w:szCs w:val="24"/>
              </w:rPr>
            </w:pPr>
            <w:r w:rsidRPr="007D34CD">
              <w:rPr>
                <w:rFonts w:ascii="Times New Roman" w:eastAsia="Times New Roman" w:hAnsi="Times New Roman" w:cs="Times New Roman"/>
                <w:color w:val="000000"/>
                <w:sz w:val="24"/>
                <w:szCs w:val="24"/>
              </w:rPr>
              <w:t>Dodržování nastavených parametrů ve strategii – časový plán, finanční plán</w:t>
            </w:r>
          </w:p>
        </w:tc>
        <w:tc>
          <w:tcPr>
            <w:tcW w:w="196" w:type="pct"/>
            <w:shd w:val="clear" w:color="auto" w:fill="auto"/>
            <w:noWrap/>
            <w:vAlign w:val="center"/>
            <w:hideMark/>
          </w:tcPr>
          <w:p w14:paraId="29F91947" w14:textId="77777777" w:rsidR="007D34CD" w:rsidRPr="007D34CD" w:rsidRDefault="007D34CD" w:rsidP="007D34CD">
            <w:pPr>
              <w:spacing w:after="0" w:line="240" w:lineRule="auto"/>
              <w:jc w:val="both"/>
              <w:rPr>
                <w:rFonts w:ascii="Times New Roman" w:eastAsia="Times New Roman" w:hAnsi="Times New Roman" w:cs="Times New Roman"/>
                <w:color w:val="000000"/>
                <w:sz w:val="24"/>
                <w:szCs w:val="24"/>
              </w:rPr>
            </w:pPr>
          </w:p>
        </w:tc>
        <w:tc>
          <w:tcPr>
            <w:tcW w:w="262" w:type="pct"/>
            <w:shd w:val="clear" w:color="auto" w:fill="auto"/>
            <w:noWrap/>
            <w:vAlign w:val="center"/>
            <w:hideMark/>
          </w:tcPr>
          <w:p w14:paraId="544B8286" w14:textId="77777777" w:rsidR="007D34CD" w:rsidRPr="007D34CD" w:rsidRDefault="007D34CD" w:rsidP="007D34CD">
            <w:pPr>
              <w:spacing w:after="0" w:line="240" w:lineRule="auto"/>
              <w:jc w:val="both"/>
              <w:rPr>
                <w:rFonts w:ascii="Times New Roman" w:eastAsia="Times New Roman" w:hAnsi="Times New Roman" w:cs="Times New Roman"/>
                <w:color w:val="000000"/>
                <w:sz w:val="24"/>
                <w:szCs w:val="24"/>
              </w:rPr>
            </w:pPr>
          </w:p>
        </w:tc>
        <w:tc>
          <w:tcPr>
            <w:tcW w:w="262" w:type="pct"/>
            <w:shd w:val="clear" w:color="auto" w:fill="auto"/>
            <w:noWrap/>
            <w:vAlign w:val="center"/>
            <w:hideMark/>
          </w:tcPr>
          <w:p w14:paraId="6FDB1E53" w14:textId="77777777" w:rsidR="007D34CD" w:rsidRPr="007D34CD" w:rsidRDefault="007D34CD" w:rsidP="007D34CD">
            <w:pPr>
              <w:spacing w:after="0" w:line="240" w:lineRule="auto"/>
              <w:jc w:val="both"/>
              <w:rPr>
                <w:rFonts w:ascii="Times New Roman" w:eastAsia="Times New Roman" w:hAnsi="Times New Roman" w:cs="Times New Roman"/>
                <w:color w:val="000000"/>
                <w:sz w:val="24"/>
                <w:szCs w:val="24"/>
              </w:rPr>
            </w:pPr>
          </w:p>
        </w:tc>
        <w:tc>
          <w:tcPr>
            <w:tcW w:w="2381" w:type="pct"/>
            <w:gridSpan w:val="2"/>
            <w:shd w:val="clear" w:color="auto" w:fill="auto"/>
            <w:vAlign w:val="center"/>
            <w:hideMark/>
          </w:tcPr>
          <w:p w14:paraId="44275994" w14:textId="77777777" w:rsidR="007D34CD" w:rsidRPr="007D34CD" w:rsidRDefault="007D34CD" w:rsidP="007D34CD">
            <w:pPr>
              <w:spacing w:after="0" w:line="240" w:lineRule="auto"/>
              <w:jc w:val="both"/>
              <w:rPr>
                <w:rFonts w:ascii="Times New Roman" w:eastAsia="Times New Roman" w:hAnsi="Times New Roman" w:cs="Times New Roman"/>
                <w:color w:val="000000"/>
                <w:sz w:val="24"/>
                <w:szCs w:val="24"/>
              </w:rPr>
            </w:pPr>
            <w:r w:rsidRPr="007D34CD">
              <w:rPr>
                <w:rFonts w:ascii="Times New Roman" w:eastAsia="Times New Roman" w:hAnsi="Times New Roman" w:cs="Times New Roman"/>
                <w:color w:val="000000"/>
                <w:sz w:val="24"/>
                <w:szCs w:val="24"/>
              </w:rPr>
              <w:t xml:space="preserve">Pravidelné hodnocení a plánování realizace strategie </w:t>
            </w:r>
          </w:p>
        </w:tc>
      </w:tr>
      <w:tr w:rsidR="007D34CD" w:rsidRPr="007D34CD" w14:paraId="3401CECF" w14:textId="77777777" w:rsidTr="00BD73FC">
        <w:trPr>
          <w:trHeight w:val="300"/>
        </w:trPr>
        <w:tc>
          <w:tcPr>
            <w:tcW w:w="753" w:type="pct"/>
            <w:shd w:val="clear" w:color="auto" w:fill="auto"/>
            <w:vAlign w:val="center"/>
            <w:hideMark/>
          </w:tcPr>
          <w:p w14:paraId="1E37125E" w14:textId="77777777" w:rsidR="007D34CD" w:rsidRPr="007D34CD" w:rsidRDefault="007D34CD" w:rsidP="007D34CD">
            <w:pPr>
              <w:spacing w:after="0" w:line="240" w:lineRule="auto"/>
              <w:jc w:val="both"/>
              <w:rPr>
                <w:rFonts w:ascii="Times New Roman" w:eastAsia="Times New Roman" w:hAnsi="Times New Roman" w:cs="Times New Roman"/>
                <w:color w:val="000000"/>
                <w:sz w:val="24"/>
                <w:szCs w:val="24"/>
              </w:rPr>
            </w:pPr>
          </w:p>
        </w:tc>
        <w:tc>
          <w:tcPr>
            <w:tcW w:w="1146" w:type="pct"/>
            <w:shd w:val="clear" w:color="auto" w:fill="auto"/>
            <w:vAlign w:val="center"/>
            <w:hideMark/>
          </w:tcPr>
          <w:p w14:paraId="41C84FE1" w14:textId="77777777" w:rsidR="007D34CD" w:rsidRPr="007D34CD" w:rsidRDefault="007D34CD" w:rsidP="007D34CD">
            <w:pPr>
              <w:spacing w:after="0" w:line="240" w:lineRule="auto"/>
              <w:jc w:val="both"/>
              <w:rPr>
                <w:rFonts w:ascii="Times New Roman" w:eastAsia="Times New Roman" w:hAnsi="Times New Roman" w:cs="Times New Roman"/>
                <w:color w:val="000000"/>
                <w:sz w:val="24"/>
                <w:szCs w:val="24"/>
              </w:rPr>
            </w:pPr>
            <w:r w:rsidRPr="007D34CD">
              <w:rPr>
                <w:rFonts w:ascii="Times New Roman" w:eastAsia="Times New Roman" w:hAnsi="Times New Roman" w:cs="Times New Roman"/>
                <w:color w:val="000000"/>
                <w:sz w:val="24"/>
                <w:szCs w:val="24"/>
              </w:rPr>
              <w:t xml:space="preserve">Personální kapacita pro zajištění strategie </w:t>
            </w:r>
          </w:p>
        </w:tc>
        <w:tc>
          <w:tcPr>
            <w:tcW w:w="196" w:type="pct"/>
            <w:shd w:val="clear" w:color="auto" w:fill="auto"/>
            <w:noWrap/>
            <w:vAlign w:val="center"/>
            <w:hideMark/>
          </w:tcPr>
          <w:p w14:paraId="3CAD3943" w14:textId="77777777" w:rsidR="007D34CD" w:rsidRPr="007D34CD" w:rsidRDefault="007D34CD" w:rsidP="007D34CD">
            <w:pPr>
              <w:spacing w:after="0" w:line="240" w:lineRule="auto"/>
              <w:jc w:val="both"/>
              <w:rPr>
                <w:rFonts w:ascii="Times New Roman" w:eastAsia="Times New Roman" w:hAnsi="Times New Roman" w:cs="Times New Roman"/>
                <w:color w:val="000000"/>
                <w:sz w:val="24"/>
                <w:szCs w:val="24"/>
              </w:rPr>
            </w:pPr>
          </w:p>
        </w:tc>
        <w:tc>
          <w:tcPr>
            <w:tcW w:w="262" w:type="pct"/>
            <w:shd w:val="clear" w:color="auto" w:fill="auto"/>
            <w:noWrap/>
            <w:vAlign w:val="center"/>
            <w:hideMark/>
          </w:tcPr>
          <w:p w14:paraId="5C7AA6F7" w14:textId="77777777" w:rsidR="007D34CD" w:rsidRPr="007D34CD" w:rsidRDefault="007D34CD" w:rsidP="007D34CD">
            <w:pPr>
              <w:spacing w:after="0" w:line="240" w:lineRule="auto"/>
              <w:jc w:val="both"/>
              <w:rPr>
                <w:rFonts w:ascii="Times New Roman" w:eastAsia="Times New Roman" w:hAnsi="Times New Roman" w:cs="Times New Roman"/>
                <w:color w:val="000000"/>
                <w:sz w:val="24"/>
                <w:szCs w:val="24"/>
              </w:rPr>
            </w:pPr>
          </w:p>
        </w:tc>
        <w:tc>
          <w:tcPr>
            <w:tcW w:w="262" w:type="pct"/>
            <w:shd w:val="clear" w:color="auto" w:fill="auto"/>
            <w:noWrap/>
            <w:vAlign w:val="center"/>
            <w:hideMark/>
          </w:tcPr>
          <w:p w14:paraId="68643396" w14:textId="77777777" w:rsidR="007D34CD" w:rsidRPr="007D34CD" w:rsidRDefault="007D34CD" w:rsidP="007D34CD">
            <w:pPr>
              <w:spacing w:after="0" w:line="240" w:lineRule="auto"/>
              <w:jc w:val="both"/>
              <w:rPr>
                <w:rFonts w:ascii="Times New Roman" w:eastAsia="Times New Roman" w:hAnsi="Times New Roman" w:cs="Times New Roman"/>
                <w:color w:val="000000"/>
                <w:sz w:val="24"/>
                <w:szCs w:val="24"/>
              </w:rPr>
            </w:pPr>
          </w:p>
        </w:tc>
        <w:tc>
          <w:tcPr>
            <w:tcW w:w="2381" w:type="pct"/>
            <w:gridSpan w:val="2"/>
            <w:shd w:val="clear" w:color="auto" w:fill="auto"/>
            <w:vAlign w:val="center"/>
            <w:hideMark/>
          </w:tcPr>
          <w:p w14:paraId="671BE3DF" w14:textId="09916BFF" w:rsidR="007D34CD" w:rsidRPr="007D34CD" w:rsidRDefault="00AD795D" w:rsidP="007D34C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Personální řízení, </w:t>
            </w:r>
            <w:r w:rsidR="007D34CD" w:rsidRPr="007D34CD">
              <w:rPr>
                <w:rFonts w:ascii="Times New Roman" w:eastAsia="Times New Roman" w:hAnsi="Times New Roman" w:cs="Times New Roman"/>
                <w:color w:val="000000"/>
                <w:sz w:val="24"/>
                <w:szCs w:val="24"/>
              </w:rPr>
              <w:t>motivace zaměstnanců</w:t>
            </w:r>
          </w:p>
        </w:tc>
      </w:tr>
    </w:tbl>
    <w:p w14:paraId="4467AB26" w14:textId="3FEA1444" w:rsidR="007D34CD" w:rsidRPr="00AD795D" w:rsidRDefault="00AD795D" w:rsidP="007D34CD">
      <w:pPr>
        <w:spacing w:after="0" w:line="240" w:lineRule="auto"/>
        <w:rPr>
          <w:rFonts w:ascii="Times New Roman" w:hAnsi="Times New Roman" w:cs="Times New Roman"/>
          <w:sz w:val="20"/>
          <w:szCs w:val="24"/>
        </w:rPr>
      </w:pPr>
      <w:r w:rsidRPr="00AD795D">
        <w:rPr>
          <w:rFonts w:ascii="Times New Roman" w:hAnsi="Times New Roman" w:cs="Times New Roman"/>
          <w:sz w:val="20"/>
          <w:szCs w:val="24"/>
        </w:rPr>
        <w:t xml:space="preserve">Zdroj: Ministerstvo pro místní rozvoj </w:t>
      </w:r>
      <w:r>
        <w:rPr>
          <w:rFonts w:ascii="Times New Roman" w:hAnsi="Times New Roman" w:cs="Times New Roman"/>
          <w:sz w:val="20"/>
          <w:szCs w:val="24"/>
        </w:rPr>
        <w:t xml:space="preserve">ČR </w:t>
      </w:r>
      <w:r w:rsidRPr="00AD795D">
        <w:rPr>
          <w:rFonts w:ascii="Times New Roman" w:hAnsi="Times New Roman" w:cs="Times New Roman"/>
          <w:sz w:val="20"/>
          <w:szCs w:val="24"/>
        </w:rPr>
        <w:t>(2012)</w:t>
      </w:r>
      <w:r w:rsidR="009F4234">
        <w:rPr>
          <w:rFonts w:ascii="Times New Roman" w:hAnsi="Times New Roman" w:cs="Times New Roman"/>
          <w:sz w:val="20"/>
          <w:szCs w:val="24"/>
        </w:rPr>
        <w:t>, Metodika přípravy veřejných strategií</w:t>
      </w:r>
    </w:p>
    <w:p w14:paraId="128DDD44" w14:textId="77777777" w:rsidR="001425D5" w:rsidRDefault="001425D5" w:rsidP="001425D5">
      <w:pPr>
        <w:rPr>
          <w:rFonts w:ascii="Times New Roman" w:hAnsi="Times New Roman" w:cs="Times New Roman"/>
          <w:b/>
          <w:sz w:val="24"/>
          <w:u w:val="single"/>
        </w:rPr>
      </w:pPr>
    </w:p>
    <w:p w14:paraId="4E5C4EA1" w14:textId="77777777" w:rsidR="007404AC" w:rsidRDefault="007404AC" w:rsidP="001425D5">
      <w:pPr>
        <w:rPr>
          <w:rFonts w:ascii="Times New Roman" w:hAnsi="Times New Roman" w:cs="Times New Roman"/>
          <w:b/>
          <w:sz w:val="24"/>
          <w:u w:val="single"/>
        </w:rPr>
      </w:pPr>
    </w:p>
    <w:p w14:paraId="2C8AC1D6" w14:textId="6CAC1F4D" w:rsidR="00BD73FC" w:rsidRPr="001425D5" w:rsidRDefault="001425D5" w:rsidP="001425D5">
      <w:pPr>
        <w:rPr>
          <w:rFonts w:ascii="Times New Roman" w:hAnsi="Times New Roman" w:cs="Times New Roman"/>
          <w:b/>
          <w:sz w:val="24"/>
          <w:u w:val="single"/>
        </w:rPr>
      </w:pPr>
      <w:r w:rsidRPr="00303E6E">
        <w:rPr>
          <w:rFonts w:ascii="Times New Roman" w:hAnsi="Times New Roman" w:cs="Times New Roman"/>
          <w:b/>
          <w:sz w:val="24"/>
          <w:u w:val="single"/>
        </w:rPr>
        <w:lastRenderedPageBreak/>
        <w:t>Ot</w:t>
      </w:r>
      <w:r>
        <w:rPr>
          <w:rFonts w:ascii="Times New Roman" w:hAnsi="Times New Roman" w:cs="Times New Roman"/>
          <w:b/>
          <w:sz w:val="24"/>
          <w:u w:val="single"/>
        </w:rPr>
        <w:t>ázky pro evaluaci a monitoring - p</w:t>
      </w:r>
      <w:r w:rsidR="007D34CD" w:rsidRPr="001425D5">
        <w:rPr>
          <w:rFonts w:ascii="Times New Roman" w:hAnsi="Times New Roman" w:cs="Times New Roman"/>
          <w:b/>
          <w:sz w:val="24"/>
          <w:u w:val="single"/>
        </w:rPr>
        <w:t xml:space="preserve">osouzení strategie z hlediska možných rizik </w:t>
      </w:r>
    </w:p>
    <w:p w14:paraId="623AF360" w14:textId="2F728F52" w:rsidR="007D34CD" w:rsidRPr="00B04348" w:rsidRDefault="007D34CD" w:rsidP="00B04348">
      <w:pPr>
        <w:spacing w:after="0"/>
        <w:rPr>
          <w:rFonts w:ascii="Times New Roman" w:hAnsi="Times New Roman" w:cs="Times New Roman"/>
          <w:b/>
          <w:u w:val="single"/>
        </w:rPr>
      </w:pPr>
      <w:r w:rsidRPr="00B04348">
        <w:rPr>
          <w:rFonts w:ascii="Times New Roman" w:hAnsi="Times New Roman" w:cs="Times New Roman"/>
          <w:b/>
          <w:u w:val="single"/>
        </w:rPr>
        <w:t>Orientace MAS na jeden zdroj financování</w:t>
      </w:r>
    </w:p>
    <w:p w14:paraId="0A979267" w14:textId="77777777" w:rsidR="001654F6" w:rsidRPr="002B740F" w:rsidRDefault="007D34CD" w:rsidP="007D34CD">
      <w:pPr>
        <w:spacing w:after="0" w:line="240" w:lineRule="auto"/>
        <w:rPr>
          <w:rFonts w:ascii="Times New Roman" w:hAnsi="Times New Roman" w:cs="Times New Roman"/>
          <w:sz w:val="24"/>
          <w:szCs w:val="24"/>
        </w:rPr>
      </w:pPr>
      <w:r w:rsidRPr="002B740F">
        <w:rPr>
          <w:rFonts w:ascii="Times New Roman" w:hAnsi="Times New Roman" w:cs="Times New Roman"/>
          <w:sz w:val="24"/>
          <w:szCs w:val="24"/>
        </w:rPr>
        <w:t xml:space="preserve">Využívá MAS pro svou činnost různé finanční zdroje? </w:t>
      </w:r>
    </w:p>
    <w:p w14:paraId="73D83BCD" w14:textId="77777777" w:rsidR="001654F6" w:rsidRPr="002B740F" w:rsidRDefault="001654F6" w:rsidP="00D731CA">
      <w:pPr>
        <w:spacing w:after="0" w:line="240" w:lineRule="auto"/>
        <w:ind w:left="567"/>
        <w:rPr>
          <w:rFonts w:ascii="Times New Roman" w:hAnsi="Times New Roman" w:cs="Times New Roman"/>
          <w:sz w:val="24"/>
          <w:szCs w:val="24"/>
        </w:rPr>
      </w:pPr>
      <w:r w:rsidRPr="002B740F">
        <w:rPr>
          <w:rFonts w:ascii="Times New Roman" w:hAnsi="Times New Roman" w:cs="Times New Roman"/>
          <w:sz w:val="24"/>
          <w:szCs w:val="24"/>
        </w:rPr>
        <w:t>Ano</w:t>
      </w:r>
    </w:p>
    <w:p w14:paraId="497B2521" w14:textId="77777777" w:rsidR="007D34CD" w:rsidRPr="002B740F" w:rsidRDefault="007D34CD" w:rsidP="00D731CA">
      <w:pPr>
        <w:spacing w:after="0" w:line="240" w:lineRule="auto"/>
        <w:ind w:left="567"/>
        <w:rPr>
          <w:rFonts w:ascii="Times New Roman" w:hAnsi="Times New Roman" w:cs="Times New Roman"/>
          <w:sz w:val="24"/>
          <w:szCs w:val="24"/>
        </w:rPr>
      </w:pPr>
      <w:r w:rsidRPr="002B740F">
        <w:rPr>
          <w:rFonts w:ascii="Times New Roman" w:hAnsi="Times New Roman" w:cs="Times New Roman"/>
          <w:sz w:val="24"/>
          <w:szCs w:val="24"/>
        </w:rPr>
        <w:t>Ne</w:t>
      </w:r>
    </w:p>
    <w:p w14:paraId="144C2DFF" w14:textId="77777777" w:rsidR="00BD73FC" w:rsidRPr="002B740F" w:rsidRDefault="00BD73FC" w:rsidP="007D34CD">
      <w:pPr>
        <w:spacing w:after="0" w:line="240" w:lineRule="auto"/>
        <w:rPr>
          <w:rFonts w:ascii="Times New Roman" w:hAnsi="Times New Roman" w:cs="Times New Roman"/>
          <w:b/>
          <w:sz w:val="24"/>
          <w:szCs w:val="24"/>
        </w:rPr>
      </w:pPr>
    </w:p>
    <w:p w14:paraId="498D3C4B" w14:textId="58F1065E" w:rsidR="007D34CD" w:rsidRPr="00B04348" w:rsidRDefault="007D34CD" w:rsidP="00B04348">
      <w:pPr>
        <w:spacing w:after="0"/>
        <w:rPr>
          <w:rFonts w:ascii="Times New Roman" w:hAnsi="Times New Roman" w:cs="Times New Roman"/>
          <w:b/>
          <w:u w:val="single"/>
        </w:rPr>
      </w:pPr>
      <w:r w:rsidRPr="00B04348">
        <w:rPr>
          <w:rFonts w:ascii="Times New Roman" w:hAnsi="Times New Roman" w:cs="Times New Roman"/>
          <w:b/>
          <w:u w:val="single"/>
        </w:rPr>
        <w:t>Nedostatečná možnost posoudit finanční zdraví žadatele</w:t>
      </w:r>
    </w:p>
    <w:p w14:paraId="4A4EECFA" w14:textId="77777777" w:rsidR="001654F6" w:rsidRPr="002B740F" w:rsidRDefault="007D34CD" w:rsidP="007D34CD">
      <w:pPr>
        <w:spacing w:after="0" w:line="240" w:lineRule="auto"/>
        <w:rPr>
          <w:rFonts w:ascii="Times New Roman" w:hAnsi="Times New Roman" w:cs="Times New Roman"/>
          <w:sz w:val="24"/>
          <w:szCs w:val="24"/>
        </w:rPr>
      </w:pPr>
      <w:r w:rsidRPr="002B740F">
        <w:rPr>
          <w:rFonts w:ascii="Times New Roman" w:hAnsi="Times New Roman" w:cs="Times New Roman"/>
          <w:sz w:val="24"/>
          <w:szCs w:val="24"/>
        </w:rPr>
        <w:t>Nastala v MAS</w:t>
      </w:r>
      <w:r w:rsidR="001654F6" w:rsidRPr="002B740F">
        <w:rPr>
          <w:rFonts w:ascii="Times New Roman" w:hAnsi="Times New Roman" w:cs="Times New Roman"/>
          <w:sz w:val="24"/>
          <w:szCs w:val="24"/>
        </w:rPr>
        <w:t xml:space="preserve"> situace, že žadatel odstoupil </w:t>
      </w:r>
      <w:r w:rsidRPr="002B740F">
        <w:rPr>
          <w:rFonts w:ascii="Times New Roman" w:hAnsi="Times New Roman" w:cs="Times New Roman"/>
          <w:sz w:val="24"/>
          <w:szCs w:val="24"/>
        </w:rPr>
        <w:t>od projektu z důvodu, že nebyl schopen získat finanční prostředky na jeho realizaci?</w:t>
      </w:r>
    </w:p>
    <w:p w14:paraId="50E60398" w14:textId="77777777" w:rsidR="001654F6" w:rsidRPr="002B740F" w:rsidRDefault="007D34CD" w:rsidP="00D731CA">
      <w:pPr>
        <w:spacing w:after="0" w:line="240" w:lineRule="auto"/>
        <w:ind w:left="567"/>
        <w:rPr>
          <w:rFonts w:ascii="Times New Roman" w:hAnsi="Times New Roman" w:cs="Times New Roman"/>
          <w:sz w:val="24"/>
          <w:szCs w:val="24"/>
        </w:rPr>
      </w:pPr>
      <w:r w:rsidRPr="002B740F">
        <w:rPr>
          <w:rFonts w:ascii="Times New Roman" w:hAnsi="Times New Roman" w:cs="Times New Roman"/>
          <w:sz w:val="24"/>
          <w:szCs w:val="24"/>
        </w:rPr>
        <w:t>Ano</w:t>
      </w:r>
    </w:p>
    <w:p w14:paraId="2324B0B8" w14:textId="77777777" w:rsidR="007D34CD" w:rsidRPr="002B740F" w:rsidRDefault="007D34CD" w:rsidP="00D731CA">
      <w:pPr>
        <w:spacing w:after="0" w:line="240" w:lineRule="auto"/>
        <w:ind w:left="567"/>
        <w:rPr>
          <w:rFonts w:ascii="Times New Roman" w:hAnsi="Times New Roman" w:cs="Times New Roman"/>
          <w:sz w:val="24"/>
          <w:szCs w:val="24"/>
        </w:rPr>
      </w:pPr>
      <w:r w:rsidRPr="002B740F">
        <w:rPr>
          <w:rFonts w:ascii="Times New Roman" w:hAnsi="Times New Roman" w:cs="Times New Roman"/>
          <w:sz w:val="24"/>
          <w:szCs w:val="24"/>
        </w:rPr>
        <w:t>N</w:t>
      </w:r>
      <w:r w:rsidR="001654F6" w:rsidRPr="002B740F">
        <w:rPr>
          <w:rFonts w:ascii="Times New Roman" w:hAnsi="Times New Roman" w:cs="Times New Roman"/>
          <w:sz w:val="24"/>
          <w:szCs w:val="24"/>
        </w:rPr>
        <w:t xml:space="preserve">e </w:t>
      </w:r>
    </w:p>
    <w:p w14:paraId="519C35CB" w14:textId="77777777" w:rsidR="001654F6" w:rsidRPr="002B740F" w:rsidRDefault="001654F6" w:rsidP="007D34CD">
      <w:pPr>
        <w:spacing w:after="0" w:line="240" w:lineRule="auto"/>
        <w:rPr>
          <w:rFonts w:ascii="Times New Roman" w:hAnsi="Times New Roman" w:cs="Times New Roman"/>
          <w:sz w:val="24"/>
          <w:szCs w:val="24"/>
        </w:rPr>
      </w:pPr>
    </w:p>
    <w:p w14:paraId="70C89A5D" w14:textId="77777777" w:rsidR="001654F6" w:rsidRPr="002B740F" w:rsidRDefault="007D34CD" w:rsidP="007D34CD">
      <w:pPr>
        <w:spacing w:after="0" w:line="240" w:lineRule="auto"/>
        <w:rPr>
          <w:rFonts w:ascii="Times New Roman" w:hAnsi="Times New Roman" w:cs="Times New Roman"/>
          <w:sz w:val="24"/>
          <w:szCs w:val="24"/>
        </w:rPr>
      </w:pPr>
      <w:r w:rsidRPr="002B740F">
        <w:rPr>
          <w:rFonts w:ascii="Times New Roman" w:hAnsi="Times New Roman" w:cs="Times New Roman"/>
          <w:sz w:val="24"/>
          <w:szCs w:val="24"/>
        </w:rPr>
        <w:t>Tvoří podíl žadatelů, kteří odstoupili od realizace projektu z důvodu nedostatečných vlastních</w:t>
      </w:r>
      <w:r w:rsidR="001654F6" w:rsidRPr="002B740F">
        <w:rPr>
          <w:rFonts w:ascii="Times New Roman" w:hAnsi="Times New Roman" w:cs="Times New Roman"/>
          <w:sz w:val="24"/>
          <w:szCs w:val="24"/>
        </w:rPr>
        <w:t xml:space="preserve"> finančních prostředků více než</w:t>
      </w:r>
      <w:r w:rsidRPr="002B740F">
        <w:rPr>
          <w:rFonts w:ascii="Times New Roman" w:hAnsi="Times New Roman" w:cs="Times New Roman"/>
          <w:sz w:val="24"/>
          <w:szCs w:val="24"/>
        </w:rPr>
        <w:t xml:space="preserve"> 10% z celkového počtu realizovaných projektů?</w:t>
      </w:r>
    </w:p>
    <w:p w14:paraId="5AD6D805" w14:textId="77777777" w:rsidR="001654F6" w:rsidRPr="002B740F" w:rsidRDefault="007D34CD" w:rsidP="00D731CA">
      <w:pPr>
        <w:spacing w:after="0" w:line="240" w:lineRule="auto"/>
        <w:ind w:left="567"/>
        <w:rPr>
          <w:rFonts w:ascii="Times New Roman" w:hAnsi="Times New Roman" w:cs="Times New Roman"/>
          <w:sz w:val="24"/>
          <w:szCs w:val="24"/>
        </w:rPr>
      </w:pPr>
      <w:r w:rsidRPr="002B740F">
        <w:rPr>
          <w:rFonts w:ascii="Times New Roman" w:hAnsi="Times New Roman" w:cs="Times New Roman"/>
          <w:sz w:val="24"/>
          <w:szCs w:val="24"/>
        </w:rPr>
        <w:t>Ano</w:t>
      </w:r>
    </w:p>
    <w:p w14:paraId="7F2A29EE" w14:textId="77777777" w:rsidR="007D34CD" w:rsidRPr="002B740F" w:rsidRDefault="007D34CD" w:rsidP="00D731CA">
      <w:pPr>
        <w:spacing w:after="0" w:line="240" w:lineRule="auto"/>
        <w:ind w:left="567"/>
        <w:rPr>
          <w:rFonts w:ascii="Times New Roman" w:hAnsi="Times New Roman" w:cs="Times New Roman"/>
          <w:sz w:val="24"/>
          <w:szCs w:val="24"/>
        </w:rPr>
      </w:pPr>
      <w:r w:rsidRPr="002B740F">
        <w:rPr>
          <w:rFonts w:ascii="Times New Roman" w:hAnsi="Times New Roman" w:cs="Times New Roman"/>
          <w:sz w:val="24"/>
          <w:szCs w:val="24"/>
        </w:rPr>
        <w:t>Ne</w:t>
      </w:r>
    </w:p>
    <w:p w14:paraId="0F9781CE" w14:textId="77777777" w:rsidR="007D34CD" w:rsidRPr="002B740F" w:rsidRDefault="007D34CD" w:rsidP="007D34CD">
      <w:pPr>
        <w:spacing w:after="0" w:line="240" w:lineRule="auto"/>
        <w:rPr>
          <w:rFonts w:ascii="Times New Roman" w:hAnsi="Times New Roman" w:cs="Times New Roman"/>
          <w:sz w:val="24"/>
          <w:szCs w:val="24"/>
        </w:rPr>
      </w:pPr>
    </w:p>
    <w:p w14:paraId="425B7681" w14:textId="318E2C3A" w:rsidR="007D34CD" w:rsidRPr="00B04348" w:rsidRDefault="007D34CD" w:rsidP="00B04348">
      <w:pPr>
        <w:spacing w:after="0"/>
        <w:rPr>
          <w:rFonts w:ascii="Times New Roman" w:hAnsi="Times New Roman" w:cs="Times New Roman"/>
          <w:b/>
          <w:u w:val="single"/>
        </w:rPr>
      </w:pPr>
      <w:r w:rsidRPr="00B04348">
        <w:rPr>
          <w:rFonts w:ascii="Times New Roman" w:hAnsi="Times New Roman" w:cs="Times New Roman"/>
          <w:b/>
          <w:u w:val="single"/>
        </w:rPr>
        <w:t>Nedostatek finančních prostředků na režii MAS v dlouhodobém horizontu</w:t>
      </w:r>
    </w:p>
    <w:p w14:paraId="49DE1552" w14:textId="77777777" w:rsidR="001654F6" w:rsidRPr="002B740F" w:rsidRDefault="007D34CD" w:rsidP="007D34CD">
      <w:pPr>
        <w:spacing w:after="0" w:line="240" w:lineRule="auto"/>
        <w:rPr>
          <w:rFonts w:ascii="Times New Roman" w:hAnsi="Times New Roman" w:cs="Times New Roman"/>
          <w:sz w:val="24"/>
          <w:szCs w:val="24"/>
        </w:rPr>
      </w:pPr>
      <w:r w:rsidRPr="002B740F">
        <w:rPr>
          <w:rFonts w:ascii="Times New Roman" w:hAnsi="Times New Roman" w:cs="Times New Roman"/>
          <w:sz w:val="24"/>
          <w:szCs w:val="24"/>
        </w:rPr>
        <w:t>Využívá MA</w:t>
      </w:r>
      <w:r w:rsidR="001654F6" w:rsidRPr="002B740F">
        <w:rPr>
          <w:rFonts w:ascii="Times New Roman" w:hAnsi="Times New Roman" w:cs="Times New Roman"/>
          <w:sz w:val="24"/>
          <w:szCs w:val="24"/>
        </w:rPr>
        <w:t>S nástroje finančního plánování</w:t>
      </w:r>
      <w:r w:rsidRPr="002B740F">
        <w:rPr>
          <w:rFonts w:ascii="Times New Roman" w:hAnsi="Times New Roman" w:cs="Times New Roman"/>
          <w:sz w:val="24"/>
          <w:szCs w:val="24"/>
        </w:rPr>
        <w:t>?</w:t>
      </w:r>
    </w:p>
    <w:p w14:paraId="67E4B830" w14:textId="77777777" w:rsidR="001654F6" w:rsidRPr="002B740F" w:rsidRDefault="007D34CD" w:rsidP="00D731CA">
      <w:pPr>
        <w:spacing w:after="0" w:line="240" w:lineRule="auto"/>
        <w:ind w:left="567"/>
        <w:rPr>
          <w:rFonts w:ascii="Times New Roman" w:hAnsi="Times New Roman" w:cs="Times New Roman"/>
          <w:sz w:val="24"/>
          <w:szCs w:val="24"/>
        </w:rPr>
      </w:pPr>
      <w:r w:rsidRPr="002B740F">
        <w:rPr>
          <w:rFonts w:ascii="Times New Roman" w:hAnsi="Times New Roman" w:cs="Times New Roman"/>
          <w:sz w:val="24"/>
          <w:szCs w:val="24"/>
        </w:rPr>
        <w:t>Ano</w:t>
      </w:r>
    </w:p>
    <w:p w14:paraId="4C7AFBA1" w14:textId="77777777" w:rsidR="007D34CD" w:rsidRPr="002B740F" w:rsidRDefault="007D34CD" w:rsidP="00D731CA">
      <w:pPr>
        <w:spacing w:after="0" w:line="240" w:lineRule="auto"/>
        <w:ind w:left="567"/>
        <w:rPr>
          <w:rFonts w:ascii="Times New Roman" w:hAnsi="Times New Roman" w:cs="Times New Roman"/>
          <w:sz w:val="24"/>
          <w:szCs w:val="24"/>
        </w:rPr>
      </w:pPr>
      <w:r w:rsidRPr="002B740F">
        <w:rPr>
          <w:rFonts w:ascii="Times New Roman" w:hAnsi="Times New Roman" w:cs="Times New Roman"/>
          <w:sz w:val="24"/>
          <w:szCs w:val="24"/>
        </w:rPr>
        <w:t xml:space="preserve">Ne </w:t>
      </w:r>
    </w:p>
    <w:p w14:paraId="25142270" w14:textId="77777777" w:rsidR="001654F6" w:rsidRPr="002B740F" w:rsidRDefault="001654F6" w:rsidP="007D34CD">
      <w:pPr>
        <w:spacing w:after="0" w:line="240" w:lineRule="auto"/>
        <w:rPr>
          <w:rFonts w:ascii="Times New Roman" w:hAnsi="Times New Roman" w:cs="Times New Roman"/>
          <w:sz w:val="24"/>
          <w:szCs w:val="24"/>
        </w:rPr>
      </w:pPr>
    </w:p>
    <w:p w14:paraId="1079D917" w14:textId="77777777" w:rsidR="001654F6" w:rsidRPr="002B740F" w:rsidRDefault="007D34CD" w:rsidP="007D34CD">
      <w:pPr>
        <w:spacing w:after="0" w:line="240" w:lineRule="auto"/>
        <w:rPr>
          <w:rFonts w:ascii="Times New Roman" w:hAnsi="Times New Roman" w:cs="Times New Roman"/>
          <w:sz w:val="24"/>
          <w:szCs w:val="24"/>
        </w:rPr>
      </w:pPr>
      <w:r w:rsidRPr="002B740F">
        <w:rPr>
          <w:rFonts w:ascii="Times New Roman" w:hAnsi="Times New Roman" w:cs="Times New Roman"/>
          <w:sz w:val="24"/>
          <w:szCs w:val="24"/>
        </w:rPr>
        <w:t>Využívá MAS služeb ekonoma?</w:t>
      </w:r>
    </w:p>
    <w:p w14:paraId="2D89F5E3" w14:textId="77777777" w:rsidR="001654F6" w:rsidRPr="002B740F" w:rsidRDefault="007D34CD" w:rsidP="00D731CA">
      <w:pPr>
        <w:spacing w:after="0" w:line="240" w:lineRule="auto"/>
        <w:ind w:left="567"/>
        <w:rPr>
          <w:rFonts w:ascii="Times New Roman" w:hAnsi="Times New Roman" w:cs="Times New Roman"/>
          <w:sz w:val="24"/>
          <w:szCs w:val="24"/>
        </w:rPr>
      </w:pPr>
      <w:r w:rsidRPr="002B740F">
        <w:rPr>
          <w:rFonts w:ascii="Times New Roman" w:hAnsi="Times New Roman" w:cs="Times New Roman"/>
          <w:sz w:val="24"/>
          <w:szCs w:val="24"/>
        </w:rPr>
        <w:t>Ano</w:t>
      </w:r>
    </w:p>
    <w:p w14:paraId="20AAD797" w14:textId="77777777" w:rsidR="007D34CD" w:rsidRPr="002B740F" w:rsidRDefault="007D34CD" w:rsidP="00D731CA">
      <w:pPr>
        <w:spacing w:after="0" w:line="240" w:lineRule="auto"/>
        <w:ind w:left="567"/>
        <w:rPr>
          <w:rFonts w:ascii="Times New Roman" w:hAnsi="Times New Roman" w:cs="Times New Roman"/>
          <w:sz w:val="24"/>
          <w:szCs w:val="24"/>
        </w:rPr>
      </w:pPr>
      <w:r w:rsidRPr="002B740F">
        <w:rPr>
          <w:rFonts w:ascii="Times New Roman" w:hAnsi="Times New Roman" w:cs="Times New Roman"/>
          <w:sz w:val="24"/>
          <w:szCs w:val="24"/>
        </w:rPr>
        <w:t>Ne</w:t>
      </w:r>
    </w:p>
    <w:p w14:paraId="551D7254" w14:textId="77777777" w:rsidR="00BD73FC" w:rsidRPr="002B740F" w:rsidRDefault="00BD73FC" w:rsidP="007D34CD">
      <w:pPr>
        <w:spacing w:after="0" w:line="240" w:lineRule="auto"/>
        <w:rPr>
          <w:rFonts w:ascii="Times New Roman" w:hAnsi="Times New Roman" w:cs="Times New Roman"/>
          <w:b/>
          <w:sz w:val="24"/>
          <w:szCs w:val="24"/>
        </w:rPr>
      </w:pPr>
    </w:p>
    <w:p w14:paraId="65B7DC60" w14:textId="36436C03" w:rsidR="007D34CD" w:rsidRPr="00B04348" w:rsidRDefault="007D34CD" w:rsidP="00B04348">
      <w:pPr>
        <w:spacing w:after="0"/>
        <w:rPr>
          <w:rFonts w:ascii="Times New Roman" w:hAnsi="Times New Roman" w:cs="Times New Roman"/>
          <w:b/>
          <w:u w:val="single"/>
        </w:rPr>
      </w:pPr>
      <w:r w:rsidRPr="00B04348">
        <w:rPr>
          <w:rFonts w:ascii="Times New Roman" w:hAnsi="Times New Roman" w:cs="Times New Roman"/>
          <w:b/>
          <w:u w:val="single"/>
        </w:rPr>
        <w:t>Pasivita a prosazování osobních zájmů aktérů z území</w:t>
      </w:r>
    </w:p>
    <w:p w14:paraId="598E433D" w14:textId="77777777" w:rsidR="001654F6" w:rsidRPr="002B740F" w:rsidRDefault="007D34CD" w:rsidP="007D34CD">
      <w:pPr>
        <w:spacing w:after="0" w:line="240" w:lineRule="auto"/>
        <w:rPr>
          <w:rFonts w:ascii="Times New Roman" w:hAnsi="Times New Roman" w:cs="Times New Roman"/>
          <w:sz w:val="24"/>
          <w:szCs w:val="24"/>
        </w:rPr>
      </w:pPr>
      <w:r w:rsidRPr="002B740F">
        <w:rPr>
          <w:rFonts w:ascii="Times New Roman" w:hAnsi="Times New Roman" w:cs="Times New Roman"/>
          <w:sz w:val="24"/>
          <w:szCs w:val="24"/>
        </w:rPr>
        <w:t>Řídí se MAS v el</w:t>
      </w:r>
      <w:r w:rsidR="001654F6" w:rsidRPr="002B740F">
        <w:rPr>
          <w:rFonts w:ascii="Times New Roman" w:hAnsi="Times New Roman" w:cs="Times New Roman"/>
          <w:sz w:val="24"/>
          <w:szCs w:val="24"/>
        </w:rPr>
        <w:t>iminaci pasivity aktérů z území</w:t>
      </w:r>
      <w:r w:rsidRPr="002B740F">
        <w:rPr>
          <w:rFonts w:ascii="Times New Roman" w:hAnsi="Times New Roman" w:cs="Times New Roman"/>
          <w:sz w:val="24"/>
          <w:szCs w:val="24"/>
        </w:rPr>
        <w:t xml:space="preserve"> jejich zpětnou vazbou?</w:t>
      </w:r>
    </w:p>
    <w:p w14:paraId="41B6585F" w14:textId="77777777" w:rsidR="001654F6" w:rsidRPr="002B740F" w:rsidRDefault="007D34CD" w:rsidP="00D731CA">
      <w:pPr>
        <w:spacing w:after="0" w:line="240" w:lineRule="auto"/>
        <w:ind w:left="567"/>
        <w:rPr>
          <w:rFonts w:ascii="Times New Roman" w:hAnsi="Times New Roman" w:cs="Times New Roman"/>
          <w:sz w:val="24"/>
          <w:szCs w:val="24"/>
        </w:rPr>
      </w:pPr>
      <w:r w:rsidRPr="002B740F">
        <w:rPr>
          <w:rFonts w:ascii="Times New Roman" w:hAnsi="Times New Roman" w:cs="Times New Roman"/>
          <w:sz w:val="24"/>
          <w:szCs w:val="24"/>
        </w:rPr>
        <w:t>Ano</w:t>
      </w:r>
    </w:p>
    <w:p w14:paraId="0B690CDB" w14:textId="77777777" w:rsidR="007D34CD" w:rsidRPr="002B740F" w:rsidRDefault="007D34CD" w:rsidP="00D731CA">
      <w:pPr>
        <w:spacing w:after="0" w:line="240" w:lineRule="auto"/>
        <w:ind w:left="567"/>
        <w:rPr>
          <w:rFonts w:ascii="Times New Roman" w:hAnsi="Times New Roman" w:cs="Times New Roman"/>
          <w:sz w:val="24"/>
          <w:szCs w:val="24"/>
        </w:rPr>
      </w:pPr>
      <w:r w:rsidRPr="002B740F">
        <w:rPr>
          <w:rFonts w:ascii="Times New Roman" w:hAnsi="Times New Roman" w:cs="Times New Roman"/>
          <w:sz w:val="24"/>
          <w:szCs w:val="24"/>
        </w:rPr>
        <w:t>Ne</w:t>
      </w:r>
    </w:p>
    <w:p w14:paraId="581EE6F4" w14:textId="77777777" w:rsidR="001654F6" w:rsidRPr="002B740F" w:rsidRDefault="001654F6" w:rsidP="007D34CD">
      <w:pPr>
        <w:spacing w:after="0" w:line="240" w:lineRule="auto"/>
        <w:rPr>
          <w:rFonts w:ascii="Times New Roman" w:hAnsi="Times New Roman" w:cs="Times New Roman"/>
          <w:sz w:val="24"/>
          <w:szCs w:val="24"/>
        </w:rPr>
      </w:pPr>
    </w:p>
    <w:p w14:paraId="348EFDBA" w14:textId="77777777" w:rsidR="001654F6" w:rsidRPr="002B740F" w:rsidRDefault="007D34CD" w:rsidP="007D34CD">
      <w:pPr>
        <w:spacing w:after="0" w:line="240" w:lineRule="auto"/>
        <w:rPr>
          <w:rFonts w:ascii="Times New Roman" w:hAnsi="Times New Roman" w:cs="Times New Roman"/>
          <w:sz w:val="24"/>
          <w:szCs w:val="24"/>
        </w:rPr>
      </w:pPr>
      <w:r w:rsidRPr="002B740F">
        <w:rPr>
          <w:rFonts w:ascii="Times New Roman" w:hAnsi="Times New Roman" w:cs="Times New Roman"/>
          <w:sz w:val="24"/>
          <w:szCs w:val="24"/>
        </w:rPr>
        <w:t>Získává MAS spontánní podněty z území k jeho rozvoji?</w:t>
      </w:r>
    </w:p>
    <w:p w14:paraId="6CA88F4D" w14:textId="77777777" w:rsidR="001654F6" w:rsidRPr="002B740F" w:rsidRDefault="007D34CD" w:rsidP="00D731CA">
      <w:pPr>
        <w:spacing w:after="0" w:line="240" w:lineRule="auto"/>
        <w:ind w:left="567"/>
        <w:rPr>
          <w:rFonts w:ascii="Times New Roman" w:hAnsi="Times New Roman" w:cs="Times New Roman"/>
          <w:sz w:val="24"/>
          <w:szCs w:val="24"/>
        </w:rPr>
      </w:pPr>
      <w:r w:rsidRPr="002B740F">
        <w:rPr>
          <w:rFonts w:ascii="Times New Roman" w:hAnsi="Times New Roman" w:cs="Times New Roman"/>
          <w:sz w:val="24"/>
          <w:szCs w:val="24"/>
        </w:rPr>
        <w:t>Ano</w:t>
      </w:r>
    </w:p>
    <w:p w14:paraId="198E68CC" w14:textId="77777777" w:rsidR="007D34CD" w:rsidRPr="002B740F" w:rsidRDefault="007D34CD" w:rsidP="00D731CA">
      <w:pPr>
        <w:spacing w:after="0" w:line="240" w:lineRule="auto"/>
        <w:ind w:left="567"/>
        <w:rPr>
          <w:rFonts w:ascii="Times New Roman" w:hAnsi="Times New Roman" w:cs="Times New Roman"/>
          <w:sz w:val="24"/>
          <w:szCs w:val="24"/>
        </w:rPr>
      </w:pPr>
      <w:r w:rsidRPr="002B740F">
        <w:rPr>
          <w:rFonts w:ascii="Times New Roman" w:hAnsi="Times New Roman" w:cs="Times New Roman"/>
          <w:sz w:val="24"/>
          <w:szCs w:val="24"/>
        </w:rPr>
        <w:t>Ne</w:t>
      </w:r>
    </w:p>
    <w:p w14:paraId="07571C46" w14:textId="77777777" w:rsidR="00BD73FC" w:rsidRPr="002B740F" w:rsidRDefault="00BD73FC" w:rsidP="007D34CD">
      <w:pPr>
        <w:spacing w:after="0" w:line="240" w:lineRule="auto"/>
        <w:rPr>
          <w:rFonts w:ascii="Times New Roman" w:hAnsi="Times New Roman" w:cs="Times New Roman"/>
          <w:b/>
          <w:sz w:val="24"/>
          <w:szCs w:val="24"/>
        </w:rPr>
      </w:pPr>
    </w:p>
    <w:p w14:paraId="33E46BD1" w14:textId="539378BE" w:rsidR="007D34CD" w:rsidRPr="00B04348" w:rsidRDefault="007D34CD" w:rsidP="00B04348">
      <w:pPr>
        <w:spacing w:after="0"/>
        <w:rPr>
          <w:rFonts w:ascii="Times New Roman" w:hAnsi="Times New Roman" w:cs="Times New Roman"/>
          <w:b/>
          <w:u w:val="single"/>
        </w:rPr>
      </w:pPr>
      <w:r w:rsidRPr="00B04348">
        <w:rPr>
          <w:rFonts w:ascii="Times New Roman" w:hAnsi="Times New Roman" w:cs="Times New Roman"/>
          <w:b/>
          <w:u w:val="single"/>
        </w:rPr>
        <w:t>Nedostatečná komunikace z území i ze strany ŘO</w:t>
      </w:r>
    </w:p>
    <w:p w14:paraId="5D090837" w14:textId="77777777" w:rsidR="00865F9B" w:rsidRPr="002B740F" w:rsidRDefault="007D34CD" w:rsidP="007D34CD">
      <w:pPr>
        <w:spacing w:after="0" w:line="240" w:lineRule="auto"/>
        <w:rPr>
          <w:rFonts w:ascii="Times New Roman" w:hAnsi="Times New Roman" w:cs="Times New Roman"/>
          <w:sz w:val="24"/>
          <w:szCs w:val="24"/>
        </w:rPr>
      </w:pPr>
      <w:r w:rsidRPr="002B740F">
        <w:rPr>
          <w:rFonts w:ascii="Times New Roman" w:hAnsi="Times New Roman" w:cs="Times New Roman"/>
          <w:sz w:val="24"/>
          <w:szCs w:val="24"/>
        </w:rPr>
        <w:t>Komunikují obyvatelé z území dostatečně s orgány MAS a kanceláří MAS?</w:t>
      </w:r>
    </w:p>
    <w:p w14:paraId="3E8D1746" w14:textId="77777777" w:rsidR="00865F9B" w:rsidRPr="002B740F" w:rsidRDefault="007D34CD" w:rsidP="00D731CA">
      <w:pPr>
        <w:spacing w:after="0" w:line="240" w:lineRule="auto"/>
        <w:ind w:left="567"/>
        <w:rPr>
          <w:rFonts w:ascii="Times New Roman" w:hAnsi="Times New Roman" w:cs="Times New Roman"/>
          <w:sz w:val="24"/>
          <w:szCs w:val="24"/>
        </w:rPr>
      </w:pPr>
      <w:r w:rsidRPr="002B740F">
        <w:rPr>
          <w:rFonts w:ascii="Times New Roman" w:hAnsi="Times New Roman" w:cs="Times New Roman"/>
          <w:sz w:val="24"/>
          <w:szCs w:val="24"/>
        </w:rPr>
        <w:t>Ano</w:t>
      </w:r>
    </w:p>
    <w:p w14:paraId="45C2A47B" w14:textId="77777777" w:rsidR="007D34CD" w:rsidRPr="002B740F" w:rsidRDefault="007D34CD" w:rsidP="00D731CA">
      <w:pPr>
        <w:spacing w:after="0" w:line="240" w:lineRule="auto"/>
        <w:ind w:left="567"/>
        <w:rPr>
          <w:rFonts w:ascii="Times New Roman" w:hAnsi="Times New Roman" w:cs="Times New Roman"/>
          <w:sz w:val="24"/>
          <w:szCs w:val="24"/>
        </w:rPr>
      </w:pPr>
      <w:r w:rsidRPr="002B740F">
        <w:rPr>
          <w:rFonts w:ascii="Times New Roman" w:hAnsi="Times New Roman" w:cs="Times New Roman"/>
          <w:sz w:val="24"/>
          <w:szCs w:val="24"/>
        </w:rPr>
        <w:t>Ne</w:t>
      </w:r>
    </w:p>
    <w:p w14:paraId="572CEA88" w14:textId="77777777" w:rsidR="00865F9B" w:rsidRPr="002B740F" w:rsidRDefault="00865F9B" w:rsidP="007D34CD">
      <w:pPr>
        <w:spacing w:after="0" w:line="240" w:lineRule="auto"/>
        <w:rPr>
          <w:rFonts w:ascii="Times New Roman" w:hAnsi="Times New Roman" w:cs="Times New Roman"/>
          <w:sz w:val="24"/>
          <w:szCs w:val="24"/>
        </w:rPr>
      </w:pPr>
    </w:p>
    <w:p w14:paraId="712E5A2A" w14:textId="77777777" w:rsidR="00865F9B" w:rsidRPr="002B740F" w:rsidRDefault="007D34CD" w:rsidP="007D34CD">
      <w:pPr>
        <w:spacing w:after="0" w:line="240" w:lineRule="auto"/>
        <w:rPr>
          <w:rFonts w:ascii="Times New Roman" w:hAnsi="Times New Roman" w:cs="Times New Roman"/>
          <w:sz w:val="24"/>
          <w:szCs w:val="24"/>
        </w:rPr>
      </w:pPr>
      <w:r w:rsidRPr="002B740F">
        <w:rPr>
          <w:rFonts w:ascii="Times New Roman" w:hAnsi="Times New Roman" w:cs="Times New Roman"/>
          <w:sz w:val="24"/>
          <w:szCs w:val="24"/>
        </w:rPr>
        <w:t>Dostávají partneři pravidelně informaci, co se v MAS děje alespoň 1x do měsíce?</w:t>
      </w:r>
    </w:p>
    <w:p w14:paraId="1A45F9A4" w14:textId="77777777" w:rsidR="00865F9B" w:rsidRPr="002B740F" w:rsidRDefault="007D34CD" w:rsidP="00D731CA">
      <w:pPr>
        <w:spacing w:after="0" w:line="240" w:lineRule="auto"/>
        <w:ind w:left="567"/>
        <w:rPr>
          <w:rFonts w:ascii="Times New Roman" w:hAnsi="Times New Roman" w:cs="Times New Roman"/>
          <w:sz w:val="24"/>
          <w:szCs w:val="24"/>
        </w:rPr>
      </w:pPr>
      <w:r w:rsidRPr="002B740F">
        <w:rPr>
          <w:rFonts w:ascii="Times New Roman" w:hAnsi="Times New Roman" w:cs="Times New Roman"/>
          <w:sz w:val="24"/>
          <w:szCs w:val="24"/>
        </w:rPr>
        <w:t>Ano</w:t>
      </w:r>
    </w:p>
    <w:p w14:paraId="0986D023" w14:textId="77777777" w:rsidR="007D34CD" w:rsidRPr="002B740F" w:rsidRDefault="007D34CD" w:rsidP="00D731CA">
      <w:pPr>
        <w:spacing w:after="0" w:line="240" w:lineRule="auto"/>
        <w:ind w:left="567"/>
        <w:rPr>
          <w:rFonts w:ascii="Times New Roman" w:hAnsi="Times New Roman" w:cs="Times New Roman"/>
          <w:sz w:val="24"/>
          <w:szCs w:val="24"/>
        </w:rPr>
      </w:pPr>
      <w:r w:rsidRPr="002B740F">
        <w:rPr>
          <w:rFonts w:ascii="Times New Roman" w:hAnsi="Times New Roman" w:cs="Times New Roman"/>
          <w:sz w:val="24"/>
          <w:szCs w:val="24"/>
        </w:rPr>
        <w:t>Ne</w:t>
      </w:r>
    </w:p>
    <w:p w14:paraId="13EB941A" w14:textId="77777777" w:rsidR="00865F9B" w:rsidRDefault="00865F9B" w:rsidP="007D34CD">
      <w:pPr>
        <w:spacing w:after="0" w:line="240" w:lineRule="auto"/>
        <w:rPr>
          <w:rFonts w:ascii="Times New Roman" w:hAnsi="Times New Roman" w:cs="Times New Roman"/>
          <w:sz w:val="24"/>
          <w:szCs w:val="24"/>
        </w:rPr>
      </w:pPr>
    </w:p>
    <w:p w14:paraId="57FC5075" w14:textId="77777777" w:rsidR="00553924" w:rsidRPr="002B740F" w:rsidRDefault="00553924" w:rsidP="007D34CD">
      <w:pPr>
        <w:spacing w:after="0" w:line="240" w:lineRule="auto"/>
        <w:rPr>
          <w:rFonts w:ascii="Times New Roman" w:hAnsi="Times New Roman" w:cs="Times New Roman"/>
          <w:sz w:val="24"/>
          <w:szCs w:val="24"/>
        </w:rPr>
      </w:pPr>
    </w:p>
    <w:p w14:paraId="4F9D6490" w14:textId="77777777" w:rsidR="00865F9B" w:rsidRPr="002B740F" w:rsidRDefault="007D34CD" w:rsidP="007D34CD">
      <w:pPr>
        <w:spacing w:after="0" w:line="240" w:lineRule="auto"/>
        <w:rPr>
          <w:rFonts w:ascii="Times New Roman" w:hAnsi="Times New Roman" w:cs="Times New Roman"/>
          <w:sz w:val="24"/>
          <w:szCs w:val="24"/>
        </w:rPr>
      </w:pPr>
      <w:r w:rsidRPr="002B740F">
        <w:rPr>
          <w:rFonts w:ascii="Times New Roman" w:hAnsi="Times New Roman" w:cs="Times New Roman"/>
          <w:sz w:val="24"/>
          <w:szCs w:val="24"/>
        </w:rPr>
        <w:lastRenderedPageBreak/>
        <w:t>Je komunikace ř</w:t>
      </w:r>
      <w:r w:rsidR="00865F9B" w:rsidRPr="002B740F">
        <w:rPr>
          <w:rFonts w:ascii="Times New Roman" w:hAnsi="Times New Roman" w:cs="Times New Roman"/>
          <w:sz w:val="24"/>
          <w:szCs w:val="24"/>
        </w:rPr>
        <w:t>ídících orgánů s MAS efektivní?</w:t>
      </w:r>
    </w:p>
    <w:p w14:paraId="6427CE37" w14:textId="77777777" w:rsidR="00865F9B" w:rsidRPr="002B740F" w:rsidRDefault="007D34CD" w:rsidP="00D731CA">
      <w:pPr>
        <w:spacing w:after="0" w:line="240" w:lineRule="auto"/>
        <w:ind w:left="567"/>
        <w:rPr>
          <w:rFonts w:ascii="Times New Roman" w:hAnsi="Times New Roman" w:cs="Times New Roman"/>
          <w:sz w:val="24"/>
          <w:szCs w:val="24"/>
        </w:rPr>
      </w:pPr>
      <w:r w:rsidRPr="002B740F">
        <w:rPr>
          <w:rFonts w:ascii="Times New Roman" w:hAnsi="Times New Roman" w:cs="Times New Roman"/>
          <w:sz w:val="24"/>
          <w:szCs w:val="24"/>
        </w:rPr>
        <w:t>Ano</w:t>
      </w:r>
    </w:p>
    <w:p w14:paraId="661EEF04" w14:textId="77777777" w:rsidR="007D34CD" w:rsidRPr="002B740F" w:rsidRDefault="007D34CD" w:rsidP="00D731CA">
      <w:pPr>
        <w:spacing w:after="0" w:line="240" w:lineRule="auto"/>
        <w:ind w:left="567"/>
        <w:rPr>
          <w:rFonts w:ascii="Times New Roman" w:hAnsi="Times New Roman" w:cs="Times New Roman"/>
          <w:sz w:val="24"/>
          <w:szCs w:val="24"/>
        </w:rPr>
      </w:pPr>
      <w:r w:rsidRPr="002B740F">
        <w:rPr>
          <w:rFonts w:ascii="Times New Roman" w:hAnsi="Times New Roman" w:cs="Times New Roman"/>
          <w:sz w:val="24"/>
          <w:szCs w:val="24"/>
        </w:rPr>
        <w:t xml:space="preserve">Ne </w:t>
      </w:r>
    </w:p>
    <w:p w14:paraId="4BC460E4" w14:textId="77777777" w:rsidR="00BD73FC" w:rsidRPr="002B740F" w:rsidRDefault="00BD73FC" w:rsidP="007D34CD">
      <w:pPr>
        <w:spacing w:after="0" w:line="240" w:lineRule="auto"/>
        <w:rPr>
          <w:rFonts w:ascii="Times New Roman" w:eastAsia="Times New Roman" w:hAnsi="Times New Roman" w:cs="Times New Roman"/>
          <w:b/>
          <w:color w:val="000000"/>
          <w:sz w:val="24"/>
          <w:szCs w:val="24"/>
        </w:rPr>
      </w:pPr>
    </w:p>
    <w:p w14:paraId="47C5EF02" w14:textId="5B8C0011" w:rsidR="007D34CD" w:rsidRPr="00B04348" w:rsidRDefault="007D34CD" w:rsidP="00B04348">
      <w:pPr>
        <w:spacing w:after="0"/>
        <w:rPr>
          <w:rFonts w:ascii="Times New Roman" w:hAnsi="Times New Roman" w:cs="Times New Roman"/>
          <w:b/>
          <w:u w:val="single"/>
        </w:rPr>
      </w:pPr>
      <w:r w:rsidRPr="00B04348">
        <w:rPr>
          <w:rFonts w:ascii="Times New Roman" w:hAnsi="Times New Roman" w:cs="Times New Roman"/>
          <w:b/>
          <w:u w:val="single"/>
        </w:rPr>
        <w:t>Podcenění interní komunikace</w:t>
      </w:r>
    </w:p>
    <w:p w14:paraId="0F6EF3F3" w14:textId="77777777" w:rsidR="00865F9B" w:rsidRPr="002B740F" w:rsidRDefault="007D34CD" w:rsidP="007D34CD">
      <w:pPr>
        <w:spacing w:after="0" w:line="240" w:lineRule="auto"/>
        <w:rPr>
          <w:rFonts w:ascii="Times New Roman" w:hAnsi="Times New Roman" w:cs="Times New Roman"/>
          <w:sz w:val="24"/>
          <w:szCs w:val="24"/>
        </w:rPr>
      </w:pPr>
      <w:r w:rsidRPr="002B740F">
        <w:rPr>
          <w:rFonts w:ascii="Times New Roman" w:hAnsi="Times New Roman" w:cs="Times New Roman"/>
          <w:sz w:val="24"/>
          <w:szCs w:val="24"/>
        </w:rPr>
        <w:t xml:space="preserve">Je nastaven mechanismus pro interní komunikaci MAS (pravidelné porady, zápisy z porad, vyhodnocování úkolů z porad)? </w:t>
      </w:r>
    </w:p>
    <w:p w14:paraId="2E916B0C" w14:textId="77777777" w:rsidR="00865F9B" w:rsidRPr="002B740F" w:rsidRDefault="007D34CD" w:rsidP="00D731CA">
      <w:pPr>
        <w:spacing w:after="0" w:line="240" w:lineRule="auto"/>
        <w:ind w:left="567"/>
        <w:rPr>
          <w:rFonts w:ascii="Times New Roman" w:hAnsi="Times New Roman" w:cs="Times New Roman"/>
          <w:sz w:val="24"/>
          <w:szCs w:val="24"/>
        </w:rPr>
      </w:pPr>
      <w:r w:rsidRPr="002B740F">
        <w:rPr>
          <w:rFonts w:ascii="Times New Roman" w:hAnsi="Times New Roman" w:cs="Times New Roman"/>
          <w:sz w:val="24"/>
          <w:szCs w:val="24"/>
        </w:rPr>
        <w:t>Ano</w:t>
      </w:r>
    </w:p>
    <w:p w14:paraId="1BC486ED" w14:textId="77777777" w:rsidR="007D34CD" w:rsidRPr="002B740F" w:rsidRDefault="007D34CD" w:rsidP="00D731CA">
      <w:pPr>
        <w:spacing w:after="0" w:line="240" w:lineRule="auto"/>
        <w:ind w:left="567"/>
        <w:rPr>
          <w:rFonts w:ascii="Times New Roman" w:hAnsi="Times New Roman" w:cs="Times New Roman"/>
          <w:sz w:val="24"/>
          <w:szCs w:val="24"/>
        </w:rPr>
      </w:pPr>
      <w:r w:rsidRPr="002B740F">
        <w:rPr>
          <w:rFonts w:ascii="Times New Roman" w:hAnsi="Times New Roman" w:cs="Times New Roman"/>
          <w:sz w:val="24"/>
          <w:szCs w:val="24"/>
        </w:rPr>
        <w:t>Ne</w:t>
      </w:r>
    </w:p>
    <w:p w14:paraId="5D78E439" w14:textId="77777777" w:rsidR="00865F9B" w:rsidRPr="002B740F" w:rsidRDefault="00865F9B" w:rsidP="007D34CD">
      <w:pPr>
        <w:spacing w:after="0" w:line="240" w:lineRule="auto"/>
        <w:rPr>
          <w:rFonts w:ascii="Times New Roman" w:hAnsi="Times New Roman" w:cs="Times New Roman"/>
          <w:sz w:val="24"/>
          <w:szCs w:val="24"/>
        </w:rPr>
      </w:pPr>
    </w:p>
    <w:p w14:paraId="01D84C68" w14:textId="77777777" w:rsidR="00865F9B" w:rsidRPr="002B740F" w:rsidRDefault="007D34CD" w:rsidP="007D34CD">
      <w:pPr>
        <w:spacing w:after="0" w:line="240" w:lineRule="auto"/>
        <w:rPr>
          <w:rFonts w:ascii="Times New Roman" w:hAnsi="Times New Roman" w:cs="Times New Roman"/>
          <w:sz w:val="24"/>
          <w:szCs w:val="24"/>
        </w:rPr>
      </w:pPr>
      <w:r w:rsidRPr="002B740F">
        <w:rPr>
          <w:rFonts w:ascii="Times New Roman" w:hAnsi="Times New Roman" w:cs="Times New Roman"/>
          <w:sz w:val="24"/>
          <w:szCs w:val="24"/>
        </w:rPr>
        <w:t>Existuje mechanismus pro komunikaci mezi jednotlivými orgány MAS?</w:t>
      </w:r>
    </w:p>
    <w:p w14:paraId="61F7E242" w14:textId="77777777" w:rsidR="00865F9B" w:rsidRPr="002B740F" w:rsidRDefault="007D34CD" w:rsidP="00D731CA">
      <w:pPr>
        <w:spacing w:after="0" w:line="240" w:lineRule="auto"/>
        <w:ind w:left="567"/>
        <w:rPr>
          <w:rFonts w:ascii="Times New Roman" w:hAnsi="Times New Roman" w:cs="Times New Roman"/>
          <w:sz w:val="24"/>
          <w:szCs w:val="24"/>
        </w:rPr>
      </w:pPr>
      <w:r w:rsidRPr="002B740F">
        <w:rPr>
          <w:rFonts w:ascii="Times New Roman" w:hAnsi="Times New Roman" w:cs="Times New Roman"/>
          <w:sz w:val="24"/>
          <w:szCs w:val="24"/>
        </w:rPr>
        <w:t>Ano</w:t>
      </w:r>
    </w:p>
    <w:p w14:paraId="7DAFEBD2" w14:textId="77777777" w:rsidR="007D34CD" w:rsidRPr="002B740F" w:rsidRDefault="007D34CD" w:rsidP="00D731CA">
      <w:pPr>
        <w:spacing w:after="0" w:line="240" w:lineRule="auto"/>
        <w:ind w:left="567"/>
        <w:rPr>
          <w:rFonts w:ascii="Times New Roman" w:hAnsi="Times New Roman" w:cs="Times New Roman"/>
          <w:sz w:val="24"/>
          <w:szCs w:val="24"/>
        </w:rPr>
      </w:pPr>
      <w:r w:rsidRPr="002B740F">
        <w:rPr>
          <w:rFonts w:ascii="Times New Roman" w:hAnsi="Times New Roman" w:cs="Times New Roman"/>
          <w:sz w:val="24"/>
          <w:szCs w:val="24"/>
        </w:rPr>
        <w:t xml:space="preserve">Ne </w:t>
      </w:r>
    </w:p>
    <w:p w14:paraId="60F6D312" w14:textId="77777777" w:rsidR="00BD73FC" w:rsidRPr="002B740F" w:rsidRDefault="00BD73FC" w:rsidP="007D34CD">
      <w:pPr>
        <w:spacing w:after="0" w:line="240" w:lineRule="auto"/>
        <w:rPr>
          <w:rFonts w:ascii="Times New Roman" w:eastAsia="Times New Roman" w:hAnsi="Times New Roman" w:cs="Times New Roman"/>
          <w:b/>
          <w:color w:val="000000"/>
          <w:sz w:val="24"/>
          <w:szCs w:val="24"/>
        </w:rPr>
      </w:pPr>
    </w:p>
    <w:p w14:paraId="780C3613" w14:textId="24EB6D5C" w:rsidR="007D34CD" w:rsidRPr="00B04348" w:rsidRDefault="007D34CD" w:rsidP="00B04348">
      <w:pPr>
        <w:spacing w:after="0"/>
        <w:rPr>
          <w:rFonts w:ascii="Times New Roman" w:hAnsi="Times New Roman" w:cs="Times New Roman"/>
          <w:b/>
          <w:u w:val="single"/>
        </w:rPr>
      </w:pPr>
      <w:r w:rsidRPr="00B04348">
        <w:rPr>
          <w:rFonts w:ascii="Times New Roman" w:hAnsi="Times New Roman" w:cs="Times New Roman"/>
          <w:b/>
          <w:u w:val="single"/>
        </w:rPr>
        <w:t xml:space="preserve">Relevance a aktuálnost navržených cílů, opatření a </w:t>
      </w:r>
      <w:proofErr w:type="spellStart"/>
      <w:r w:rsidRPr="00B04348">
        <w:rPr>
          <w:rFonts w:ascii="Times New Roman" w:hAnsi="Times New Roman" w:cs="Times New Roman"/>
          <w:b/>
          <w:u w:val="single"/>
        </w:rPr>
        <w:t>Fiche</w:t>
      </w:r>
      <w:proofErr w:type="spellEnd"/>
    </w:p>
    <w:p w14:paraId="07835D42" w14:textId="77777777" w:rsidR="00865F9B" w:rsidRPr="002B740F" w:rsidRDefault="007D34CD" w:rsidP="007D34CD">
      <w:pPr>
        <w:spacing w:after="0" w:line="240" w:lineRule="auto"/>
        <w:rPr>
          <w:rFonts w:ascii="Times New Roman" w:hAnsi="Times New Roman" w:cs="Times New Roman"/>
          <w:sz w:val="24"/>
          <w:szCs w:val="24"/>
        </w:rPr>
      </w:pPr>
      <w:r w:rsidRPr="002B740F">
        <w:rPr>
          <w:rFonts w:ascii="Times New Roman" w:hAnsi="Times New Roman" w:cs="Times New Roman"/>
          <w:sz w:val="24"/>
          <w:szCs w:val="24"/>
        </w:rPr>
        <w:t xml:space="preserve">Probíhá pravidelná kontrola aktuálnosti navržených cílů, opatření a </w:t>
      </w:r>
      <w:proofErr w:type="spellStart"/>
      <w:r w:rsidRPr="002B740F">
        <w:rPr>
          <w:rFonts w:ascii="Times New Roman" w:hAnsi="Times New Roman" w:cs="Times New Roman"/>
          <w:sz w:val="24"/>
          <w:szCs w:val="24"/>
        </w:rPr>
        <w:t>Fiche</w:t>
      </w:r>
      <w:proofErr w:type="spellEnd"/>
      <w:r w:rsidRPr="002B740F">
        <w:rPr>
          <w:rFonts w:ascii="Times New Roman" w:hAnsi="Times New Roman" w:cs="Times New Roman"/>
          <w:sz w:val="24"/>
          <w:szCs w:val="24"/>
        </w:rPr>
        <w:t xml:space="preserve"> v MAS?</w:t>
      </w:r>
    </w:p>
    <w:p w14:paraId="559D653F" w14:textId="77777777" w:rsidR="00865F9B" w:rsidRPr="002B740F" w:rsidRDefault="007D34CD" w:rsidP="00D731CA">
      <w:pPr>
        <w:spacing w:after="0" w:line="240" w:lineRule="auto"/>
        <w:ind w:left="567"/>
        <w:rPr>
          <w:rFonts w:ascii="Times New Roman" w:hAnsi="Times New Roman" w:cs="Times New Roman"/>
          <w:sz w:val="24"/>
          <w:szCs w:val="24"/>
        </w:rPr>
      </w:pPr>
      <w:r w:rsidRPr="002B740F">
        <w:rPr>
          <w:rFonts w:ascii="Times New Roman" w:hAnsi="Times New Roman" w:cs="Times New Roman"/>
          <w:sz w:val="24"/>
          <w:szCs w:val="24"/>
        </w:rPr>
        <w:t>Ano</w:t>
      </w:r>
    </w:p>
    <w:p w14:paraId="12420B8A" w14:textId="77777777" w:rsidR="007D34CD" w:rsidRPr="002B740F" w:rsidRDefault="007D34CD" w:rsidP="00D731CA">
      <w:pPr>
        <w:spacing w:after="0" w:line="240" w:lineRule="auto"/>
        <w:ind w:left="567"/>
        <w:rPr>
          <w:rFonts w:ascii="Times New Roman" w:hAnsi="Times New Roman" w:cs="Times New Roman"/>
          <w:sz w:val="24"/>
          <w:szCs w:val="24"/>
        </w:rPr>
      </w:pPr>
      <w:r w:rsidRPr="002B740F">
        <w:rPr>
          <w:rFonts w:ascii="Times New Roman" w:hAnsi="Times New Roman" w:cs="Times New Roman"/>
          <w:sz w:val="24"/>
          <w:szCs w:val="24"/>
        </w:rPr>
        <w:t>Ne</w:t>
      </w:r>
    </w:p>
    <w:p w14:paraId="0AC164F5" w14:textId="77777777" w:rsidR="00865F9B" w:rsidRPr="002B740F" w:rsidRDefault="00865F9B" w:rsidP="007D34CD">
      <w:pPr>
        <w:spacing w:after="0" w:line="240" w:lineRule="auto"/>
        <w:rPr>
          <w:rFonts w:ascii="Times New Roman" w:hAnsi="Times New Roman" w:cs="Times New Roman"/>
          <w:sz w:val="24"/>
          <w:szCs w:val="24"/>
        </w:rPr>
      </w:pPr>
    </w:p>
    <w:p w14:paraId="384ACAD8" w14:textId="77777777" w:rsidR="00865F9B" w:rsidRPr="002B740F" w:rsidRDefault="001654F6" w:rsidP="007D34CD">
      <w:pPr>
        <w:spacing w:after="0" w:line="240" w:lineRule="auto"/>
        <w:rPr>
          <w:rFonts w:ascii="Times New Roman" w:hAnsi="Times New Roman" w:cs="Times New Roman"/>
          <w:sz w:val="24"/>
          <w:szCs w:val="24"/>
        </w:rPr>
      </w:pPr>
      <w:r w:rsidRPr="002B740F">
        <w:rPr>
          <w:rFonts w:ascii="Times New Roman" w:hAnsi="Times New Roman" w:cs="Times New Roman"/>
          <w:sz w:val="24"/>
          <w:szCs w:val="24"/>
        </w:rPr>
        <w:t>Je vytvořen</w:t>
      </w:r>
      <w:r w:rsidR="007D34CD" w:rsidRPr="002B740F">
        <w:rPr>
          <w:rFonts w:ascii="Times New Roman" w:hAnsi="Times New Roman" w:cs="Times New Roman"/>
          <w:sz w:val="24"/>
          <w:szCs w:val="24"/>
        </w:rPr>
        <w:t xml:space="preserve"> mechanismus pro vyhodnocování projektových potřeb území MAS?</w:t>
      </w:r>
    </w:p>
    <w:p w14:paraId="28549105" w14:textId="77777777" w:rsidR="00865F9B" w:rsidRPr="002B740F" w:rsidRDefault="007D34CD" w:rsidP="00D731CA">
      <w:pPr>
        <w:spacing w:after="0" w:line="240" w:lineRule="auto"/>
        <w:ind w:left="567"/>
        <w:rPr>
          <w:rFonts w:ascii="Times New Roman" w:hAnsi="Times New Roman" w:cs="Times New Roman"/>
          <w:sz w:val="24"/>
          <w:szCs w:val="24"/>
        </w:rPr>
      </w:pPr>
      <w:r w:rsidRPr="002B740F">
        <w:rPr>
          <w:rFonts w:ascii="Times New Roman" w:hAnsi="Times New Roman" w:cs="Times New Roman"/>
          <w:sz w:val="24"/>
          <w:szCs w:val="24"/>
        </w:rPr>
        <w:t>Ano</w:t>
      </w:r>
    </w:p>
    <w:p w14:paraId="4F4C2A68" w14:textId="77777777" w:rsidR="007D34CD" w:rsidRPr="002B740F" w:rsidRDefault="007D34CD" w:rsidP="00D731CA">
      <w:pPr>
        <w:spacing w:after="0" w:line="240" w:lineRule="auto"/>
        <w:ind w:left="567"/>
        <w:rPr>
          <w:rFonts w:ascii="Times New Roman" w:hAnsi="Times New Roman" w:cs="Times New Roman"/>
          <w:sz w:val="24"/>
          <w:szCs w:val="24"/>
        </w:rPr>
      </w:pPr>
      <w:r w:rsidRPr="002B740F">
        <w:rPr>
          <w:rFonts w:ascii="Times New Roman" w:hAnsi="Times New Roman" w:cs="Times New Roman"/>
          <w:sz w:val="24"/>
          <w:szCs w:val="24"/>
        </w:rPr>
        <w:t>Ne</w:t>
      </w:r>
    </w:p>
    <w:p w14:paraId="3803BD76" w14:textId="77777777" w:rsidR="00BD73FC" w:rsidRPr="002B740F" w:rsidRDefault="00BD73FC" w:rsidP="007D34CD">
      <w:pPr>
        <w:spacing w:after="0" w:line="240" w:lineRule="auto"/>
        <w:rPr>
          <w:rFonts w:ascii="Times New Roman" w:eastAsia="Times New Roman" w:hAnsi="Times New Roman" w:cs="Times New Roman"/>
          <w:b/>
          <w:color w:val="000000"/>
          <w:sz w:val="24"/>
          <w:szCs w:val="24"/>
        </w:rPr>
      </w:pPr>
    </w:p>
    <w:p w14:paraId="02881E01" w14:textId="04871112" w:rsidR="007D34CD" w:rsidRPr="00B04348" w:rsidRDefault="007D34CD" w:rsidP="00B04348">
      <w:pPr>
        <w:spacing w:after="0"/>
        <w:rPr>
          <w:rFonts w:ascii="Times New Roman" w:hAnsi="Times New Roman" w:cs="Times New Roman"/>
          <w:b/>
          <w:u w:val="single"/>
        </w:rPr>
      </w:pPr>
      <w:r w:rsidRPr="00B04348">
        <w:rPr>
          <w:rFonts w:ascii="Times New Roman" w:hAnsi="Times New Roman" w:cs="Times New Roman"/>
          <w:b/>
          <w:u w:val="single"/>
        </w:rPr>
        <w:t>Dodržování nastavených parametrů ve strategii – časový plán, finanční plán</w:t>
      </w:r>
    </w:p>
    <w:p w14:paraId="3AF3C070" w14:textId="77777777" w:rsidR="00865F9B" w:rsidRPr="002B740F" w:rsidRDefault="007D34CD" w:rsidP="007D34CD">
      <w:pPr>
        <w:spacing w:after="0" w:line="240" w:lineRule="auto"/>
        <w:rPr>
          <w:rFonts w:ascii="Times New Roman" w:hAnsi="Times New Roman" w:cs="Times New Roman"/>
          <w:sz w:val="24"/>
          <w:szCs w:val="24"/>
        </w:rPr>
      </w:pPr>
      <w:r w:rsidRPr="002B740F">
        <w:rPr>
          <w:rFonts w:ascii="Times New Roman" w:hAnsi="Times New Roman" w:cs="Times New Roman"/>
          <w:sz w:val="24"/>
          <w:szCs w:val="24"/>
        </w:rPr>
        <w:t>Probíhá systematická kontrola realizovaných projektů v MAS?</w:t>
      </w:r>
    </w:p>
    <w:p w14:paraId="342A6BBF" w14:textId="77777777" w:rsidR="00865F9B" w:rsidRPr="002B740F" w:rsidRDefault="007D34CD" w:rsidP="00D731CA">
      <w:pPr>
        <w:spacing w:after="0" w:line="240" w:lineRule="auto"/>
        <w:ind w:left="567"/>
        <w:rPr>
          <w:rFonts w:ascii="Times New Roman" w:hAnsi="Times New Roman" w:cs="Times New Roman"/>
          <w:sz w:val="24"/>
          <w:szCs w:val="24"/>
        </w:rPr>
      </w:pPr>
      <w:r w:rsidRPr="002B740F">
        <w:rPr>
          <w:rFonts w:ascii="Times New Roman" w:hAnsi="Times New Roman" w:cs="Times New Roman"/>
          <w:sz w:val="24"/>
          <w:szCs w:val="24"/>
        </w:rPr>
        <w:t>Ano</w:t>
      </w:r>
    </w:p>
    <w:p w14:paraId="5A744DCF" w14:textId="77777777" w:rsidR="007D34CD" w:rsidRPr="002B740F" w:rsidRDefault="007D34CD" w:rsidP="00D731CA">
      <w:pPr>
        <w:spacing w:after="0" w:line="240" w:lineRule="auto"/>
        <w:ind w:left="567"/>
        <w:rPr>
          <w:rFonts w:ascii="Times New Roman" w:hAnsi="Times New Roman" w:cs="Times New Roman"/>
          <w:sz w:val="24"/>
          <w:szCs w:val="24"/>
        </w:rPr>
      </w:pPr>
      <w:r w:rsidRPr="002B740F">
        <w:rPr>
          <w:rFonts w:ascii="Times New Roman" w:hAnsi="Times New Roman" w:cs="Times New Roman"/>
          <w:sz w:val="24"/>
          <w:szCs w:val="24"/>
        </w:rPr>
        <w:t>Ne</w:t>
      </w:r>
    </w:p>
    <w:p w14:paraId="3AD9ECB8" w14:textId="77777777" w:rsidR="00BD73FC" w:rsidRDefault="00BD73FC" w:rsidP="007D34CD">
      <w:pPr>
        <w:spacing w:after="0" w:line="240" w:lineRule="auto"/>
        <w:rPr>
          <w:rFonts w:ascii="Times New Roman" w:eastAsia="Times New Roman" w:hAnsi="Times New Roman" w:cs="Times New Roman"/>
          <w:b/>
          <w:color w:val="000000"/>
          <w:sz w:val="24"/>
          <w:szCs w:val="24"/>
        </w:rPr>
      </w:pPr>
    </w:p>
    <w:p w14:paraId="2239CF6D" w14:textId="549BB854" w:rsidR="001425D5" w:rsidRDefault="008415C9" w:rsidP="007D34CD">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Rizika je vždy nutné specifikovat s ohledem na situaci v konkrétní MAS.</w:t>
      </w:r>
    </w:p>
    <w:p w14:paraId="1B36AFAC" w14:textId="7D9CFB84" w:rsidR="0070587F" w:rsidRPr="0076167D" w:rsidRDefault="0070587F" w:rsidP="001425D5">
      <w:pPr>
        <w:spacing w:before="120" w:after="120" w:line="240" w:lineRule="auto"/>
        <w:rPr>
          <w:rFonts w:ascii="Times New Roman" w:eastAsia="Times New Roman" w:hAnsi="Times New Roman" w:cs="Times New Roman"/>
          <w:b/>
          <w:color w:val="000000"/>
          <w:sz w:val="24"/>
          <w:szCs w:val="24"/>
          <w:u w:val="single"/>
        </w:rPr>
      </w:pPr>
      <w:r w:rsidRPr="0076167D">
        <w:rPr>
          <w:rFonts w:ascii="Times New Roman" w:eastAsia="Times New Roman" w:hAnsi="Times New Roman" w:cs="Times New Roman"/>
          <w:b/>
          <w:color w:val="000000"/>
          <w:sz w:val="24"/>
          <w:szCs w:val="24"/>
          <w:u w:val="single"/>
        </w:rPr>
        <w:t>Příklad dobré praxe:</w:t>
      </w:r>
    </w:p>
    <w:p w14:paraId="0A69FAE8" w14:textId="0D5F8A02" w:rsidR="0070587F" w:rsidRPr="0076167D" w:rsidRDefault="0070587F" w:rsidP="0076167D">
      <w:pPr>
        <w:jc w:val="both"/>
        <w:rPr>
          <w:rFonts w:ascii="Times New Roman" w:eastAsia="Times New Roman" w:hAnsi="Times New Roman" w:cs="Times New Roman"/>
          <w:sz w:val="24"/>
          <w:szCs w:val="24"/>
        </w:rPr>
      </w:pPr>
      <w:r w:rsidRPr="0076167D">
        <w:rPr>
          <w:rFonts w:ascii="Times New Roman" w:eastAsia="Times New Roman" w:hAnsi="Times New Roman" w:cs="Times New Roman"/>
          <w:sz w:val="24"/>
          <w:szCs w:val="24"/>
        </w:rPr>
        <w:t xml:space="preserve">MAS Region </w:t>
      </w:r>
      <w:proofErr w:type="spellStart"/>
      <w:r w:rsidRPr="0076167D">
        <w:rPr>
          <w:rFonts w:ascii="Times New Roman" w:eastAsia="Times New Roman" w:hAnsi="Times New Roman" w:cs="Times New Roman"/>
          <w:sz w:val="24"/>
          <w:szCs w:val="24"/>
        </w:rPr>
        <w:t>Pošembeří</w:t>
      </w:r>
      <w:proofErr w:type="spellEnd"/>
      <w:r w:rsidRPr="0076167D">
        <w:rPr>
          <w:rFonts w:ascii="Times New Roman" w:eastAsia="Times New Roman" w:hAnsi="Times New Roman" w:cs="Times New Roman"/>
          <w:sz w:val="24"/>
          <w:szCs w:val="24"/>
        </w:rPr>
        <w:t xml:space="preserve"> se za účelem snižování dopadu finančních rizik orientuje na získání finančních p</w:t>
      </w:r>
      <w:r w:rsidR="0076167D">
        <w:rPr>
          <w:rFonts w:ascii="Times New Roman" w:eastAsia="Times New Roman" w:hAnsi="Times New Roman" w:cs="Times New Roman"/>
          <w:sz w:val="24"/>
          <w:szCs w:val="24"/>
        </w:rPr>
        <w:t xml:space="preserve">rostředků i z </w:t>
      </w:r>
      <w:r w:rsidRPr="0076167D">
        <w:rPr>
          <w:rFonts w:ascii="Times New Roman" w:eastAsia="Times New Roman" w:hAnsi="Times New Roman" w:cs="Times New Roman"/>
          <w:sz w:val="24"/>
          <w:szCs w:val="24"/>
        </w:rPr>
        <w:t>jiných dotačních titulů</w:t>
      </w:r>
      <w:r w:rsidR="0076167D">
        <w:rPr>
          <w:rFonts w:ascii="Times New Roman" w:eastAsia="Times New Roman" w:hAnsi="Times New Roman" w:cs="Times New Roman"/>
          <w:sz w:val="24"/>
          <w:szCs w:val="24"/>
        </w:rPr>
        <w:t>,</w:t>
      </w:r>
      <w:r w:rsidRPr="0076167D">
        <w:rPr>
          <w:rFonts w:ascii="Times New Roman" w:eastAsia="Times New Roman" w:hAnsi="Times New Roman" w:cs="Times New Roman"/>
          <w:sz w:val="24"/>
          <w:szCs w:val="24"/>
        </w:rPr>
        <w:t xml:space="preserve"> například </w:t>
      </w:r>
      <w:r w:rsidR="0076167D">
        <w:rPr>
          <w:rFonts w:ascii="Times New Roman" w:eastAsia="Times New Roman" w:hAnsi="Times New Roman" w:cs="Times New Roman"/>
          <w:sz w:val="24"/>
          <w:szCs w:val="24"/>
        </w:rPr>
        <w:t>z Fondů Středočeského kraje nebo z „</w:t>
      </w:r>
      <w:proofErr w:type="spellStart"/>
      <w:r w:rsidRPr="0076167D">
        <w:rPr>
          <w:rFonts w:ascii="Times New Roman" w:eastAsia="Times New Roman" w:hAnsi="Times New Roman" w:cs="Times New Roman"/>
          <w:sz w:val="24"/>
          <w:szCs w:val="24"/>
        </w:rPr>
        <w:t>minigranty</w:t>
      </w:r>
      <w:proofErr w:type="spellEnd"/>
      <w:r w:rsidR="0076167D">
        <w:rPr>
          <w:rFonts w:ascii="Times New Roman" w:eastAsia="Times New Roman" w:hAnsi="Times New Roman" w:cs="Times New Roman"/>
          <w:sz w:val="24"/>
          <w:szCs w:val="24"/>
        </w:rPr>
        <w:t>“</w:t>
      </w:r>
      <w:r w:rsidRPr="0076167D">
        <w:rPr>
          <w:rFonts w:ascii="Times New Roman" w:eastAsia="Times New Roman" w:hAnsi="Times New Roman" w:cs="Times New Roman"/>
          <w:sz w:val="24"/>
          <w:szCs w:val="24"/>
        </w:rPr>
        <w:t xml:space="preserve"> různých nadací. Dále MAS využívá služeb ek</w:t>
      </w:r>
      <w:r w:rsidR="0076167D">
        <w:rPr>
          <w:rFonts w:ascii="Times New Roman" w:eastAsia="Times New Roman" w:hAnsi="Times New Roman" w:cs="Times New Roman"/>
          <w:sz w:val="24"/>
          <w:szCs w:val="24"/>
        </w:rPr>
        <w:t xml:space="preserve">onoma, který dokáže naplánovat </w:t>
      </w:r>
      <w:r w:rsidRPr="0076167D">
        <w:rPr>
          <w:rFonts w:ascii="Times New Roman" w:eastAsia="Times New Roman" w:hAnsi="Times New Roman" w:cs="Times New Roman"/>
          <w:sz w:val="24"/>
          <w:szCs w:val="24"/>
        </w:rPr>
        <w:t>využití možných prostředků v dlouhodobém výhledu. MAS se snaží chovat hospodárně, přizpůsobuje svůj provoz a platové podmínky zaměstnanců aktuální situaci. Další</w:t>
      </w:r>
      <w:r w:rsidR="0076167D">
        <w:rPr>
          <w:rFonts w:ascii="Times New Roman" w:eastAsia="Times New Roman" w:hAnsi="Times New Roman" w:cs="Times New Roman"/>
          <w:sz w:val="24"/>
          <w:szCs w:val="24"/>
        </w:rPr>
        <w:t>m</w:t>
      </w:r>
      <w:r w:rsidRPr="0076167D">
        <w:rPr>
          <w:rFonts w:ascii="Times New Roman" w:eastAsia="Times New Roman" w:hAnsi="Times New Roman" w:cs="Times New Roman"/>
          <w:sz w:val="24"/>
          <w:szCs w:val="24"/>
        </w:rPr>
        <w:t xml:space="preserve"> zdrojem financování MAS jsou příspěvky od jejích partnerů. </w:t>
      </w:r>
    </w:p>
    <w:p w14:paraId="1ECB44D0" w14:textId="598D4288" w:rsidR="0070587F" w:rsidRPr="0076167D" w:rsidRDefault="0070587F" w:rsidP="0076167D">
      <w:pPr>
        <w:jc w:val="both"/>
        <w:rPr>
          <w:rFonts w:ascii="Times New Roman" w:eastAsia="Times New Roman" w:hAnsi="Times New Roman" w:cs="Times New Roman"/>
          <w:sz w:val="24"/>
          <w:szCs w:val="24"/>
        </w:rPr>
      </w:pPr>
      <w:r w:rsidRPr="0076167D">
        <w:rPr>
          <w:rFonts w:ascii="Times New Roman" w:eastAsia="Times New Roman" w:hAnsi="Times New Roman" w:cs="Times New Roman"/>
          <w:sz w:val="24"/>
          <w:szCs w:val="24"/>
        </w:rPr>
        <w:t>Pokud jde o organizační rizika, zejmén</w:t>
      </w:r>
      <w:r w:rsidR="0076167D">
        <w:rPr>
          <w:rFonts w:ascii="Times New Roman" w:eastAsia="Times New Roman" w:hAnsi="Times New Roman" w:cs="Times New Roman"/>
          <w:sz w:val="24"/>
          <w:szCs w:val="24"/>
        </w:rPr>
        <w:t>a o riziko prosazování osobních</w:t>
      </w:r>
      <w:r w:rsidRPr="0076167D">
        <w:rPr>
          <w:rFonts w:ascii="Times New Roman" w:eastAsia="Times New Roman" w:hAnsi="Times New Roman" w:cs="Times New Roman"/>
          <w:sz w:val="24"/>
          <w:szCs w:val="24"/>
        </w:rPr>
        <w:t xml:space="preserve"> zájmů partnerů MAS, to se snaží MAS eliminovat vyváže</w:t>
      </w:r>
      <w:r w:rsidR="0076167D">
        <w:rPr>
          <w:rFonts w:ascii="Times New Roman" w:eastAsia="Times New Roman" w:hAnsi="Times New Roman" w:cs="Times New Roman"/>
          <w:sz w:val="24"/>
          <w:szCs w:val="24"/>
        </w:rPr>
        <w:t>ným zastoupením soukromého, veřejného a neziskového sektoru v jednotlivých orgánech MAS</w:t>
      </w:r>
      <w:r w:rsidRPr="0076167D">
        <w:rPr>
          <w:rFonts w:ascii="Times New Roman" w:eastAsia="Times New Roman" w:hAnsi="Times New Roman" w:cs="Times New Roman"/>
          <w:sz w:val="24"/>
          <w:szCs w:val="24"/>
        </w:rPr>
        <w:t>.</w:t>
      </w:r>
      <w:r w:rsidR="0076167D">
        <w:rPr>
          <w:rFonts w:ascii="Times New Roman" w:eastAsia="Times New Roman" w:hAnsi="Times New Roman" w:cs="Times New Roman"/>
          <w:sz w:val="24"/>
          <w:szCs w:val="24"/>
        </w:rPr>
        <w:t xml:space="preserve"> </w:t>
      </w:r>
      <w:r w:rsidRPr="0076167D">
        <w:rPr>
          <w:rFonts w:ascii="Times New Roman" w:eastAsia="Times New Roman" w:hAnsi="Times New Roman" w:cs="Times New Roman"/>
          <w:sz w:val="24"/>
          <w:szCs w:val="24"/>
        </w:rPr>
        <w:t>Pro zje</w:t>
      </w:r>
      <w:r w:rsidR="0076167D">
        <w:rPr>
          <w:rFonts w:ascii="Times New Roman" w:eastAsia="Times New Roman" w:hAnsi="Times New Roman" w:cs="Times New Roman"/>
          <w:sz w:val="24"/>
          <w:szCs w:val="24"/>
        </w:rPr>
        <w:t>dnodušení komunikace s partnery</w:t>
      </w:r>
      <w:r w:rsidRPr="0076167D">
        <w:rPr>
          <w:rFonts w:ascii="Times New Roman" w:eastAsia="Times New Roman" w:hAnsi="Times New Roman" w:cs="Times New Roman"/>
          <w:sz w:val="24"/>
          <w:szCs w:val="24"/>
        </w:rPr>
        <w:t xml:space="preserve"> využívá MAS např. elektronické rezervačn</w:t>
      </w:r>
      <w:r w:rsidR="0076167D">
        <w:rPr>
          <w:rFonts w:ascii="Times New Roman" w:eastAsia="Times New Roman" w:hAnsi="Times New Roman" w:cs="Times New Roman"/>
          <w:sz w:val="24"/>
          <w:szCs w:val="24"/>
        </w:rPr>
        <w:t>í formuláře. Interní komunikace</w:t>
      </w:r>
      <w:r w:rsidRPr="0076167D">
        <w:rPr>
          <w:rFonts w:ascii="Times New Roman" w:eastAsia="Times New Roman" w:hAnsi="Times New Roman" w:cs="Times New Roman"/>
          <w:sz w:val="24"/>
          <w:szCs w:val="24"/>
        </w:rPr>
        <w:t xml:space="preserve"> je udržována a posilována prostřednictvím pravidelných porad, </w:t>
      </w:r>
      <w:r w:rsidR="0076167D">
        <w:rPr>
          <w:rFonts w:ascii="Times New Roman" w:eastAsia="Times New Roman" w:hAnsi="Times New Roman" w:cs="Times New Roman"/>
          <w:sz w:val="24"/>
          <w:szCs w:val="24"/>
        </w:rPr>
        <w:t>je nastavena možnost</w:t>
      </w:r>
      <w:r w:rsidRPr="0076167D">
        <w:rPr>
          <w:rFonts w:ascii="Times New Roman" w:eastAsia="Times New Roman" w:hAnsi="Times New Roman" w:cs="Times New Roman"/>
          <w:sz w:val="24"/>
          <w:szCs w:val="24"/>
        </w:rPr>
        <w:t xml:space="preserve"> sdílení dokumentů a kalendáře. Nedostatečná komunikace z hlediska území je snižována </w:t>
      </w:r>
      <w:r w:rsidR="007002EC">
        <w:rPr>
          <w:rFonts w:ascii="Times New Roman" w:eastAsia="Times New Roman" w:hAnsi="Times New Roman" w:cs="Times New Roman"/>
          <w:sz w:val="24"/>
          <w:szCs w:val="24"/>
        </w:rPr>
        <w:t>rovněž prostřednictvím pořádání</w:t>
      </w:r>
      <w:r w:rsidRPr="0076167D">
        <w:rPr>
          <w:rFonts w:ascii="Times New Roman" w:eastAsia="Times New Roman" w:hAnsi="Times New Roman" w:cs="Times New Roman"/>
          <w:sz w:val="24"/>
          <w:szCs w:val="24"/>
        </w:rPr>
        <w:t xml:space="preserve"> </w:t>
      </w:r>
      <w:r w:rsidRPr="0076167D">
        <w:rPr>
          <w:rFonts w:ascii="Times New Roman" w:eastAsia="Times New Roman" w:hAnsi="Times New Roman" w:cs="Times New Roman"/>
          <w:sz w:val="24"/>
          <w:szCs w:val="24"/>
        </w:rPr>
        <w:lastRenderedPageBreak/>
        <w:t xml:space="preserve">různých akcí pro veřejnost (Den Země na Klepci, koncertní šňůra </w:t>
      </w:r>
      <w:proofErr w:type="spellStart"/>
      <w:r w:rsidRPr="0076167D">
        <w:rPr>
          <w:rFonts w:ascii="Times New Roman" w:eastAsia="Times New Roman" w:hAnsi="Times New Roman" w:cs="Times New Roman"/>
          <w:sz w:val="24"/>
          <w:szCs w:val="24"/>
        </w:rPr>
        <w:t>Pošembeří</w:t>
      </w:r>
      <w:proofErr w:type="spellEnd"/>
      <w:r w:rsidRPr="0076167D">
        <w:rPr>
          <w:rFonts w:ascii="Times New Roman" w:eastAsia="Times New Roman" w:hAnsi="Times New Roman" w:cs="Times New Roman"/>
          <w:sz w:val="24"/>
          <w:szCs w:val="24"/>
        </w:rPr>
        <w:t xml:space="preserve"> Tour) a účastí </w:t>
      </w:r>
      <w:r w:rsidR="008674A6">
        <w:rPr>
          <w:rFonts w:ascii="Times New Roman" w:eastAsia="Times New Roman" w:hAnsi="Times New Roman" w:cs="Times New Roman"/>
          <w:sz w:val="24"/>
          <w:szCs w:val="24"/>
        </w:rPr>
        <w:br/>
      </w:r>
      <w:r w:rsidRPr="0076167D">
        <w:rPr>
          <w:rFonts w:ascii="Times New Roman" w:eastAsia="Times New Roman" w:hAnsi="Times New Roman" w:cs="Times New Roman"/>
          <w:sz w:val="24"/>
          <w:szCs w:val="24"/>
        </w:rPr>
        <w:t>na akcí podporujících cestovní ruch (Země Živitelka, výstava Regiony ČR v Lysé n. L. výstava REGIONTOUR v</w:t>
      </w:r>
      <w:r w:rsidR="007002EC">
        <w:rPr>
          <w:rFonts w:ascii="Times New Roman" w:eastAsia="Times New Roman" w:hAnsi="Times New Roman" w:cs="Times New Roman"/>
          <w:sz w:val="24"/>
          <w:szCs w:val="24"/>
        </w:rPr>
        <w:t> </w:t>
      </w:r>
      <w:r w:rsidRPr="0076167D">
        <w:rPr>
          <w:rFonts w:ascii="Times New Roman" w:eastAsia="Times New Roman" w:hAnsi="Times New Roman" w:cs="Times New Roman"/>
          <w:sz w:val="24"/>
          <w:szCs w:val="24"/>
        </w:rPr>
        <w:t>Brně</w:t>
      </w:r>
      <w:r w:rsidR="007002EC">
        <w:rPr>
          <w:rFonts w:ascii="Times New Roman" w:eastAsia="Times New Roman" w:hAnsi="Times New Roman" w:cs="Times New Roman"/>
          <w:sz w:val="24"/>
          <w:szCs w:val="24"/>
        </w:rPr>
        <w:t>).</w:t>
      </w:r>
      <w:r w:rsidRPr="0076167D">
        <w:rPr>
          <w:rFonts w:ascii="Times New Roman" w:eastAsia="Times New Roman" w:hAnsi="Times New Roman" w:cs="Times New Roman"/>
          <w:sz w:val="24"/>
          <w:szCs w:val="24"/>
        </w:rPr>
        <w:t xml:space="preserve"> </w:t>
      </w:r>
    </w:p>
    <w:p w14:paraId="771BB1AE" w14:textId="1B3E45BB" w:rsidR="0070587F" w:rsidRDefault="0070587F" w:rsidP="0076167D">
      <w:pPr>
        <w:jc w:val="both"/>
        <w:rPr>
          <w:rFonts w:ascii="Times New Roman" w:eastAsia="Times New Roman" w:hAnsi="Times New Roman" w:cs="Times New Roman"/>
          <w:sz w:val="24"/>
          <w:szCs w:val="24"/>
        </w:rPr>
      </w:pPr>
      <w:r w:rsidRPr="0076167D">
        <w:rPr>
          <w:rFonts w:ascii="Times New Roman" w:eastAsia="Times New Roman" w:hAnsi="Times New Roman" w:cs="Times New Roman"/>
          <w:sz w:val="24"/>
          <w:szCs w:val="24"/>
        </w:rPr>
        <w:t xml:space="preserve">Technickým rizikům, konkrétně personální kapacitě pro realizaci strategie, předchází </w:t>
      </w:r>
      <w:r w:rsidR="00934D96" w:rsidRPr="0076167D">
        <w:rPr>
          <w:rFonts w:ascii="Times New Roman" w:eastAsia="Times New Roman" w:hAnsi="Times New Roman" w:cs="Times New Roman"/>
          <w:sz w:val="24"/>
          <w:szCs w:val="24"/>
        </w:rPr>
        <w:t xml:space="preserve">MAS </w:t>
      </w:r>
      <w:r w:rsidRPr="0076167D">
        <w:rPr>
          <w:rFonts w:ascii="Times New Roman" w:eastAsia="Times New Roman" w:hAnsi="Times New Roman" w:cs="Times New Roman"/>
          <w:sz w:val="24"/>
          <w:szCs w:val="24"/>
        </w:rPr>
        <w:t xml:space="preserve">tím, že umožňuje zaměstnancům využívat pružnou pracovní dobu a práci z domova. </w:t>
      </w:r>
      <w:r w:rsidR="008674A6">
        <w:rPr>
          <w:rFonts w:ascii="Times New Roman" w:eastAsia="Times New Roman" w:hAnsi="Times New Roman" w:cs="Times New Roman"/>
          <w:sz w:val="24"/>
          <w:szCs w:val="24"/>
        </w:rPr>
        <w:br/>
      </w:r>
      <w:r w:rsidRPr="0076167D">
        <w:rPr>
          <w:rFonts w:ascii="Times New Roman" w:eastAsia="Times New Roman" w:hAnsi="Times New Roman" w:cs="Times New Roman"/>
          <w:sz w:val="24"/>
          <w:szCs w:val="24"/>
        </w:rPr>
        <w:t xml:space="preserve">Pro udržování aktuálních parametrů ve strategii (cíle, opatření a na ně navazující finanční a časový plán) </w:t>
      </w:r>
      <w:r w:rsidR="00934D96" w:rsidRPr="0076167D">
        <w:rPr>
          <w:rFonts w:ascii="Times New Roman" w:eastAsia="Times New Roman" w:hAnsi="Times New Roman" w:cs="Times New Roman"/>
          <w:sz w:val="24"/>
          <w:szCs w:val="24"/>
        </w:rPr>
        <w:t xml:space="preserve">sleduje </w:t>
      </w:r>
      <w:r w:rsidRPr="0076167D">
        <w:rPr>
          <w:rFonts w:ascii="Times New Roman" w:eastAsia="Times New Roman" w:hAnsi="Times New Roman" w:cs="Times New Roman"/>
          <w:sz w:val="24"/>
          <w:szCs w:val="24"/>
        </w:rPr>
        <w:t xml:space="preserve">MAS vývoj v území, zpracovává si vlastní statistiky a pořádá schůzky se zástupci obcí, podnikateli a neziskovými organizacemi.  </w:t>
      </w:r>
    </w:p>
    <w:p w14:paraId="74FB505E" w14:textId="77777777" w:rsidR="00B7493A" w:rsidRPr="002B740F" w:rsidRDefault="00B7493A" w:rsidP="0076167D">
      <w:pPr>
        <w:jc w:val="both"/>
        <w:rPr>
          <w:rFonts w:ascii="Times New Roman" w:eastAsia="Times New Roman" w:hAnsi="Times New Roman" w:cs="Times New Roman"/>
          <w:b/>
          <w:color w:val="000000"/>
          <w:sz w:val="24"/>
          <w:szCs w:val="24"/>
        </w:rPr>
      </w:pPr>
    </w:p>
    <w:p w14:paraId="24BEB88D" w14:textId="7C7D6140" w:rsidR="00A20DD0" w:rsidRPr="00A20DD0" w:rsidRDefault="00A20DD0" w:rsidP="00B04348">
      <w:pPr>
        <w:pStyle w:val="Nadpis2"/>
      </w:pPr>
      <w:bookmarkStart w:id="20" w:name="_Toc420070197"/>
      <w:r w:rsidRPr="00A20DD0">
        <w:t>Synergický efekt</w:t>
      </w:r>
      <w:bookmarkEnd w:id="20"/>
    </w:p>
    <w:p w14:paraId="6DC1E6B4" w14:textId="4AE8A559" w:rsidR="00A20DD0" w:rsidRPr="00A20DD0" w:rsidRDefault="00A20DD0" w:rsidP="000B5334">
      <w:pPr>
        <w:jc w:val="both"/>
        <w:rPr>
          <w:rFonts w:ascii="Times New Roman" w:hAnsi="Times New Roman" w:cs="Times New Roman"/>
          <w:sz w:val="24"/>
          <w:szCs w:val="24"/>
        </w:rPr>
      </w:pPr>
      <w:r w:rsidRPr="00A20DD0">
        <w:rPr>
          <w:rFonts w:ascii="Times New Roman" w:hAnsi="Times New Roman" w:cs="Times New Roman"/>
          <w:sz w:val="24"/>
          <w:szCs w:val="24"/>
        </w:rPr>
        <w:t>Synergický efekt nastává v případě, kdy výsledný efekt současného působení dvou nebo více zdrojů je vyšší než součet působení každého zdroje zvlášť. V souvislosti s realizací společné evropské zemědělské a strukturální politiky v ČR vznikají synergické vazby mezi jednotlivými operačními programy a oblastmi podpory. Jak v Národním strategickém referenčním rámci pro období 2007 – 2013, tak v Dohodě o</w:t>
      </w:r>
      <w:r>
        <w:rPr>
          <w:rFonts w:ascii="Times New Roman" w:hAnsi="Times New Roman" w:cs="Times New Roman"/>
          <w:sz w:val="24"/>
          <w:szCs w:val="24"/>
        </w:rPr>
        <w:t xml:space="preserve"> partnerství pro období 2014 – </w:t>
      </w:r>
      <w:r w:rsidRPr="00A20DD0">
        <w:rPr>
          <w:rFonts w:ascii="Times New Roman" w:hAnsi="Times New Roman" w:cs="Times New Roman"/>
          <w:sz w:val="24"/>
          <w:szCs w:val="24"/>
        </w:rPr>
        <w:t xml:space="preserve">2020 byl nastaven systém, který eliminuje vzájemný překryv mezi programy a jejich prioritami a zároveň dosahuje komplementarit a synergických efektů. </w:t>
      </w:r>
    </w:p>
    <w:p w14:paraId="42BC7071" w14:textId="63FE91D6" w:rsidR="00A20DD0" w:rsidRPr="00EC7E16" w:rsidRDefault="00A20DD0" w:rsidP="000B5334">
      <w:pPr>
        <w:jc w:val="both"/>
        <w:rPr>
          <w:rFonts w:ascii="Times New Roman" w:hAnsi="Times New Roman" w:cs="Times New Roman"/>
          <w:sz w:val="24"/>
          <w:szCs w:val="24"/>
        </w:rPr>
      </w:pPr>
      <w:r w:rsidRPr="00A20DD0">
        <w:rPr>
          <w:rFonts w:ascii="Times New Roman" w:hAnsi="Times New Roman" w:cs="Times New Roman"/>
          <w:sz w:val="24"/>
          <w:szCs w:val="24"/>
        </w:rPr>
        <w:t xml:space="preserve">Ze závěrečné zprávy </w:t>
      </w:r>
      <w:r w:rsidRPr="00C206A9">
        <w:rPr>
          <w:rFonts w:ascii="Times New Roman" w:hAnsi="Times New Roman" w:cs="Times New Roman"/>
          <w:sz w:val="24"/>
          <w:szCs w:val="24"/>
        </w:rPr>
        <w:t xml:space="preserve">Zajištění synergických vazeb mezi operačními programy </w:t>
      </w:r>
      <w:r w:rsidR="004B3806" w:rsidRPr="00C206A9">
        <w:rPr>
          <w:rFonts w:ascii="Times New Roman" w:hAnsi="Times New Roman" w:cs="Times New Roman"/>
          <w:sz w:val="24"/>
          <w:szCs w:val="24"/>
        </w:rPr>
        <w:br/>
      </w:r>
      <w:r w:rsidRPr="00C206A9">
        <w:rPr>
          <w:rFonts w:ascii="Times New Roman" w:hAnsi="Times New Roman" w:cs="Times New Roman"/>
          <w:sz w:val="24"/>
          <w:szCs w:val="24"/>
        </w:rPr>
        <w:t>v programovacím období 2007 – 2013</w:t>
      </w:r>
      <w:r w:rsidRPr="00A20DD0">
        <w:rPr>
          <w:rFonts w:ascii="Times New Roman" w:hAnsi="Times New Roman" w:cs="Times New Roman"/>
          <w:sz w:val="24"/>
          <w:szCs w:val="24"/>
        </w:rPr>
        <w:t xml:space="preserve"> vyplývá, že se velmi liší chápání pojmu synergie nejen mezi žadateli a příjemci dotací, ale také napříč řídícími orgány. Jedním z doporučení vyplývající z této zprávy je doporučení, aby synergii nepopisovali žadatelé či příjemci dotace. Popis </w:t>
      </w:r>
      <w:r w:rsidRPr="00EC7E16">
        <w:rPr>
          <w:rFonts w:ascii="Times New Roman" w:hAnsi="Times New Roman" w:cs="Times New Roman"/>
          <w:sz w:val="24"/>
          <w:szCs w:val="24"/>
        </w:rPr>
        <w:t>synergických efektů můžeme tedy nahradit popisem vazeb mezi daným projektem a ostatními projekty, na které daný projekt navazuje</w:t>
      </w:r>
      <w:r w:rsidR="008E74F3">
        <w:rPr>
          <w:rFonts w:ascii="Times New Roman" w:hAnsi="Times New Roman" w:cs="Times New Roman"/>
          <w:sz w:val="24"/>
          <w:szCs w:val="24"/>
        </w:rPr>
        <w:t xml:space="preserve"> ve strategii</w:t>
      </w:r>
      <w:r w:rsidRPr="00EC7E16">
        <w:rPr>
          <w:rFonts w:ascii="Times New Roman" w:hAnsi="Times New Roman" w:cs="Times New Roman"/>
          <w:sz w:val="24"/>
          <w:szCs w:val="24"/>
        </w:rPr>
        <w:t>. Tento pojem je pro žadatele, resp. příjemce dotace lépe uchopitelný.</w:t>
      </w:r>
    </w:p>
    <w:p w14:paraId="52326C00" w14:textId="77777777" w:rsidR="00A20DD0" w:rsidRPr="00EC7E16" w:rsidRDefault="00A20DD0" w:rsidP="000B5334">
      <w:pPr>
        <w:jc w:val="both"/>
        <w:rPr>
          <w:rFonts w:ascii="Times New Roman" w:hAnsi="Times New Roman" w:cs="Times New Roman"/>
          <w:sz w:val="24"/>
          <w:szCs w:val="24"/>
        </w:rPr>
      </w:pPr>
      <w:r w:rsidRPr="00EC7E16">
        <w:rPr>
          <w:rFonts w:ascii="Times New Roman" w:hAnsi="Times New Roman" w:cs="Times New Roman"/>
          <w:sz w:val="24"/>
          <w:szCs w:val="24"/>
        </w:rPr>
        <w:t xml:space="preserve">Takový způsob hodnocení synergie lze použít také na hodnocení synergických efektů realizované strategie. Navrhujeme hodnotit synergický efekt jednotlivých projektů realizovaných v rámci strategie. </w:t>
      </w:r>
    </w:p>
    <w:p w14:paraId="73662ABE" w14:textId="77777777" w:rsidR="003C4F50" w:rsidRPr="00EC7E16" w:rsidRDefault="00A20DD0" w:rsidP="00165F70">
      <w:pPr>
        <w:pStyle w:val="Nadpis3"/>
      </w:pPr>
      <w:bookmarkStart w:id="21" w:name="_Toc420070198"/>
      <w:r w:rsidRPr="00EC7E16">
        <w:t>Pro naplnění ukazatele „synergický efekt“ použijeme indikátor:</w:t>
      </w:r>
      <w:bookmarkEnd w:id="21"/>
    </w:p>
    <w:p w14:paraId="3182A6B2" w14:textId="77777777" w:rsidR="003C4F50" w:rsidRPr="000F3D5C" w:rsidRDefault="00A20DD0" w:rsidP="00226717">
      <w:pPr>
        <w:pStyle w:val="Odstavecseseznamem"/>
        <w:numPr>
          <w:ilvl w:val="0"/>
          <w:numId w:val="25"/>
        </w:numPr>
        <w:spacing w:after="120"/>
        <w:ind w:left="714" w:hanging="357"/>
        <w:jc w:val="both"/>
      </w:pPr>
      <w:r w:rsidRPr="000F3D5C">
        <w:t xml:space="preserve">Počet projektů se synergickým efektem, tj. provázanost projektu na ostatní projekty financované z evropských či národních fondů. </w:t>
      </w:r>
    </w:p>
    <w:p w14:paraId="7C41D540" w14:textId="77777777" w:rsidR="003C4F50" w:rsidRPr="000F3D5C" w:rsidRDefault="00A20DD0" w:rsidP="00226717">
      <w:pPr>
        <w:pStyle w:val="Odstavecseseznamem"/>
        <w:numPr>
          <w:ilvl w:val="0"/>
          <w:numId w:val="25"/>
        </w:numPr>
        <w:spacing w:after="120"/>
        <w:ind w:left="714" w:hanging="357"/>
        <w:jc w:val="both"/>
      </w:pPr>
      <w:r w:rsidRPr="000F3D5C">
        <w:t xml:space="preserve">Výsledkem bude počet projektů, se kterými má hodnocený projekt přímou souvislost. </w:t>
      </w:r>
    </w:p>
    <w:p w14:paraId="049EE93F" w14:textId="2983E22C" w:rsidR="00A20DD0" w:rsidRDefault="00A20DD0" w:rsidP="00226717">
      <w:pPr>
        <w:pStyle w:val="Odstavecseseznamem"/>
        <w:numPr>
          <w:ilvl w:val="0"/>
          <w:numId w:val="25"/>
        </w:numPr>
        <w:spacing w:after="120"/>
        <w:ind w:left="714" w:hanging="357"/>
        <w:jc w:val="both"/>
      </w:pPr>
      <w:r w:rsidRPr="000F3D5C">
        <w:t>V rámci strategie budeme hodnotit podíl projektů, u kterých se vyskytuje synergický efekt, tj. projekt má návaznost alespoň na jeden projekt realizovaný z evropských či národních fondů</w:t>
      </w:r>
      <w:r w:rsidR="008415C9">
        <w:t xml:space="preserve"> na celkovém množství realizovaných projektů</w:t>
      </w:r>
      <w:r w:rsidRPr="000F3D5C">
        <w:t xml:space="preserve">. </w:t>
      </w:r>
    </w:p>
    <w:p w14:paraId="344FA2DA" w14:textId="77777777" w:rsidR="000F3D5C" w:rsidRPr="000F3D5C" w:rsidRDefault="000F3D5C" w:rsidP="000F3D5C">
      <w:pPr>
        <w:pStyle w:val="Odstavecseseznamem"/>
        <w:jc w:val="both"/>
      </w:pPr>
    </w:p>
    <w:p w14:paraId="77E2E906" w14:textId="77777777" w:rsidR="000F3D5C" w:rsidRPr="000F3D5C" w:rsidRDefault="00A20DD0" w:rsidP="00A20DD0">
      <w:pPr>
        <w:jc w:val="both"/>
        <w:rPr>
          <w:rFonts w:ascii="Times New Roman" w:hAnsi="Times New Roman" w:cs="Times New Roman"/>
          <w:b/>
          <w:bCs/>
          <w:sz w:val="24"/>
          <w:szCs w:val="24"/>
          <w:u w:val="single"/>
        </w:rPr>
      </w:pPr>
      <w:r w:rsidRPr="000F3D5C">
        <w:rPr>
          <w:rFonts w:ascii="Times New Roman" w:hAnsi="Times New Roman" w:cs="Times New Roman"/>
          <w:b/>
          <w:bCs/>
          <w:sz w:val="24"/>
          <w:szCs w:val="24"/>
          <w:u w:val="single"/>
        </w:rPr>
        <w:t>Příklad:</w:t>
      </w:r>
    </w:p>
    <w:p w14:paraId="5F66C610" w14:textId="607FDE48" w:rsidR="00A20DD0" w:rsidRDefault="00A20DD0" w:rsidP="00A20DD0">
      <w:pPr>
        <w:jc w:val="both"/>
        <w:rPr>
          <w:rFonts w:ascii="Times New Roman" w:hAnsi="Times New Roman" w:cs="Times New Roman"/>
          <w:sz w:val="24"/>
          <w:szCs w:val="24"/>
        </w:rPr>
      </w:pPr>
      <w:r w:rsidRPr="00EC7E16">
        <w:rPr>
          <w:rFonts w:ascii="Times New Roman" w:hAnsi="Times New Roman" w:cs="Times New Roman"/>
          <w:sz w:val="24"/>
          <w:szCs w:val="24"/>
        </w:rPr>
        <w:t xml:space="preserve">V rámci realizace strategie realizujeme tři projekty – Modernizace jedné třídy MŠ; Vybudování nové autobusové zastávky; Vybudování přechodu pro chodce. Žadatelé </w:t>
      </w:r>
      <w:r w:rsidR="008674A6">
        <w:rPr>
          <w:rFonts w:ascii="Times New Roman" w:hAnsi="Times New Roman" w:cs="Times New Roman"/>
          <w:sz w:val="24"/>
          <w:szCs w:val="24"/>
        </w:rPr>
        <w:br/>
      </w:r>
      <w:r w:rsidRPr="00EC7E16">
        <w:rPr>
          <w:rFonts w:ascii="Times New Roman" w:hAnsi="Times New Roman" w:cs="Times New Roman"/>
          <w:sz w:val="24"/>
          <w:szCs w:val="24"/>
        </w:rPr>
        <w:t xml:space="preserve">do žádosti popsali návaznost projektů na jiné projekty. První projekt přímo navazuje </w:t>
      </w:r>
      <w:r w:rsidR="008674A6">
        <w:rPr>
          <w:rFonts w:ascii="Times New Roman" w:hAnsi="Times New Roman" w:cs="Times New Roman"/>
          <w:sz w:val="24"/>
          <w:szCs w:val="24"/>
        </w:rPr>
        <w:br/>
      </w:r>
      <w:r w:rsidRPr="00EC7E16">
        <w:rPr>
          <w:rFonts w:ascii="Times New Roman" w:hAnsi="Times New Roman" w:cs="Times New Roman"/>
          <w:sz w:val="24"/>
          <w:szCs w:val="24"/>
        </w:rPr>
        <w:t xml:space="preserve">na projekt Přístavba MŠ (financováno z ROP SČ) – 1 vazba, druhý projekt je bez návaznosti na další projekt – 0 vazeb, třetí projekt navazuje na dva projekty Revitalizace centra obce (ROP SČ) a Zvýšení bezpečnosti chodců – chodníky (SFDI) – 2 vazby. Hodnocení synergie strategie: u 2/3 projektů nastává synergický efekt s jinými projekty. </w:t>
      </w:r>
    </w:p>
    <w:p w14:paraId="1A91B36F" w14:textId="77777777" w:rsidR="004B3806" w:rsidRPr="00EC7E16" w:rsidRDefault="004B3806" w:rsidP="00A20DD0">
      <w:pPr>
        <w:jc w:val="both"/>
        <w:rPr>
          <w:rFonts w:ascii="Times New Roman" w:hAnsi="Times New Roman" w:cs="Times New Roman"/>
          <w:sz w:val="24"/>
          <w:szCs w:val="24"/>
        </w:rPr>
      </w:pPr>
    </w:p>
    <w:p w14:paraId="397B1CB4" w14:textId="6A456A9D" w:rsidR="00EC7E16" w:rsidRPr="00EC7E16" w:rsidRDefault="00EC7E16" w:rsidP="00B04348">
      <w:pPr>
        <w:pStyle w:val="Nadpis2"/>
      </w:pPr>
      <w:bookmarkStart w:id="22" w:name="_Toc420070199"/>
      <w:r w:rsidRPr="00EC7E16">
        <w:t xml:space="preserve">Inovace a kvalita </w:t>
      </w:r>
      <w:r w:rsidR="008E74F3">
        <w:t>str</w:t>
      </w:r>
      <w:r w:rsidR="00486673">
        <w:t>a</w:t>
      </w:r>
      <w:r w:rsidR="008E74F3">
        <w:t>tegií</w:t>
      </w:r>
      <w:bookmarkEnd w:id="22"/>
    </w:p>
    <w:p w14:paraId="4309097F" w14:textId="77777777" w:rsidR="00EC7E16" w:rsidRDefault="00EC7E16" w:rsidP="000B5334">
      <w:pPr>
        <w:tabs>
          <w:tab w:val="left" w:pos="4382"/>
        </w:tabs>
        <w:jc w:val="both"/>
        <w:rPr>
          <w:rFonts w:ascii="Times New Roman" w:hAnsi="Times New Roman" w:cs="Times New Roman"/>
          <w:i/>
          <w:iCs/>
          <w:sz w:val="24"/>
          <w:szCs w:val="24"/>
        </w:rPr>
      </w:pPr>
      <w:r w:rsidRPr="00EC7E16">
        <w:rPr>
          <w:rFonts w:ascii="Times New Roman" w:hAnsi="Times New Roman" w:cs="Times New Roman"/>
          <w:i/>
          <w:iCs/>
          <w:sz w:val="24"/>
          <w:szCs w:val="24"/>
        </w:rPr>
        <w:t>Inovace je obnova a rozšíření škály výrobků a služeb s nimi spojených trhů, vytvoření nových metod výroby, dodávek a distribuce, zavedení změn řízení, organizace práce, pracovních podmínek a kvalifikace pracovní síly.</w:t>
      </w:r>
    </w:p>
    <w:p w14:paraId="49DD0E8E" w14:textId="56876E45" w:rsidR="002756FF" w:rsidRPr="00EC7E16" w:rsidRDefault="002756FF" w:rsidP="000B5334">
      <w:pPr>
        <w:tabs>
          <w:tab w:val="left" w:pos="4382"/>
        </w:tabs>
        <w:jc w:val="both"/>
        <w:rPr>
          <w:rFonts w:ascii="Times New Roman" w:hAnsi="Times New Roman" w:cs="Times New Roman"/>
          <w:sz w:val="24"/>
          <w:szCs w:val="24"/>
        </w:rPr>
      </w:pPr>
      <w:r>
        <w:rPr>
          <w:rFonts w:ascii="Times New Roman" w:hAnsi="Times New Roman" w:cs="Times New Roman"/>
          <w:i/>
          <w:iCs/>
          <w:sz w:val="24"/>
          <w:szCs w:val="24"/>
        </w:rPr>
        <w:t>„Inovační projekty představují z definice nové řešení (buď vytvořené, nebo převzaté), které je zavedeno do praxe. Jejich tvorba a realizace je tedy spojena s rizikem a nejistotou a vyžaduje kompetentní aplikaci individuálního, tj. projektově specifického inovačního postupu, včetně schopnosti jeho průběžného přizpůsobování měnícím se podmínkám. Konkrétně to znamená, že není a nebude k dispozici žádný obecně platný a univerzál</w:t>
      </w:r>
      <w:r w:rsidR="00934D96">
        <w:rPr>
          <w:rFonts w:ascii="Times New Roman" w:hAnsi="Times New Roman" w:cs="Times New Roman"/>
          <w:i/>
          <w:iCs/>
          <w:sz w:val="24"/>
          <w:szCs w:val="24"/>
        </w:rPr>
        <w:t xml:space="preserve">ně využitelný model inovačního </w:t>
      </w:r>
      <w:r>
        <w:rPr>
          <w:rFonts w:ascii="Times New Roman" w:hAnsi="Times New Roman" w:cs="Times New Roman"/>
          <w:i/>
          <w:iCs/>
          <w:sz w:val="24"/>
          <w:szCs w:val="24"/>
        </w:rPr>
        <w:t>projektu a jeho realizace“ (</w:t>
      </w:r>
      <w:r w:rsidRPr="00C206A9">
        <w:rPr>
          <w:rFonts w:ascii="Times New Roman" w:hAnsi="Times New Roman" w:cs="Times New Roman"/>
          <w:i/>
          <w:iCs/>
          <w:sz w:val="24"/>
          <w:szCs w:val="24"/>
        </w:rPr>
        <w:t xml:space="preserve">Kadeřábková a </w:t>
      </w:r>
      <w:proofErr w:type="spellStart"/>
      <w:r w:rsidRPr="00C206A9">
        <w:rPr>
          <w:rFonts w:ascii="Times New Roman" w:hAnsi="Times New Roman" w:cs="Times New Roman"/>
          <w:i/>
          <w:iCs/>
          <w:sz w:val="24"/>
          <w:szCs w:val="24"/>
        </w:rPr>
        <w:t>Saman</w:t>
      </w:r>
      <w:proofErr w:type="spellEnd"/>
      <w:r w:rsidRPr="00C206A9">
        <w:rPr>
          <w:rFonts w:ascii="Times New Roman" w:hAnsi="Times New Roman" w:cs="Times New Roman"/>
          <w:i/>
          <w:iCs/>
          <w:sz w:val="24"/>
          <w:szCs w:val="24"/>
        </w:rPr>
        <w:t xml:space="preserve"> 2013</w:t>
      </w:r>
      <w:r w:rsidR="00F0709C">
        <w:rPr>
          <w:rFonts w:ascii="Times New Roman" w:hAnsi="Times New Roman" w:cs="Times New Roman"/>
          <w:i/>
          <w:iCs/>
          <w:sz w:val="24"/>
          <w:szCs w:val="24"/>
        </w:rPr>
        <w:t>:6</w:t>
      </w:r>
      <w:r>
        <w:rPr>
          <w:rFonts w:ascii="Times New Roman" w:hAnsi="Times New Roman" w:cs="Times New Roman"/>
          <w:i/>
          <w:iCs/>
          <w:sz w:val="24"/>
          <w:szCs w:val="24"/>
        </w:rPr>
        <w:t>).</w:t>
      </w:r>
    </w:p>
    <w:p w14:paraId="6F008E7C" w14:textId="77777777" w:rsidR="00F85673" w:rsidRDefault="00F85673" w:rsidP="00B04348">
      <w:pPr>
        <w:spacing w:after="0"/>
        <w:rPr>
          <w:rFonts w:ascii="Times New Roman" w:hAnsi="Times New Roman" w:cs="Times New Roman"/>
          <w:b/>
          <w:u w:val="single"/>
        </w:rPr>
      </w:pPr>
    </w:p>
    <w:p w14:paraId="34072C38" w14:textId="78E9B24F" w:rsidR="00EC7E16" w:rsidRPr="00B04348" w:rsidRDefault="00EC7E16" w:rsidP="00B04348">
      <w:pPr>
        <w:spacing w:after="0"/>
        <w:rPr>
          <w:rFonts w:ascii="Times New Roman" w:hAnsi="Times New Roman" w:cs="Times New Roman"/>
          <w:b/>
          <w:u w:val="single"/>
        </w:rPr>
      </w:pPr>
      <w:r w:rsidRPr="00B04348">
        <w:rPr>
          <w:rFonts w:ascii="Times New Roman" w:hAnsi="Times New Roman" w:cs="Times New Roman"/>
          <w:b/>
          <w:u w:val="single"/>
        </w:rPr>
        <w:t>Dle typu rozlišujeme inovace:</w:t>
      </w:r>
    </w:p>
    <w:p w14:paraId="12383B89" w14:textId="0B225844" w:rsidR="00697790" w:rsidRPr="00807AE6" w:rsidRDefault="00807AE6" w:rsidP="00226717">
      <w:pPr>
        <w:pStyle w:val="Odstavecseseznamem"/>
        <w:numPr>
          <w:ilvl w:val="0"/>
          <w:numId w:val="26"/>
        </w:numPr>
        <w:tabs>
          <w:tab w:val="left" w:pos="3518"/>
        </w:tabs>
      </w:pPr>
      <w:r>
        <w:t>p</w:t>
      </w:r>
      <w:r w:rsidR="00EC7E16" w:rsidRPr="00807AE6">
        <w:t>roduktové</w:t>
      </w:r>
    </w:p>
    <w:p w14:paraId="1250AC6C" w14:textId="1C815BFA" w:rsidR="00697790" w:rsidRPr="00807AE6" w:rsidRDefault="00807AE6" w:rsidP="00226717">
      <w:pPr>
        <w:pStyle w:val="Odstavecseseznamem"/>
        <w:numPr>
          <w:ilvl w:val="0"/>
          <w:numId w:val="26"/>
        </w:numPr>
        <w:tabs>
          <w:tab w:val="left" w:pos="3518"/>
        </w:tabs>
      </w:pPr>
      <w:r>
        <w:t>m</w:t>
      </w:r>
      <w:r w:rsidR="00EC7E16" w:rsidRPr="00807AE6">
        <w:t>arketingové</w:t>
      </w:r>
    </w:p>
    <w:p w14:paraId="3BF360CF" w14:textId="35C884B9" w:rsidR="00697790" w:rsidRPr="00807AE6" w:rsidRDefault="00807AE6" w:rsidP="00226717">
      <w:pPr>
        <w:pStyle w:val="Odstavecseseznamem"/>
        <w:numPr>
          <w:ilvl w:val="0"/>
          <w:numId w:val="26"/>
        </w:numPr>
        <w:tabs>
          <w:tab w:val="left" w:pos="3518"/>
        </w:tabs>
      </w:pPr>
      <w:r>
        <w:t>o</w:t>
      </w:r>
      <w:r w:rsidR="00EC7E16" w:rsidRPr="00807AE6">
        <w:t>rganizační</w:t>
      </w:r>
    </w:p>
    <w:p w14:paraId="02D5BA2C" w14:textId="3AE132CE" w:rsidR="00EC7E16" w:rsidRPr="00807AE6" w:rsidRDefault="00807AE6" w:rsidP="00226717">
      <w:pPr>
        <w:pStyle w:val="Odstavecseseznamem"/>
        <w:numPr>
          <w:ilvl w:val="0"/>
          <w:numId w:val="26"/>
        </w:numPr>
        <w:tabs>
          <w:tab w:val="left" w:pos="3518"/>
        </w:tabs>
      </w:pPr>
      <w:r>
        <w:t>p</w:t>
      </w:r>
      <w:r w:rsidR="00EC7E16" w:rsidRPr="00807AE6">
        <w:t>rocesní</w:t>
      </w:r>
    </w:p>
    <w:p w14:paraId="5C53DCB6" w14:textId="77777777" w:rsidR="00697790" w:rsidRDefault="00697790" w:rsidP="00697790">
      <w:pPr>
        <w:tabs>
          <w:tab w:val="left" w:pos="3518"/>
        </w:tabs>
        <w:spacing w:after="0" w:line="240" w:lineRule="auto"/>
        <w:rPr>
          <w:rFonts w:ascii="Times New Roman" w:hAnsi="Times New Roman" w:cs="Times New Roman"/>
          <w:sz w:val="24"/>
          <w:szCs w:val="24"/>
        </w:rPr>
      </w:pPr>
    </w:p>
    <w:p w14:paraId="18470AD6" w14:textId="386A7D4E" w:rsidR="00EC7E16" w:rsidRPr="00B04348" w:rsidRDefault="00EC7E16" w:rsidP="00B04348">
      <w:pPr>
        <w:spacing w:after="0"/>
        <w:rPr>
          <w:rFonts w:ascii="Times New Roman" w:hAnsi="Times New Roman" w:cs="Times New Roman"/>
          <w:b/>
          <w:u w:val="single"/>
        </w:rPr>
      </w:pPr>
      <w:r w:rsidRPr="00B04348">
        <w:rPr>
          <w:rFonts w:ascii="Times New Roman" w:hAnsi="Times New Roman" w:cs="Times New Roman"/>
          <w:b/>
          <w:u w:val="single"/>
        </w:rPr>
        <w:t xml:space="preserve">Z pohledu evaluace Strategického plánu </w:t>
      </w:r>
      <w:r w:rsidR="00697790" w:rsidRPr="00B04348">
        <w:rPr>
          <w:rFonts w:ascii="Times New Roman" w:hAnsi="Times New Roman" w:cs="Times New Roman"/>
          <w:b/>
          <w:u w:val="single"/>
        </w:rPr>
        <w:t>rozlišujeme</w:t>
      </w:r>
      <w:r w:rsidRPr="00B04348">
        <w:rPr>
          <w:rFonts w:ascii="Times New Roman" w:hAnsi="Times New Roman" w:cs="Times New Roman"/>
          <w:b/>
          <w:u w:val="single"/>
        </w:rPr>
        <w:t xml:space="preserve">: </w:t>
      </w:r>
    </w:p>
    <w:p w14:paraId="7877809E" w14:textId="107AAF1A" w:rsidR="00EC7E16" w:rsidRPr="00EC7E16" w:rsidRDefault="008415C9" w:rsidP="00226717">
      <w:pPr>
        <w:numPr>
          <w:ilvl w:val="0"/>
          <w:numId w:val="21"/>
        </w:numPr>
        <w:tabs>
          <w:tab w:val="left" w:pos="3518"/>
          <w:tab w:val="left" w:pos="4382"/>
        </w:tabs>
        <w:spacing w:after="12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inovativnost</w:t>
      </w:r>
      <w:r w:rsidRPr="00EC7E16">
        <w:rPr>
          <w:rFonts w:ascii="Times New Roman" w:hAnsi="Times New Roman" w:cs="Times New Roman"/>
          <w:sz w:val="24"/>
          <w:szCs w:val="24"/>
        </w:rPr>
        <w:t xml:space="preserve"> </w:t>
      </w:r>
      <w:r w:rsidR="008E74F3">
        <w:rPr>
          <w:rFonts w:ascii="Times New Roman" w:hAnsi="Times New Roman" w:cs="Times New Roman"/>
          <w:sz w:val="24"/>
          <w:szCs w:val="24"/>
        </w:rPr>
        <w:t>strategie</w:t>
      </w:r>
    </w:p>
    <w:p w14:paraId="1B8E152D" w14:textId="4D9C2241" w:rsidR="00EC7E16" w:rsidRPr="00EC7E16" w:rsidRDefault="00EC7E16" w:rsidP="00226717">
      <w:pPr>
        <w:numPr>
          <w:ilvl w:val="0"/>
          <w:numId w:val="21"/>
        </w:numPr>
        <w:tabs>
          <w:tab w:val="left" w:pos="3518"/>
          <w:tab w:val="left" w:pos="4382"/>
        </w:tabs>
        <w:spacing w:after="120" w:line="240" w:lineRule="auto"/>
        <w:ind w:left="714" w:hanging="357"/>
        <w:jc w:val="both"/>
        <w:rPr>
          <w:rFonts w:ascii="Times New Roman" w:hAnsi="Times New Roman" w:cs="Times New Roman"/>
          <w:sz w:val="24"/>
          <w:szCs w:val="24"/>
        </w:rPr>
      </w:pPr>
      <w:r w:rsidRPr="00EC7E16">
        <w:rPr>
          <w:rFonts w:ascii="Times New Roman" w:hAnsi="Times New Roman" w:cs="Times New Roman"/>
          <w:sz w:val="24"/>
          <w:szCs w:val="24"/>
        </w:rPr>
        <w:t>inovac</w:t>
      </w:r>
      <w:r w:rsidR="008415C9">
        <w:rPr>
          <w:rFonts w:ascii="Times New Roman" w:hAnsi="Times New Roman" w:cs="Times New Roman"/>
          <w:sz w:val="24"/>
          <w:szCs w:val="24"/>
        </w:rPr>
        <w:t>e realizované v rámci z</w:t>
      </w:r>
      <w:r w:rsidRPr="00EC7E16">
        <w:rPr>
          <w:rFonts w:ascii="Times New Roman" w:hAnsi="Times New Roman" w:cs="Times New Roman"/>
          <w:sz w:val="24"/>
          <w:szCs w:val="24"/>
        </w:rPr>
        <w:t xml:space="preserve"> procesů, kdy dopady partnerství realizované na základě strategických plánů přinesly do území MAS určitou novou hodnotu.</w:t>
      </w:r>
      <w:r w:rsidR="008415C9">
        <w:rPr>
          <w:rFonts w:ascii="Times New Roman" w:hAnsi="Times New Roman" w:cs="Times New Roman"/>
          <w:sz w:val="24"/>
          <w:szCs w:val="24"/>
        </w:rPr>
        <w:t xml:space="preserve"> V tomto případě se jedná o tzv. sociální inovace.</w:t>
      </w:r>
    </w:p>
    <w:p w14:paraId="34CF28DA" w14:textId="77777777" w:rsidR="00697790" w:rsidRDefault="00697790" w:rsidP="00697790">
      <w:pPr>
        <w:tabs>
          <w:tab w:val="left" w:pos="3518"/>
          <w:tab w:val="left" w:pos="4382"/>
        </w:tabs>
        <w:spacing w:after="0" w:line="240" w:lineRule="auto"/>
        <w:ind w:left="360"/>
        <w:rPr>
          <w:rFonts w:ascii="Times New Roman" w:hAnsi="Times New Roman" w:cs="Times New Roman"/>
          <w:sz w:val="24"/>
          <w:szCs w:val="24"/>
          <w:u w:val="single"/>
        </w:rPr>
      </w:pPr>
    </w:p>
    <w:p w14:paraId="7C9AB765" w14:textId="6178E946" w:rsidR="00EC7E16" w:rsidRPr="00B04348" w:rsidRDefault="008415C9" w:rsidP="00B04348">
      <w:pPr>
        <w:spacing w:after="0"/>
        <w:rPr>
          <w:rFonts w:ascii="Times New Roman" w:hAnsi="Times New Roman" w:cs="Times New Roman"/>
          <w:b/>
          <w:u w:val="single"/>
        </w:rPr>
      </w:pPr>
      <w:r>
        <w:rPr>
          <w:rFonts w:ascii="Times New Roman" w:hAnsi="Times New Roman" w:cs="Times New Roman"/>
          <w:b/>
          <w:u w:val="single"/>
        </w:rPr>
        <w:t>Inovativnost strategie</w:t>
      </w:r>
    </w:p>
    <w:p w14:paraId="368CE898" w14:textId="64847DDA" w:rsidR="00EC7E16" w:rsidRDefault="00EC7E16" w:rsidP="00807AE6">
      <w:pPr>
        <w:tabs>
          <w:tab w:val="left" w:pos="3518"/>
          <w:tab w:val="left" w:pos="4382"/>
        </w:tabs>
        <w:spacing w:after="0" w:line="240" w:lineRule="auto"/>
        <w:jc w:val="both"/>
        <w:rPr>
          <w:rFonts w:ascii="Times New Roman" w:hAnsi="Times New Roman" w:cs="Times New Roman"/>
          <w:sz w:val="24"/>
          <w:szCs w:val="24"/>
        </w:rPr>
      </w:pPr>
      <w:r w:rsidRPr="00EC7E16">
        <w:rPr>
          <w:rFonts w:ascii="Times New Roman" w:hAnsi="Times New Roman" w:cs="Times New Roman"/>
          <w:sz w:val="24"/>
          <w:szCs w:val="24"/>
        </w:rPr>
        <w:t xml:space="preserve">Inovativnost </w:t>
      </w:r>
      <w:r w:rsidR="00697790">
        <w:rPr>
          <w:rFonts w:ascii="Times New Roman" w:hAnsi="Times New Roman" w:cs="Times New Roman"/>
          <w:sz w:val="24"/>
          <w:szCs w:val="24"/>
        </w:rPr>
        <w:t>j</w:t>
      </w:r>
      <w:r w:rsidRPr="00EC7E16">
        <w:rPr>
          <w:rFonts w:ascii="Times New Roman" w:hAnsi="Times New Roman" w:cs="Times New Roman"/>
          <w:sz w:val="24"/>
          <w:szCs w:val="24"/>
        </w:rPr>
        <w:t>e zapotřebí posuzovat ve všech projektových fázích. Inovativní prvky jsou obsaženy v metodice pro hodnoc</w:t>
      </w:r>
      <w:r w:rsidR="002756FF">
        <w:rPr>
          <w:rFonts w:ascii="Times New Roman" w:hAnsi="Times New Roman" w:cs="Times New Roman"/>
          <w:sz w:val="24"/>
          <w:szCs w:val="24"/>
        </w:rPr>
        <w:t>ení, dle priorit a opatření</w:t>
      </w:r>
      <w:r w:rsidRPr="00EC7E16">
        <w:rPr>
          <w:rFonts w:ascii="Times New Roman" w:hAnsi="Times New Roman" w:cs="Times New Roman"/>
          <w:sz w:val="24"/>
          <w:szCs w:val="24"/>
        </w:rPr>
        <w:t>.</w:t>
      </w:r>
    </w:p>
    <w:p w14:paraId="56C3EC94" w14:textId="77777777" w:rsidR="00697790" w:rsidRPr="00EC7E16" w:rsidRDefault="00697790" w:rsidP="00807AE6">
      <w:pPr>
        <w:tabs>
          <w:tab w:val="left" w:pos="3518"/>
          <w:tab w:val="left" w:pos="4382"/>
        </w:tabs>
        <w:spacing w:after="0" w:line="240" w:lineRule="auto"/>
        <w:jc w:val="both"/>
        <w:rPr>
          <w:rFonts w:ascii="Times New Roman" w:hAnsi="Times New Roman" w:cs="Times New Roman"/>
          <w:sz w:val="24"/>
          <w:szCs w:val="24"/>
        </w:rPr>
      </w:pPr>
    </w:p>
    <w:p w14:paraId="3557D00B" w14:textId="77777777" w:rsidR="00EC7E16" w:rsidRPr="00EC7E16" w:rsidRDefault="00EC7E16" w:rsidP="00807AE6">
      <w:pPr>
        <w:tabs>
          <w:tab w:val="left" w:pos="4382"/>
        </w:tabs>
        <w:spacing w:after="0" w:line="240" w:lineRule="auto"/>
        <w:jc w:val="both"/>
        <w:rPr>
          <w:rFonts w:ascii="Times New Roman" w:hAnsi="Times New Roman" w:cs="Times New Roman"/>
          <w:sz w:val="24"/>
          <w:szCs w:val="24"/>
        </w:rPr>
      </w:pPr>
      <w:r w:rsidRPr="00EC7E16">
        <w:rPr>
          <w:rFonts w:ascii="Times New Roman" w:hAnsi="Times New Roman" w:cs="Times New Roman"/>
          <w:sz w:val="24"/>
          <w:szCs w:val="24"/>
        </w:rPr>
        <w:lastRenderedPageBreak/>
        <w:t xml:space="preserve">Inovační </w:t>
      </w:r>
      <w:r w:rsidR="00697790">
        <w:rPr>
          <w:rFonts w:ascii="Times New Roman" w:hAnsi="Times New Roman" w:cs="Times New Roman"/>
          <w:sz w:val="24"/>
          <w:szCs w:val="24"/>
        </w:rPr>
        <w:t>přístup = nový přístup k řešení</w:t>
      </w:r>
      <w:r w:rsidRPr="00EC7E16">
        <w:rPr>
          <w:rFonts w:ascii="Times New Roman" w:hAnsi="Times New Roman" w:cs="Times New Roman"/>
          <w:sz w:val="24"/>
          <w:szCs w:val="24"/>
        </w:rPr>
        <w:t>; může se týkat služby, technologie, zařízení, vybavení, které se nevyskytuje masově</w:t>
      </w:r>
    </w:p>
    <w:p w14:paraId="04D50D84" w14:textId="77777777" w:rsidR="00EC7E16" w:rsidRPr="00EC7E16" w:rsidRDefault="00EC7E16" w:rsidP="00226717">
      <w:pPr>
        <w:numPr>
          <w:ilvl w:val="0"/>
          <w:numId w:val="22"/>
        </w:numPr>
        <w:tabs>
          <w:tab w:val="left" w:pos="4382"/>
        </w:tabs>
        <w:spacing w:after="120" w:line="240" w:lineRule="auto"/>
        <w:ind w:left="714" w:hanging="357"/>
        <w:jc w:val="both"/>
        <w:rPr>
          <w:rFonts w:ascii="Times New Roman" w:hAnsi="Times New Roman" w:cs="Times New Roman"/>
          <w:sz w:val="24"/>
          <w:szCs w:val="24"/>
        </w:rPr>
      </w:pPr>
      <w:r w:rsidRPr="00EC7E16">
        <w:rPr>
          <w:rFonts w:ascii="Times New Roman" w:hAnsi="Times New Roman" w:cs="Times New Roman"/>
          <w:sz w:val="24"/>
          <w:szCs w:val="24"/>
        </w:rPr>
        <w:t xml:space="preserve">technologie, která není v regionu rozšířená </w:t>
      </w:r>
    </w:p>
    <w:p w14:paraId="7C743A6B" w14:textId="77777777" w:rsidR="00EC7E16" w:rsidRPr="00EC7E16" w:rsidRDefault="00EC7E16" w:rsidP="00226717">
      <w:pPr>
        <w:numPr>
          <w:ilvl w:val="0"/>
          <w:numId w:val="22"/>
        </w:numPr>
        <w:tabs>
          <w:tab w:val="left" w:pos="4382"/>
        </w:tabs>
        <w:spacing w:after="120" w:line="240" w:lineRule="auto"/>
        <w:ind w:left="714" w:hanging="357"/>
        <w:jc w:val="both"/>
        <w:rPr>
          <w:rFonts w:ascii="Times New Roman" w:hAnsi="Times New Roman" w:cs="Times New Roman"/>
          <w:sz w:val="24"/>
          <w:szCs w:val="24"/>
        </w:rPr>
      </w:pPr>
      <w:r w:rsidRPr="00EC7E16">
        <w:rPr>
          <w:rFonts w:ascii="Times New Roman" w:hAnsi="Times New Roman" w:cs="Times New Roman"/>
          <w:sz w:val="24"/>
          <w:szCs w:val="24"/>
        </w:rPr>
        <w:t>dostupnost služeb v CR (chybí „rodinné penziony, apartmány, půjčovny a jiné produkty pro zážitkovou turistiku)</w:t>
      </w:r>
    </w:p>
    <w:p w14:paraId="11F2274A" w14:textId="77777777" w:rsidR="00EC7E16" w:rsidRPr="00EC7E16" w:rsidRDefault="00EC7E16" w:rsidP="00226717">
      <w:pPr>
        <w:numPr>
          <w:ilvl w:val="0"/>
          <w:numId w:val="22"/>
        </w:numPr>
        <w:tabs>
          <w:tab w:val="left" w:pos="4382"/>
        </w:tabs>
        <w:spacing w:after="120" w:line="240" w:lineRule="auto"/>
        <w:ind w:left="714" w:hanging="357"/>
        <w:jc w:val="both"/>
        <w:rPr>
          <w:rFonts w:ascii="Times New Roman" w:hAnsi="Times New Roman" w:cs="Times New Roman"/>
          <w:sz w:val="24"/>
          <w:szCs w:val="24"/>
        </w:rPr>
      </w:pPr>
      <w:r w:rsidRPr="00EC7E16">
        <w:rPr>
          <w:rFonts w:ascii="Times New Roman" w:hAnsi="Times New Roman" w:cs="Times New Roman"/>
          <w:sz w:val="24"/>
          <w:szCs w:val="24"/>
        </w:rPr>
        <w:t xml:space="preserve">V rámci obnovy a rozvoje vesnic/ přístup k řešení ve vztahu k řešení problému /využití technologie, nové řešení vzhledu atd./ </w:t>
      </w:r>
    </w:p>
    <w:p w14:paraId="11DA04A6" w14:textId="77777777" w:rsidR="00EC7E16" w:rsidRPr="00EC7E16" w:rsidRDefault="00EC7E16" w:rsidP="00226717">
      <w:pPr>
        <w:numPr>
          <w:ilvl w:val="0"/>
          <w:numId w:val="22"/>
        </w:numPr>
        <w:tabs>
          <w:tab w:val="left" w:pos="4382"/>
        </w:tabs>
        <w:spacing w:after="120" w:line="240" w:lineRule="auto"/>
        <w:ind w:left="714" w:hanging="357"/>
        <w:jc w:val="both"/>
        <w:rPr>
          <w:rFonts w:ascii="Times New Roman" w:hAnsi="Times New Roman" w:cs="Times New Roman"/>
          <w:sz w:val="24"/>
          <w:szCs w:val="24"/>
        </w:rPr>
      </w:pPr>
      <w:r w:rsidRPr="00EC7E16">
        <w:rPr>
          <w:rFonts w:ascii="Times New Roman" w:hAnsi="Times New Roman" w:cs="Times New Roman"/>
          <w:sz w:val="24"/>
          <w:szCs w:val="24"/>
        </w:rPr>
        <w:t xml:space="preserve"> V kulturním dědictví - následné využití a zejména pojetí kulturního dědictví.</w:t>
      </w:r>
    </w:p>
    <w:p w14:paraId="73F101B5" w14:textId="12342C48" w:rsidR="00EC7E16" w:rsidRPr="00EC7E16" w:rsidRDefault="00EC7E16" w:rsidP="00226717">
      <w:pPr>
        <w:numPr>
          <w:ilvl w:val="0"/>
          <w:numId w:val="22"/>
        </w:numPr>
        <w:tabs>
          <w:tab w:val="left" w:pos="4382"/>
        </w:tabs>
        <w:spacing w:after="120" w:line="240" w:lineRule="auto"/>
        <w:ind w:left="714" w:hanging="357"/>
        <w:jc w:val="both"/>
        <w:rPr>
          <w:rFonts w:ascii="Times New Roman" w:hAnsi="Times New Roman" w:cs="Times New Roman"/>
          <w:sz w:val="24"/>
          <w:szCs w:val="24"/>
        </w:rPr>
      </w:pPr>
      <w:r w:rsidRPr="00EC7E16">
        <w:rPr>
          <w:rFonts w:ascii="Times New Roman" w:hAnsi="Times New Roman" w:cs="Times New Roman"/>
          <w:sz w:val="24"/>
          <w:szCs w:val="24"/>
        </w:rPr>
        <w:t>Místní produkty - jakákoliv technologie, která zvýší odbyt a marketingové parametry místních produktů</w:t>
      </w:r>
      <w:r w:rsidR="00826E8C">
        <w:rPr>
          <w:rFonts w:ascii="Times New Roman" w:hAnsi="Times New Roman" w:cs="Times New Roman"/>
          <w:sz w:val="24"/>
          <w:szCs w:val="24"/>
        </w:rPr>
        <w:t>.</w:t>
      </w:r>
    </w:p>
    <w:p w14:paraId="7FDB7FCD" w14:textId="77777777" w:rsidR="003B648E" w:rsidRDefault="00EC7E16" w:rsidP="00226717">
      <w:pPr>
        <w:numPr>
          <w:ilvl w:val="0"/>
          <w:numId w:val="22"/>
        </w:numPr>
        <w:tabs>
          <w:tab w:val="left" w:pos="4382"/>
        </w:tabs>
        <w:spacing w:after="0" w:line="240" w:lineRule="auto"/>
        <w:contextualSpacing/>
        <w:jc w:val="both"/>
        <w:rPr>
          <w:rFonts w:ascii="Times New Roman" w:hAnsi="Times New Roman" w:cs="Times New Roman"/>
          <w:sz w:val="24"/>
          <w:szCs w:val="24"/>
        </w:rPr>
      </w:pPr>
      <w:r w:rsidRPr="00EC7E16">
        <w:rPr>
          <w:rFonts w:ascii="Times New Roman" w:hAnsi="Times New Roman" w:cs="Times New Roman"/>
          <w:sz w:val="24"/>
          <w:szCs w:val="24"/>
        </w:rPr>
        <w:t>Občanské vybavení a služby -netradiční přístup ke spolkovému životu v místě realizace.</w:t>
      </w:r>
    </w:p>
    <w:p w14:paraId="22C2CFD7" w14:textId="77777777" w:rsidR="003B648E" w:rsidRDefault="003B648E" w:rsidP="003B648E">
      <w:pPr>
        <w:tabs>
          <w:tab w:val="left" w:pos="4382"/>
        </w:tabs>
        <w:spacing w:after="0" w:line="240" w:lineRule="auto"/>
        <w:ind w:left="720"/>
        <w:contextualSpacing/>
        <w:jc w:val="both"/>
        <w:rPr>
          <w:rFonts w:ascii="Times New Roman" w:hAnsi="Times New Roman" w:cs="Times New Roman"/>
          <w:sz w:val="24"/>
          <w:szCs w:val="24"/>
        </w:rPr>
      </w:pPr>
    </w:p>
    <w:p w14:paraId="26AC2208" w14:textId="247F6A71" w:rsidR="00EC7E16" w:rsidRPr="00EC7E16" w:rsidRDefault="00EC7E16" w:rsidP="003B648E">
      <w:pPr>
        <w:tabs>
          <w:tab w:val="left" w:pos="4382"/>
        </w:tabs>
        <w:spacing w:after="0" w:line="240" w:lineRule="auto"/>
        <w:contextualSpacing/>
        <w:jc w:val="both"/>
        <w:rPr>
          <w:rFonts w:ascii="Times New Roman" w:hAnsi="Times New Roman" w:cs="Times New Roman"/>
          <w:sz w:val="24"/>
          <w:szCs w:val="24"/>
        </w:rPr>
      </w:pPr>
      <w:r w:rsidRPr="00EC7E16">
        <w:rPr>
          <w:rFonts w:ascii="Times New Roman" w:hAnsi="Times New Roman" w:cs="Times New Roman"/>
          <w:b/>
          <w:sz w:val="24"/>
          <w:szCs w:val="24"/>
        </w:rPr>
        <w:t xml:space="preserve">Inovativnost </w:t>
      </w:r>
      <w:r w:rsidR="008E74F3" w:rsidRPr="008E74F3">
        <w:rPr>
          <w:rFonts w:ascii="Times New Roman" w:hAnsi="Times New Roman" w:cs="Times New Roman"/>
          <w:b/>
          <w:sz w:val="24"/>
          <w:szCs w:val="24"/>
        </w:rPr>
        <w:t>strategií</w:t>
      </w:r>
      <w:r w:rsidRPr="00EC7E16">
        <w:rPr>
          <w:rFonts w:ascii="Times New Roman" w:hAnsi="Times New Roman" w:cs="Times New Roman"/>
          <w:b/>
          <w:sz w:val="24"/>
          <w:szCs w:val="24"/>
        </w:rPr>
        <w:t xml:space="preserve"> lze hodnotit jak v rovině </w:t>
      </w:r>
      <w:r w:rsidRPr="008E74F3">
        <w:rPr>
          <w:rFonts w:ascii="Times New Roman" w:hAnsi="Times New Roman" w:cs="Times New Roman"/>
          <w:b/>
          <w:sz w:val="24"/>
          <w:szCs w:val="24"/>
        </w:rPr>
        <w:t xml:space="preserve">záměru, tak jejich výstupy a dopady. </w:t>
      </w:r>
      <w:r w:rsidR="008674A6">
        <w:rPr>
          <w:rFonts w:ascii="Times New Roman" w:hAnsi="Times New Roman" w:cs="Times New Roman"/>
          <w:b/>
          <w:sz w:val="24"/>
          <w:szCs w:val="24"/>
        </w:rPr>
        <w:br/>
      </w:r>
      <w:r w:rsidRPr="008E74F3">
        <w:rPr>
          <w:rFonts w:ascii="Times New Roman" w:hAnsi="Times New Roman" w:cs="Times New Roman"/>
          <w:b/>
          <w:sz w:val="24"/>
          <w:szCs w:val="24"/>
        </w:rPr>
        <w:t xml:space="preserve">Ty jsou předmětem monitoringu a evaluace. Inovativnost </w:t>
      </w:r>
      <w:r w:rsidR="008E74F3" w:rsidRPr="008E74F3">
        <w:rPr>
          <w:rFonts w:ascii="Times New Roman" w:hAnsi="Times New Roman" w:cs="Times New Roman"/>
          <w:b/>
          <w:sz w:val="24"/>
          <w:szCs w:val="24"/>
        </w:rPr>
        <w:t>strategií</w:t>
      </w:r>
      <w:r w:rsidRPr="00EC7E16">
        <w:rPr>
          <w:rFonts w:ascii="Times New Roman" w:hAnsi="Times New Roman" w:cs="Times New Roman"/>
          <w:b/>
          <w:sz w:val="24"/>
          <w:szCs w:val="24"/>
        </w:rPr>
        <w:t xml:space="preserve"> lze zpětně hodnotit až na zák</w:t>
      </w:r>
      <w:r w:rsidR="003B648E">
        <w:rPr>
          <w:rFonts w:ascii="Times New Roman" w:hAnsi="Times New Roman" w:cs="Times New Roman"/>
          <w:b/>
          <w:sz w:val="24"/>
          <w:szCs w:val="24"/>
        </w:rPr>
        <w:t>l</w:t>
      </w:r>
      <w:r w:rsidRPr="00EC7E16">
        <w:rPr>
          <w:rFonts w:ascii="Times New Roman" w:hAnsi="Times New Roman" w:cs="Times New Roman"/>
          <w:b/>
          <w:sz w:val="24"/>
          <w:szCs w:val="24"/>
        </w:rPr>
        <w:t>adě působení dopadů na cílové skupiny.</w:t>
      </w:r>
    </w:p>
    <w:p w14:paraId="34A245DA" w14:textId="77777777" w:rsidR="00EC7E16" w:rsidRPr="00EC7E16" w:rsidRDefault="00EC7E16" w:rsidP="00697790">
      <w:pPr>
        <w:tabs>
          <w:tab w:val="left" w:pos="4382"/>
        </w:tabs>
        <w:spacing w:after="0" w:line="240" w:lineRule="auto"/>
        <w:ind w:left="360"/>
        <w:jc w:val="both"/>
        <w:rPr>
          <w:rFonts w:ascii="Times New Roman" w:hAnsi="Times New Roman" w:cs="Times New Roman"/>
          <w:sz w:val="24"/>
          <w:szCs w:val="24"/>
        </w:rPr>
      </w:pPr>
      <w:r w:rsidRPr="00EC7E16">
        <w:rPr>
          <w:rFonts w:ascii="Times New Roman" w:hAnsi="Times New Roman" w:cs="Times New Roman"/>
          <w:sz w:val="24"/>
          <w:szCs w:val="24"/>
        </w:rPr>
        <w:t xml:space="preserve"> </w:t>
      </w:r>
    </w:p>
    <w:p w14:paraId="505E97D5" w14:textId="102901A7" w:rsidR="00EC7E16" w:rsidRPr="00B04348" w:rsidRDefault="00EC7E16" w:rsidP="00B04348">
      <w:pPr>
        <w:spacing w:after="0"/>
        <w:rPr>
          <w:rFonts w:ascii="Times New Roman" w:hAnsi="Times New Roman" w:cs="Times New Roman"/>
          <w:b/>
          <w:u w:val="single"/>
        </w:rPr>
      </w:pPr>
      <w:r w:rsidRPr="00B04348">
        <w:rPr>
          <w:rFonts w:ascii="Times New Roman" w:hAnsi="Times New Roman" w:cs="Times New Roman"/>
          <w:b/>
          <w:u w:val="single"/>
        </w:rPr>
        <w:t>Inovace</w:t>
      </w:r>
      <w:r w:rsidR="008415C9">
        <w:rPr>
          <w:rFonts w:ascii="Times New Roman" w:hAnsi="Times New Roman" w:cs="Times New Roman"/>
          <w:b/>
          <w:u w:val="single"/>
        </w:rPr>
        <w:t xml:space="preserve"> realizované v rámci</w:t>
      </w:r>
      <w:r w:rsidRPr="00B04348">
        <w:rPr>
          <w:rFonts w:ascii="Times New Roman" w:hAnsi="Times New Roman" w:cs="Times New Roman"/>
          <w:b/>
          <w:u w:val="single"/>
        </w:rPr>
        <w:t xml:space="preserve"> procesů</w:t>
      </w:r>
    </w:p>
    <w:p w14:paraId="747DDA68" w14:textId="4723354F" w:rsidR="002756FF" w:rsidRPr="002756FF" w:rsidRDefault="002756FF" w:rsidP="00934D96">
      <w:pPr>
        <w:tabs>
          <w:tab w:val="left" w:pos="3518"/>
          <w:tab w:val="left" w:pos="4382"/>
        </w:tabs>
        <w:jc w:val="both"/>
        <w:rPr>
          <w:rFonts w:ascii="Times New Roman" w:hAnsi="Times New Roman" w:cs="Times New Roman"/>
          <w:i/>
          <w:sz w:val="24"/>
          <w:szCs w:val="24"/>
        </w:rPr>
      </w:pPr>
      <w:r>
        <w:rPr>
          <w:rFonts w:ascii="Times New Roman" w:hAnsi="Times New Roman" w:cs="Times New Roman"/>
          <w:i/>
          <w:sz w:val="24"/>
          <w:szCs w:val="24"/>
        </w:rPr>
        <w:t>„</w:t>
      </w:r>
      <w:r w:rsidRPr="002756FF">
        <w:rPr>
          <w:rFonts w:ascii="Times New Roman" w:hAnsi="Times New Roman" w:cs="Times New Roman"/>
          <w:i/>
          <w:sz w:val="24"/>
          <w:szCs w:val="24"/>
        </w:rPr>
        <w:t>Sociální inovace</w:t>
      </w:r>
      <w:r>
        <w:rPr>
          <w:rFonts w:ascii="Times New Roman" w:hAnsi="Times New Roman" w:cs="Times New Roman"/>
          <w:i/>
          <w:sz w:val="24"/>
          <w:szCs w:val="24"/>
        </w:rPr>
        <w:t xml:space="preserve"> (tj. inovace sociální v účelu i prostředcích jejich dosažení) představují </w:t>
      </w:r>
      <w:r w:rsidR="008674A6">
        <w:rPr>
          <w:rFonts w:ascii="Times New Roman" w:hAnsi="Times New Roman" w:cs="Times New Roman"/>
          <w:i/>
          <w:sz w:val="24"/>
          <w:szCs w:val="24"/>
        </w:rPr>
        <w:br/>
      </w:r>
      <w:r>
        <w:rPr>
          <w:rFonts w:ascii="Times New Roman" w:hAnsi="Times New Roman" w:cs="Times New Roman"/>
          <w:i/>
          <w:sz w:val="24"/>
          <w:szCs w:val="24"/>
        </w:rPr>
        <w:t xml:space="preserve">ve stávajícím pojetí nové a oproti dostupným alternativám lepší řešení (tj. účinnější, efektivnější, udržitelnější, spravedlivější), která naplňují </w:t>
      </w:r>
      <w:proofErr w:type="spellStart"/>
      <w:r>
        <w:rPr>
          <w:rFonts w:ascii="Times New Roman" w:hAnsi="Times New Roman" w:cs="Times New Roman"/>
          <w:i/>
          <w:sz w:val="24"/>
          <w:szCs w:val="24"/>
        </w:rPr>
        <w:t>nálehavé</w:t>
      </w:r>
      <w:proofErr w:type="spellEnd"/>
      <w:r>
        <w:rPr>
          <w:rFonts w:ascii="Times New Roman" w:hAnsi="Times New Roman" w:cs="Times New Roman"/>
          <w:i/>
          <w:sz w:val="24"/>
          <w:szCs w:val="24"/>
        </w:rPr>
        <w:t xml:space="preserve"> sociální resp. Společenské potřeby a zároveň vytvářejí nové sociální vztahy nebo spolupráce. Sociální inovace mohou zahrnovat nové produkty, procesy, služby, organizační uspořádání, technologie, ideje, regulace, institucionální formy, funkce a role, sociální hnutí a další formy řešení sociálních potřeb“ (Kadeřábková a </w:t>
      </w:r>
      <w:proofErr w:type="spellStart"/>
      <w:r>
        <w:rPr>
          <w:rFonts w:ascii="Times New Roman" w:hAnsi="Times New Roman" w:cs="Times New Roman"/>
          <w:i/>
          <w:sz w:val="24"/>
          <w:szCs w:val="24"/>
        </w:rPr>
        <w:t>Saman</w:t>
      </w:r>
      <w:proofErr w:type="spellEnd"/>
      <w:r>
        <w:rPr>
          <w:rFonts w:ascii="Times New Roman" w:hAnsi="Times New Roman" w:cs="Times New Roman"/>
          <w:i/>
          <w:sz w:val="24"/>
          <w:szCs w:val="24"/>
        </w:rPr>
        <w:t xml:space="preserve"> 2013: 4).</w:t>
      </w:r>
    </w:p>
    <w:p w14:paraId="47CFBD17" w14:textId="39732A8D" w:rsidR="00EC7E16" w:rsidRPr="00EC7E16" w:rsidRDefault="00EC7E16" w:rsidP="00934D96">
      <w:pPr>
        <w:tabs>
          <w:tab w:val="left" w:pos="3518"/>
          <w:tab w:val="left" w:pos="4382"/>
        </w:tabs>
        <w:jc w:val="both"/>
        <w:rPr>
          <w:rFonts w:ascii="Times New Roman" w:hAnsi="Times New Roman" w:cs="Times New Roman"/>
          <w:sz w:val="24"/>
          <w:szCs w:val="24"/>
        </w:rPr>
      </w:pPr>
      <w:r w:rsidRPr="00EC7E16">
        <w:rPr>
          <w:rFonts w:ascii="Times New Roman" w:hAnsi="Times New Roman" w:cs="Times New Roman"/>
          <w:sz w:val="24"/>
          <w:szCs w:val="24"/>
        </w:rPr>
        <w:t xml:space="preserve">Dopady realizace </w:t>
      </w:r>
      <w:r w:rsidR="00C91043">
        <w:rPr>
          <w:rFonts w:ascii="Times New Roman" w:hAnsi="Times New Roman" w:cs="Times New Roman"/>
          <w:sz w:val="24"/>
          <w:szCs w:val="24"/>
        </w:rPr>
        <w:t>strategií</w:t>
      </w:r>
      <w:r w:rsidRPr="00EC7E16">
        <w:rPr>
          <w:rFonts w:ascii="Times New Roman" w:hAnsi="Times New Roman" w:cs="Times New Roman"/>
          <w:sz w:val="24"/>
          <w:szCs w:val="24"/>
        </w:rPr>
        <w:t xml:space="preserve"> na základě strategických dokumentů a další činnost MAS má vliv na partnerství a přinesly do území MAS určitou novou hodnotu</w:t>
      </w:r>
      <w:r w:rsidR="00205669">
        <w:rPr>
          <w:rFonts w:ascii="Times New Roman" w:hAnsi="Times New Roman" w:cs="Times New Roman"/>
          <w:sz w:val="24"/>
          <w:szCs w:val="24"/>
        </w:rPr>
        <w:t xml:space="preserve"> (např. meziodvětvovou spolupráci, síťování, t</w:t>
      </w:r>
      <w:r w:rsidRPr="00EC7E16">
        <w:rPr>
          <w:rFonts w:ascii="Times New Roman" w:hAnsi="Times New Roman" w:cs="Times New Roman"/>
          <w:sz w:val="24"/>
          <w:szCs w:val="24"/>
        </w:rPr>
        <w:t>ematicky vymezené řešení záměrů</w:t>
      </w:r>
      <w:r w:rsidR="00697790">
        <w:rPr>
          <w:rFonts w:ascii="Times New Roman" w:hAnsi="Times New Roman" w:cs="Times New Roman"/>
          <w:sz w:val="24"/>
          <w:szCs w:val="24"/>
        </w:rPr>
        <w:t xml:space="preserve"> </w:t>
      </w:r>
      <w:r w:rsidRPr="00EC7E16">
        <w:rPr>
          <w:rFonts w:ascii="Times New Roman" w:hAnsi="Times New Roman" w:cs="Times New Roman"/>
          <w:sz w:val="24"/>
          <w:szCs w:val="24"/>
        </w:rPr>
        <w:t>(kulaté stoly a pracovní skupiny)</w:t>
      </w:r>
      <w:r w:rsidR="00826E8C">
        <w:rPr>
          <w:rFonts w:ascii="Times New Roman" w:hAnsi="Times New Roman" w:cs="Times New Roman"/>
          <w:sz w:val="24"/>
          <w:szCs w:val="24"/>
        </w:rPr>
        <w:t>.</w:t>
      </w:r>
    </w:p>
    <w:p w14:paraId="02436767" w14:textId="0EF397C6" w:rsidR="008415C9" w:rsidRDefault="00EC7E16" w:rsidP="00934D96">
      <w:pPr>
        <w:tabs>
          <w:tab w:val="left" w:pos="4382"/>
        </w:tabs>
        <w:jc w:val="both"/>
        <w:rPr>
          <w:rFonts w:ascii="Times New Roman" w:hAnsi="Times New Roman" w:cs="Times New Roman"/>
          <w:sz w:val="24"/>
          <w:szCs w:val="24"/>
        </w:rPr>
      </w:pPr>
      <w:r w:rsidRPr="00EC7E16">
        <w:rPr>
          <w:rFonts w:ascii="Times New Roman" w:hAnsi="Times New Roman" w:cs="Times New Roman"/>
          <w:sz w:val="24"/>
          <w:szCs w:val="24"/>
        </w:rPr>
        <w:t>Vyhodnocení</w:t>
      </w:r>
      <w:r>
        <w:rPr>
          <w:rFonts w:ascii="Times New Roman" w:hAnsi="Times New Roman" w:cs="Times New Roman"/>
          <w:sz w:val="24"/>
          <w:szCs w:val="24"/>
        </w:rPr>
        <w:t xml:space="preserve"> </w:t>
      </w:r>
      <w:r w:rsidRPr="00EC7E16">
        <w:rPr>
          <w:rFonts w:ascii="Times New Roman" w:hAnsi="Times New Roman" w:cs="Times New Roman"/>
          <w:sz w:val="24"/>
          <w:szCs w:val="24"/>
        </w:rPr>
        <w:t>je možné na základě</w:t>
      </w:r>
      <w:r w:rsidR="008415C9">
        <w:rPr>
          <w:rFonts w:ascii="Times New Roman" w:hAnsi="Times New Roman" w:cs="Times New Roman"/>
          <w:sz w:val="24"/>
          <w:szCs w:val="24"/>
        </w:rPr>
        <w:t xml:space="preserve"> definování poměru inovativních projektů na celkovém množství realizovaných projektů.</w:t>
      </w:r>
      <w:r w:rsidRPr="00EC7E16">
        <w:rPr>
          <w:rFonts w:ascii="Times New Roman" w:hAnsi="Times New Roman" w:cs="Times New Roman"/>
          <w:sz w:val="24"/>
          <w:szCs w:val="24"/>
        </w:rPr>
        <w:t xml:space="preserve"> </w:t>
      </w:r>
    </w:p>
    <w:p w14:paraId="50F5433B" w14:textId="62AF5142" w:rsidR="00697790" w:rsidRDefault="008415C9" w:rsidP="00934D96">
      <w:pPr>
        <w:tabs>
          <w:tab w:val="left" w:pos="4382"/>
        </w:tabs>
        <w:jc w:val="both"/>
        <w:rPr>
          <w:rFonts w:ascii="Times New Roman" w:hAnsi="Times New Roman" w:cs="Times New Roman"/>
          <w:sz w:val="24"/>
          <w:szCs w:val="24"/>
        </w:rPr>
      </w:pPr>
      <w:r>
        <w:rPr>
          <w:rFonts w:ascii="Times New Roman" w:hAnsi="Times New Roman" w:cs="Times New Roman"/>
          <w:sz w:val="24"/>
          <w:szCs w:val="24"/>
        </w:rPr>
        <w:t xml:space="preserve">V případě hodnocení inovativnosti procesu je hodnocen sociální impakt prostřednictvím nástrojů k tomu určených (např. stromy příčin a problémů, analýza </w:t>
      </w:r>
      <w:proofErr w:type="spellStart"/>
      <w:r>
        <w:rPr>
          <w:rFonts w:ascii="Times New Roman" w:hAnsi="Times New Roman" w:cs="Times New Roman"/>
          <w:sz w:val="24"/>
          <w:szCs w:val="24"/>
        </w:rPr>
        <w:t>stakeholderů</w:t>
      </w:r>
      <w:proofErr w:type="spellEnd"/>
      <w:r>
        <w:rPr>
          <w:rFonts w:ascii="Times New Roman" w:hAnsi="Times New Roman" w:cs="Times New Roman"/>
          <w:sz w:val="24"/>
          <w:szCs w:val="24"/>
        </w:rPr>
        <w:t xml:space="preserve"> atd.).</w:t>
      </w:r>
      <w:r w:rsidR="008818A3">
        <w:rPr>
          <w:rFonts w:ascii="Times New Roman" w:hAnsi="Times New Roman" w:cs="Times New Roman"/>
          <w:sz w:val="24"/>
          <w:szCs w:val="24"/>
        </w:rPr>
        <w:t xml:space="preserve"> </w:t>
      </w:r>
      <w:r w:rsidR="008818A3" w:rsidRPr="003A5AC0">
        <w:rPr>
          <w:rFonts w:ascii="Times New Roman" w:hAnsi="Times New Roman" w:cs="Times New Roman"/>
          <w:i/>
          <w:sz w:val="24"/>
          <w:szCs w:val="24"/>
        </w:rPr>
        <w:t>„Databáze nástrojů, metod a postupů nejlepší praxe pro hodnocení sociálního impaktu (TRASI) uvádí více než 170 příkladů, které lze klasifikovat podle základních a strategických parametrů. Sociální kniha sociálních inovací identifikuje přibližně 20 nejpoužívanějších metrik pro hodnocení přidané hodnoty, resp. impaktu. V principu lze přístupy a účel hodnocení charakterizovat podle dvou skupiny parametrů, a to základních a obsahových“</w:t>
      </w:r>
      <w:r w:rsidR="008818A3">
        <w:rPr>
          <w:rFonts w:ascii="Times New Roman" w:hAnsi="Times New Roman" w:cs="Times New Roman"/>
          <w:sz w:val="24"/>
          <w:szCs w:val="24"/>
        </w:rPr>
        <w:t xml:space="preserve"> (Kadeřábková a </w:t>
      </w:r>
      <w:proofErr w:type="spellStart"/>
      <w:r w:rsidR="008818A3">
        <w:rPr>
          <w:rFonts w:ascii="Times New Roman" w:hAnsi="Times New Roman" w:cs="Times New Roman"/>
          <w:sz w:val="24"/>
          <w:szCs w:val="24"/>
        </w:rPr>
        <w:t>Saman</w:t>
      </w:r>
      <w:proofErr w:type="spellEnd"/>
      <w:r w:rsidR="008818A3">
        <w:rPr>
          <w:rFonts w:ascii="Times New Roman" w:hAnsi="Times New Roman" w:cs="Times New Roman"/>
          <w:sz w:val="24"/>
          <w:szCs w:val="24"/>
        </w:rPr>
        <w:t xml:space="preserve"> 2013:30).</w:t>
      </w:r>
    </w:p>
    <w:p w14:paraId="28C18458" w14:textId="77777777" w:rsidR="00EE2BFA" w:rsidRDefault="00EE2BFA" w:rsidP="00205669">
      <w:pPr>
        <w:tabs>
          <w:tab w:val="left" w:pos="4382"/>
        </w:tabs>
        <w:spacing w:before="120" w:after="120" w:line="240" w:lineRule="auto"/>
        <w:jc w:val="both"/>
        <w:rPr>
          <w:rFonts w:ascii="Times New Roman" w:hAnsi="Times New Roman" w:cs="Times New Roman"/>
          <w:sz w:val="24"/>
          <w:szCs w:val="24"/>
        </w:rPr>
      </w:pPr>
    </w:p>
    <w:p w14:paraId="5C7CE74F" w14:textId="22E3B19A" w:rsidR="00EE2BFA" w:rsidRPr="00934D96" w:rsidRDefault="00EE2BFA" w:rsidP="00EE2BFA">
      <w:pPr>
        <w:shd w:val="clear" w:color="auto" w:fill="FFFFFF"/>
        <w:spacing w:after="0" w:line="240" w:lineRule="auto"/>
        <w:jc w:val="both"/>
        <w:rPr>
          <w:rFonts w:ascii="Times New Roman" w:eastAsia="Times New Roman" w:hAnsi="Times New Roman" w:cs="Times New Roman"/>
          <w:b/>
          <w:color w:val="000000"/>
          <w:sz w:val="24"/>
          <w:szCs w:val="24"/>
          <w:u w:val="single"/>
        </w:rPr>
      </w:pPr>
      <w:r w:rsidRPr="00934D96">
        <w:rPr>
          <w:rFonts w:ascii="Times New Roman" w:eastAsia="Times New Roman" w:hAnsi="Times New Roman" w:cs="Times New Roman"/>
          <w:b/>
          <w:color w:val="000000"/>
          <w:sz w:val="24"/>
          <w:szCs w:val="24"/>
          <w:u w:val="single"/>
        </w:rPr>
        <w:t xml:space="preserve">Příklad dobré praxe: </w:t>
      </w:r>
    </w:p>
    <w:p w14:paraId="4B9136DA" w14:textId="77777777" w:rsidR="00EE2BFA" w:rsidRPr="00EE2BFA" w:rsidRDefault="00EE2BFA" w:rsidP="00934D96">
      <w:pPr>
        <w:shd w:val="clear" w:color="auto" w:fill="FFFFFF"/>
        <w:jc w:val="both"/>
        <w:rPr>
          <w:rFonts w:ascii="Times New Roman" w:eastAsia="Times New Roman" w:hAnsi="Times New Roman" w:cs="Times New Roman"/>
          <w:color w:val="000000"/>
          <w:sz w:val="24"/>
          <w:szCs w:val="24"/>
        </w:rPr>
      </w:pPr>
      <w:proofErr w:type="spellStart"/>
      <w:r w:rsidRPr="00EE2BFA">
        <w:rPr>
          <w:rFonts w:ascii="Times New Roman" w:eastAsia="Times New Roman" w:hAnsi="Times New Roman" w:cs="Times New Roman"/>
          <w:b/>
          <w:bCs/>
          <w:color w:val="000000"/>
          <w:sz w:val="24"/>
          <w:szCs w:val="24"/>
        </w:rPr>
        <w:t>Hippostanice</w:t>
      </w:r>
      <w:proofErr w:type="spellEnd"/>
      <w:r w:rsidRPr="00EE2BFA">
        <w:rPr>
          <w:rFonts w:ascii="Times New Roman" w:eastAsia="Times New Roman" w:hAnsi="Times New Roman" w:cs="Times New Roman"/>
          <w:b/>
          <w:bCs/>
          <w:color w:val="000000"/>
          <w:sz w:val="24"/>
          <w:szCs w:val="24"/>
        </w:rPr>
        <w:t xml:space="preserve"> </w:t>
      </w:r>
      <w:proofErr w:type="spellStart"/>
      <w:r w:rsidRPr="00EE2BFA">
        <w:rPr>
          <w:rFonts w:ascii="Times New Roman" w:eastAsia="Times New Roman" w:hAnsi="Times New Roman" w:cs="Times New Roman"/>
          <w:b/>
          <w:bCs/>
          <w:color w:val="000000"/>
          <w:sz w:val="24"/>
          <w:szCs w:val="24"/>
        </w:rPr>
        <w:t>Zelčín</w:t>
      </w:r>
      <w:proofErr w:type="spellEnd"/>
      <w:r w:rsidRPr="00EE2BFA">
        <w:rPr>
          <w:rFonts w:ascii="Times New Roman" w:eastAsia="Times New Roman" w:hAnsi="Times New Roman" w:cs="Times New Roman"/>
          <w:color w:val="000000"/>
          <w:sz w:val="24"/>
          <w:szCs w:val="24"/>
        </w:rPr>
        <w:t xml:space="preserve">  - podpora cestovního ruchu. Vybudování </w:t>
      </w:r>
      <w:proofErr w:type="spellStart"/>
      <w:r w:rsidRPr="00EE2BFA">
        <w:rPr>
          <w:rFonts w:ascii="Times New Roman" w:eastAsia="Times New Roman" w:hAnsi="Times New Roman" w:cs="Times New Roman"/>
          <w:color w:val="000000"/>
          <w:sz w:val="24"/>
          <w:szCs w:val="24"/>
        </w:rPr>
        <w:t>hippostanice</w:t>
      </w:r>
      <w:proofErr w:type="spellEnd"/>
      <w:r w:rsidRPr="00EE2BFA">
        <w:rPr>
          <w:rFonts w:ascii="Times New Roman" w:eastAsia="Times New Roman" w:hAnsi="Times New Roman" w:cs="Times New Roman"/>
          <w:color w:val="000000"/>
          <w:sz w:val="24"/>
          <w:szCs w:val="24"/>
        </w:rPr>
        <w:t xml:space="preserve"> pro potřeby imobilních osob – vozíčkářů pro terapeutické jízdy. </w:t>
      </w:r>
    </w:p>
    <w:p w14:paraId="1CF21972" w14:textId="2CC103BF" w:rsidR="00EE2BFA" w:rsidRPr="00EE2BFA" w:rsidRDefault="00EE2BFA" w:rsidP="00934D96">
      <w:pPr>
        <w:shd w:val="clear" w:color="auto" w:fill="FFFFFF"/>
        <w:jc w:val="both"/>
        <w:rPr>
          <w:rFonts w:ascii="Times New Roman" w:eastAsia="Times New Roman" w:hAnsi="Times New Roman" w:cs="Times New Roman"/>
          <w:color w:val="000000"/>
          <w:sz w:val="24"/>
          <w:szCs w:val="24"/>
        </w:rPr>
      </w:pPr>
      <w:r w:rsidRPr="00EE2BFA">
        <w:rPr>
          <w:rFonts w:ascii="Times New Roman" w:eastAsia="Times New Roman" w:hAnsi="Times New Roman" w:cs="Times New Roman"/>
          <w:color w:val="000000"/>
          <w:sz w:val="24"/>
          <w:szCs w:val="24"/>
        </w:rPr>
        <w:t xml:space="preserve">Nové formy využití kulturního dědictví – </w:t>
      </w:r>
      <w:r w:rsidRPr="00EE2BFA">
        <w:rPr>
          <w:rFonts w:ascii="Times New Roman" w:eastAsia="Times New Roman" w:hAnsi="Times New Roman" w:cs="Times New Roman"/>
          <w:b/>
          <w:bCs/>
          <w:color w:val="000000"/>
          <w:sz w:val="24"/>
          <w:szCs w:val="24"/>
        </w:rPr>
        <w:t>Pivovar Lobeč</w:t>
      </w:r>
      <w:r w:rsidRPr="00EE2BFA">
        <w:rPr>
          <w:rFonts w:ascii="Times New Roman" w:eastAsia="Times New Roman" w:hAnsi="Times New Roman" w:cs="Times New Roman"/>
          <w:color w:val="000000"/>
          <w:sz w:val="24"/>
          <w:szCs w:val="24"/>
        </w:rPr>
        <w:t xml:space="preserve"> – muzeum a místo pro komunitní setkávání a akce, synergický efekt a inovativnost pro cestovní ruch (registrace  jako místo </w:t>
      </w:r>
      <w:r w:rsidR="008674A6">
        <w:rPr>
          <w:rFonts w:ascii="Times New Roman" w:eastAsia="Times New Roman" w:hAnsi="Times New Roman" w:cs="Times New Roman"/>
          <w:color w:val="000000"/>
          <w:sz w:val="24"/>
          <w:szCs w:val="24"/>
        </w:rPr>
        <w:br/>
      </w:r>
      <w:r w:rsidRPr="00EE2BFA">
        <w:rPr>
          <w:rFonts w:ascii="Times New Roman" w:eastAsia="Times New Roman" w:hAnsi="Times New Roman" w:cs="Times New Roman"/>
          <w:color w:val="000000"/>
          <w:sz w:val="24"/>
          <w:szCs w:val="24"/>
        </w:rPr>
        <w:t>na „Pivní stezce sv. kulturního dědictví“)</w:t>
      </w:r>
      <w:r w:rsidR="00934D96">
        <w:rPr>
          <w:rFonts w:ascii="Times New Roman" w:eastAsia="Times New Roman" w:hAnsi="Times New Roman" w:cs="Times New Roman"/>
          <w:color w:val="000000"/>
          <w:sz w:val="24"/>
          <w:szCs w:val="24"/>
        </w:rPr>
        <w:t>.</w:t>
      </w:r>
      <w:r w:rsidRPr="00EE2BFA">
        <w:rPr>
          <w:rFonts w:ascii="Times New Roman" w:eastAsia="Times New Roman" w:hAnsi="Times New Roman" w:cs="Times New Roman"/>
          <w:color w:val="000000"/>
          <w:sz w:val="24"/>
          <w:szCs w:val="24"/>
        </w:rPr>
        <w:t xml:space="preserve"> </w:t>
      </w:r>
    </w:p>
    <w:p w14:paraId="0EC6F280" w14:textId="05FC6652" w:rsidR="00EE2BFA" w:rsidRPr="00EE2BFA" w:rsidRDefault="00EE2BFA" w:rsidP="00934D96">
      <w:pPr>
        <w:shd w:val="clear" w:color="auto" w:fill="FFFFFF"/>
        <w:jc w:val="both"/>
        <w:rPr>
          <w:rFonts w:ascii="Times New Roman" w:eastAsia="Times New Roman" w:hAnsi="Times New Roman" w:cs="Times New Roman"/>
          <w:color w:val="000000"/>
          <w:sz w:val="24"/>
          <w:szCs w:val="24"/>
        </w:rPr>
      </w:pPr>
      <w:r w:rsidRPr="00EE2BFA">
        <w:rPr>
          <w:rFonts w:ascii="Times New Roman" w:eastAsia="Times New Roman" w:hAnsi="Times New Roman" w:cs="Times New Roman"/>
          <w:b/>
          <w:bCs/>
          <w:color w:val="000000"/>
          <w:sz w:val="24"/>
          <w:szCs w:val="24"/>
        </w:rPr>
        <w:t>Výuka v ZUŠ</w:t>
      </w:r>
      <w:r w:rsidRPr="00EE2BFA">
        <w:rPr>
          <w:rFonts w:ascii="Times New Roman" w:eastAsia="Times New Roman" w:hAnsi="Times New Roman" w:cs="Times New Roman"/>
          <w:color w:val="000000"/>
          <w:sz w:val="24"/>
          <w:szCs w:val="24"/>
        </w:rPr>
        <w:t xml:space="preserve"> – pro potřeby výtvarného oboru vybu</w:t>
      </w:r>
      <w:r w:rsidR="00934D96">
        <w:rPr>
          <w:rFonts w:ascii="Times New Roman" w:eastAsia="Times New Roman" w:hAnsi="Times New Roman" w:cs="Times New Roman"/>
          <w:color w:val="000000"/>
          <w:sz w:val="24"/>
          <w:szCs w:val="24"/>
        </w:rPr>
        <w:t>dována kovářská dílna pro výuku.</w:t>
      </w:r>
    </w:p>
    <w:p w14:paraId="0151C1F1" w14:textId="77777777" w:rsidR="00EE2BFA" w:rsidRPr="00EE2BFA" w:rsidRDefault="00EE2BFA" w:rsidP="00934D96">
      <w:pPr>
        <w:shd w:val="clear" w:color="auto" w:fill="FFFFFF"/>
        <w:jc w:val="both"/>
        <w:rPr>
          <w:rFonts w:ascii="Times New Roman" w:eastAsia="Times New Roman" w:hAnsi="Times New Roman" w:cs="Times New Roman"/>
          <w:color w:val="000000"/>
          <w:sz w:val="24"/>
          <w:szCs w:val="24"/>
        </w:rPr>
      </w:pPr>
      <w:r w:rsidRPr="00EE2BFA">
        <w:rPr>
          <w:rFonts w:ascii="Times New Roman" w:eastAsia="Times New Roman" w:hAnsi="Times New Roman" w:cs="Times New Roman"/>
          <w:b/>
          <w:bCs/>
          <w:color w:val="000000"/>
          <w:sz w:val="24"/>
          <w:szCs w:val="24"/>
        </w:rPr>
        <w:t>Včelařský kroužek</w:t>
      </w:r>
      <w:r w:rsidRPr="00EE2BFA">
        <w:rPr>
          <w:rFonts w:ascii="Times New Roman" w:eastAsia="Times New Roman" w:hAnsi="Times New Roman" w:cs="Times New Roman"/>
          <w:color w:val="000000"/>
          <w:sz w:val="24"/>
          <w:szCs w:val="24"/>
        </w:rPr>
        <w:t xml:space="preserve"> – vybavení pro zájmovou činnost dětí (pozorovací úly, vybavení, ochranné pomůcky, vybavení pro výrobky ze včelího vosku. </w:t>
      </w:r>
    </w:p>
    <w:p w14:paraId="22FEEF80" w14:textId="77777777" w:rsidR="00EE2BFA" w:rsidRDefault="00EE2BFA" w:rsidP="00205669">
      <w:pPr>
        <w:tabs>
          <w:tab w:val="left" w:pos="4382"/>
        </w:tabs>
        <w:spacing w:before="120" w:after="120" w:line="240" w:lineRule="auto"/>
        <w:jc w:val="both"/>
        <w:rPr>
          <w:rFonts w:ascii="Times New Roman" w:hAnsi="Times New Roman" w:cs="Times New Roman"/>
          <w:sz w:val="24"/>
          <w:szCs w:val="24"/>
        </w:rPr>
      </w:pPr>
    </w:p>
    <w:p w14:paraId="7C6E161B" w14:textId="44C6525D" w:rsidR="008B2E47" w:rsidRPr="008B2E47" w:rsidRDefault="008B2E47" w:rsidP="00B04348">
      <w:pPr>
        <w:pStyle w:val="Nadpis2"/>
      </w:pPr>
      <w:bookmarkStart w:id="23" w:name="_Toc420070200"/>
      <w:r w:rsidRPr="008B2E47">
        <w:t>Síťování - komunikace (předávání informací předávání zkušeností)</w:t>
      </w:r>
      <w:bookmarkEnd w:id="23"/>
    </w:p>
    <w:p w14:paraId="1B5F09B9" w14:textId="1FE198C7" w:rsidR="00644F14" w:rsidRPr="00644F14" w:rsidRDefault="00644F14" w:rsidP="00644F14">
      <w:pPr>
        <w:tabs>
          <w:tab w:val="left" w:pos="3518"/>
          <w:tab w:val="left" w:pos="4382"/>
        </w:tabs>
        <w:jc w:val="both"/>
        <w:rPr>
          <w:rFonts w:ascii="Times New Roman" w:hAnsi="Times New Roman" w:cs="Times New Roman"/>
          <w:sz w:val="24"/>
          <w:szCs w:val="24"/>
        </w:rPr>
      </w:pPr>
      <w:r>
        <w:rPr>
          <w:rFonts w:ascii="Times New Roman" w:hAnsi="Times New Roman" w:cs="Times New Roman"/>
          <w:sz w:val="24"/>
          <w:szCs w:val="24"/>
        </w:rPr>
        <w:t>Síťování</w:t>
      </w:r>
      <w:r w:rsidRPr="00644F14">
        <w:rPr>
          <w:rFonts w:ascii="Times New Roman" w:hAnsi="Times New Roman" w:cs="Times New Roman"/>
          <w:sz w:val="24"/>
          <w:szCs w:val="24"/>
        </w:rPr>
        <w:t xml:space="preserve"> </w:t>
      </w:r>
      <w:r w:rsidR="002330FB">
        <w:rPr>
          <w:rFonts w:ascii="Times New Roman" w:hAnsi="Times New Roman" w:cs="Times New Roman"/>
          <w:sz w:val="24"/>
          <w:szCs w:val="24"/>
        </w:rPr>
        <w:t xml:space="preserve">v sobě </w:t>
      </w:r>
      <w:r w:rsidRPr="00644F14">
        <w:rPr>
          <w:rFonts w:ascii="Times New Roman" w:hAnsi="Times New Roman" w:cs="Times New Roman"/>
          <w:sz w:val="24"/>
          <w:szCs w:val="24"/>
        </w:rPr>
        <w:t>zahrnuje výměnu dosažených výsledků, zkušeností a know-how mezi místními akčními skupinami v</w:t>
      </w:r>
      <w:r w:rsidR="002330FB">
        <w:rPr>
          <w:rFonts w:ascii="Times New Roman" w:hAnsi="Times New Roman" w:cs="Times New Roman"/>
          <w:sz w:val="24"/>
          <w:szCs w:val="24"/>
        </w:rPr>
        <w:t> </w:t>
      </w:r>
      <w:r w:rsidRPr="00644F14">
        <w:rPr>
          <w:rFonts w:ascii="Times New Roman" w:hAnsi="Times New Roman" w:cs="Times New Roman"/>
          <w:sz w:val="24"/>
          <w:szCs w:val="24"/>
        </w:rPr>
        <w:t>ČR</w:t>
      </w:r>
      <w:r w:rsidR="002330FB">
        <w:rPr>
          <w:rFonts w:ascii="Times New Roman" w:hAnsi="Times New Roman" w:cs="Times New Roman"/>
          <w:sz w:val="24"/>
          <w:szCs w:val="24"/>
        </w:rPr>
        <w:t>, ale</w:t>
      </w:r>
      <w:r w:rsidRPr="00644F14">
        <w:rPr>
          <w:rFonts w:ascii="Times New Roman" w:hAnsi="Times New Roman" w:cs="Times New Roman"/>
          <w:sz w:val="24"/>
          <w:szCs w:val="24"/>
        </w:rPr>
        <w:t xml:space="preserve"> i v rámci EU. Vytváření sítí je prostředkem přenášení osvědčených postupů</w:t>
      </w:r>
      <w:r>
        <w:rPr>
          <w:rFonts w:ascii="Times New Roman" w:hAnsi="Times New Roman" w:cs="Times New Roman"/>
          <w:sz w:val="24"/>
          <w:szCs w:val="24"/>
        </w:rPr>
        <w:t xml:space="preserve"> (příkladů dobré praxe)</w:t>
      </w:r>
      <w:r w:rsidRPr="00644F14">
        <w:rPr>
          <w:rFonts w:ascii="Times New Roman" w:hAnsi="Times New Roman" w:cs="Times New Roman"/>
          <w:sz w:val="24"/>
          <w:szCs w:val="24"/>
        </w:rPr>
        <w:t xml:space="preserve">, </w:t>
      </w:r>
      <w:r>
        <w:rPr>
          <w:rFonts w:ascii="Times New Roman" w:hAnsi="Times New Roman" w:cs="Times New Roman"/>
          <w:sz w:val="24"/>
          <w:szCs w:val="24"/>
        </w:rPr>
        <w:t>šíření inovací ve venkovském prostředí</w:t>
      </w:r>
      <w:r w:rsidRPr="00644F14">
        <w:rPr>
          <w:rFonts w:ascii="Times New Roman" w:hAnsi="Times New Roman" w:cs="Times New Roman"/>
          <w:sz w:val="24"/>
          <w:szCs w:val="24"/>
        </w:rPr>
        <w:t xml:space="preserve"> a stavění na zkušenostech z místního rozvoje venkova</w:t>
      </w:r>
      <w:r w:rsidR="002330FB">
        <w:rPr>
          <w:rFonts w:ascii="Times New Roman" w:hAnsi="Times New Roman" w:cs="Times New Roman"/>
          <w:sz w:val="24"/>
          <w:szCs w:val="24"/>
        </w:rPr>
        <w:t xml:space="preserve"> (</w:t>
      </w:r>
      <w:r w:rsidR="002330FB" w:rsidRPr="00964134">
        <w:rPr>
          <w:rFonts w:ascii="Times New Roman" w:hAnsi="Times New Roman" w:cs="Times New Roman"/>
          <w:sz w:val="24"/>
          <w:szCs w:val="24"/>
        </w:rPr>
        <w:t>RUMRA 2015</w:t>
      </w:r>
      <w:r w:rsidR="002330FB">
        <w:rPr>
          <w:rFonts w:ascii="Times New Roman" w:hAnsi="Times New Roman" w:cs="Times New Roman"/>
          <w:sz w:val="24"/>
          <w:szCs w:val="24"/>
        </w:rPr>
        <w:t>)</w:t>
      </w:r>
      <w:r w:rsidRPr="00644F14">
        <w:rPr>
          <w:rFonts w:ascii="Times New Roman" w:hAnsi="Times New Roman" w:cs="Times New Roman"/>
          <w:sz w:val="24"/>
          <w:szCs w:val="24"/>
        </w:rPr>
        <w:t xml:space="preserve">. Sítě vytvářejí </w:t>
      </w:r>
      <w:r>
        <w:rPr>
          <w:rFonts w:ascii="Times New Roman" w:hAnsi="Times New Roman" w:cs="Times New Roman"/>
          <w:sz w:val="24"/>
          <w:szCs w:val="24"/>
        </w:rPr>
        <w:t xml:space="preserve">nejen </w:t>
      </w:r>
      <w:r w:rsidRPr="00644F14">
        <w:rPr>
          <w:rFonts w:ascii="Times New Roman" w:hAnsi="Times New Roman" w:cs="Times New Roman"/>
          <w:sz w:val="24"/>
          <w:szCs w:val="24"/>
        </w:rPr>
        <w:t xml:space="preserve">spojení mezi lidmi, </w:t>
      </w:r>
      <w:r>
        <w:rPr>
          <w:rFonts w:ascii="Times New Roman" w:hAnsi="Times New Roman" w:cs="Times New Roman"/>
          <w:sz w:val="24"/>
          <w:szCs w:val="24"/>
        </w:rPr>
        <w:t xml:space="preserve">ale i </w:t>
      </w:r>
      <w:r w:rsidRPr="00644F14">
        <w:rPr>
          <w:rFonts w:ascii="Times New Roman" w:hAnsi="Times New Roman" w:cs="Times New Roman"/>
          <w:sz w:val="24"/>
          <w:szCs w:val="24"/>
        </w:rPr>
        <w:t>projekty a venkovskými oblastmi a mohou pomoci překonat izolaci, se kterou se musí vyrovn</w:t>
      </w:r>
      <w:r w:rsidR="00692BDE">
        <w:rPr>
          <w:rFonts w:ascii="Times New Roman" w:hAnsi="Times New Roman" w:cs="Times New Roman"/>
          <w:sz w:val="24"/>
          <w:szCs w:val="24"/>
        </w:rPr>
        <w:t>ávat některá venkovská</w:t>
      </w:r>
      <w:r w:rsidRPr="00644F14">
        <w:rPr>
          <w:rFonts w:ascii="Times New Roman" w:hAnsi="Times New Roman" w:cs="Times New Roman"/>
          <w:sz w:val="24"/>
          <w:szCs w:val="24"/>
        </w:rPr>
        <w:t xml:space="preserve"> </w:t>
      </w:r>
      <w:r w:rsidR="00692BDE">
        <w:rPr>
          <w:rFonts w:ascii="Times New Roman" w:hAnsi="Times New Roman" w:cs="Times New Roman"/>
          <w:sz w:val="24"/>
          <w:szCs w:val="24"/>
        </w:rPr>
        <w:t>území</w:t>
      </w:r>
      <w:r w:rsidRPr="00644F14">
        <w:rPr>
          <w:rFonts w:ascii="Times New Roman" w:hAnsi="Times New Roman" w:cs="Times New Roman"/>
          <w:sz w:val="24"/>
          <w:szCs w:val="24"/>
        </w:rPr>
        <w:t xml:space="preserve">. </w:t>
      </w:r>
      <w:r w:rsidR="00A3481A">
        <w:rPr>
          <w:rFonts w:ascii="Times New Roman" w:hAnsi="Times New Roman" w:cs="Times New Roman"/>
          <w:sz w:val="24"/>
          <w:szCs w:val="24"/>
        </w:rPr>
        <w:t>Využívání</w:t>
      </w:r>
      <w:r w:rsidRPr="00644F14">
        <w:rPr>
          <w:rFonts w:ascii="Times New Roman" w:hAnsi="Times New Roman" w:cs="Times New Roman"/>
          <w:sz w:val="24"/>
          <w:szCs w:val="24"/>
        </w:rPr>
        <w:t xml:space="preserve"> sítí </w:t>
      </w:r>
      <w:r w:rsidR="002330FB">
        <w:rPr>
          <w:rFonts w:ascii="Times New Roman" w:hAnsi="Times New Roman" w:cs="Times New Roman"/>
          <w:sz w:val="24"/>
          <w:szCs w:val="24"/>
        </w:rPr>
        <w:t>podněcuje</w:t>
      </w:r>
      <w:r w:rsidRPr="00644F14">
        <w:rPr>
          <w:rFonts w:ascii="Times New Roman" w:hAnsi="Times New Roman" w:cs="Times New Roman"/>
          <w:sz w:val="24"/>
          <w:szCs w:val="24"/>
        </w:rPr>
        <w:t xml:space="preserve"> projekty spolupráce</w:t>
      </w:r>
      <w:r w:rsidR="00A3481A">
        <w:rPr>
          <w:rFonts w:ascii="Times New Roman" w:hAnsi="Times New Roman" w:cs="Times New Roman"/>
          <w:sz w:val="24"/>
          <w:szCs w:val="24"/>
        </w:rPr>
        <w:t>.</w:t>
      </w:r>
      <w:r w:rsidRPr="00644F14">
        <w:rPr>
          <w:rFonts w:ascii="Times New Roman" w:hAnsi="Times New Roman" w:cs="Times New Roman"/>
          <w:sz w:val="24"/>
          <w:szCs w:val="24"/>
        </w:rPr>
        <w:t xml:space="preserve"> </w:t>
      </w:r>
      <w:r w:rsidR="00A3481A">
        <w:rPr>
          <w:rFonts w:ascii="Times New Roman" w:hAnsi="Times New Roman" w:cs="Times New Roman"/>
          <w:sz w:val="24"/>
          <w:szCs w:val="24"/>
        </w:rPr>
        <w:t>V jejich rámci dochází k navazování kontaktů</w:t>
      </w:r>
      <w:r w:rsidRPr="00644F14">
        <w:rPr>
          <w:rFonts w:ascii="Times New Roman" w:hAnsi="Times New Roman" w:cs="Times New Roman"/>
          <w:sz w:val="24"/>
          <w:szCs w:val="24"/>
        </w:rPr>
        <w:t xml:space="preserve"> mezi jednotlivými místními akčními skupinami</w:t>
      </w:r>
      <w:r w:rsidR="002330FB">
        <w:rPr>
          <w:rFonts w:ascii="Times New Roman" w:hAnsi="Times New Roman" w:cs="Times New Roman"/>
          <w:sz w:val="24"/>
          <w:szCs w:val="24"/>
        </w:rPr>
        <w:t xml:space="preserve"> (</w:t>
      </w:r>
      <w:r w:rsidR="002330FB" w:rsidRPr="00964134">
        <w:rPr>
          <w:rFonts w:ascii="Times New Roman" w:hAnsi="Times New Roman" w:cs="Times New Roman"/>
          <w:sz w:val="24"/>
          <w:szCs w:val="24"/>
        </w:rPr>
        <w:t>Evropské společenství 2006</w:t>
      </w:r>
      <w:r w:rsidR="002330FB">
        <w:rPr>
          <w:rFonts w:ascii="Times New Roman" w:hAnsi="Times New Roman" w:cs="Times New Roman"/>
          <w:sz w:val="24"/>
          <w:szCs w:val="24"/>
        </w:rPr>
        <w:t>)</w:t>
      </w:r>
      <w:r w:rsidRPr="00644F14">
        <w:rPr>
          <w:rFonts w:ascii="Times New Roman" w:hAnsi="Times New Roman" w:cs="Times New Roman"/>
          <w:sz w:val="24"/>
          <w:szCs w:val="24"/>
        </w:rPr>
        <w:t>.</w:t>
      </w:r>
    </w:p>
    <w:p w14:paraId="0212751A" w14:textId="03B98D62" w:rsidR="001D2E38" w:rsidRDefault="003A551D" w:rsidP="001D2E38">
      <w:pPr>
        <w:shd w:val="clear" w:color="auto" w:fill="FFFFFF"/>
        <w:jc w:val="both"/>
        <w:rPr>
          <w:rFonts w:ascii="Times New Roman" w:eastAsia="Times New Roman" w:hAnsi="Times New Roman" w:cs="Times New Roman"/>
          <w:color w:val="000000"/>
          <w:sz w:val="24"/>
          <w:szCs w:val="24"/>
        </w:rPr>
      </w:pPr>
      <w:r w:rsidRPr="00964134">
        <w:rPr>
          <w:rFonts w:ascii="Times New Roman" w:eastAsia="Times New Roman" w:hAnsi="Times New Roman" w:cs="Times New Roman"/>
          <w:color w:val="000000"/>
          <w:sz w:val="24"/>
          <w:szCs w:val="24"/>
        </w:rPr>
        <w:t>Maříková a kol.</w:t>
      </w:r>
      <w:r w:rsidR="001D2E38" w:rsidRPr="00964134">
        <w:rPr>
          <w:rFonts w:ascii="Times New Roman" w:eastAsia="Times New Roman" w:hAnsi="Times New Roman" w:cs="Times New Roman"/>
          <w:color w:val="000000"/>
          <w:sz w:val="24"/>
          <w:szCs w:val="24"/>
        </w:rPr>
        <w:t xml:space="preserve"> (1996</w:t>
      </w:r>
      <w:r w:rsidRPr="00964134">
        <w:rPr>
          <w:rFonts w:ascii="Times New Roman" w:eastAsia="Times New Roman" w:hAnsi="Times New Roman" w:cs="Times New Roman"/>
          <w:color w:val="000000"/>
          <w:sz w:val="24"/>
          <w:szCs w:val="24"/>
        </w:rPr>
        <w:t>: 986</w:t>
      </w:r>
      <w:r w:rsidR="001D2E38" w:rsidRPr="009F4140">
        <w:rPr>
          <w:rFonts w:ascii="Times New Roman" w:eastAsia="Times New Roman" w:hAnsi="Times New Roman" w:cs="Times New Roman"/>
          <w:color w:val="000000"/>
          <w:sz w:val="24"/>
          <w:szCs w:val="24"/>
        </w:rPr>
        <w:t>)</w:t>
      </w:r>
      <w:r w:rsidR="001D2E38" w:rsidRPr="001D2E38">
        <w:rPr>
          <w:rFonts w:ascii="Times New Roman" w:eastAsia="Times New Roman" w:hAnsi="Times New Roman" w:cs="Times New Roman"/>
          <w:color w:val="000000"/>
          <w:sz w:val="24"/>
          <w:szCs w:val="24"/>
        </w:rPr>
        <w:t xml:space="preserve"> definuje sociální síť jako „</w:t>
      </w:r>
      <w:r w:rsidR="001D2E38" w:rsidRPr="003A551D">
        <w:rPr>
          <w:rFonts w:ascii="Times New Roman" w:eastAsia="Times New Roman" w:hAnsi="Times New Roman" w:cs="Times New Roman"/>
          <w:i/>
          <w:color w:val="000000"/>
          <w:sz w:val="24"/>
          <w:szCs w:val="24"/>
        </w:rPr>
        <w:t>množinu sociálních subjektů propojených směnnými vztahy</w:t>
      </w:r>
      <w:r w:rsidR="001D2E38" w:rsidRPr="001D2E38">
        <w:rPr>
          <w:rFonts w:ascii="Times New Roman" w:eastAsia="Times New Roman" w:hAnsi="Times New Roman" w:cs="Times New Roman"/>
          <w:color w:val="000000"/>
          <w:sz w:val="24"/>
          <w:szCs w:val="24"/>
        </w:rPr>
        <w:t xml:space="preserve">“. </w:t>
      </w:r>
      <w:r w:rsidR="002330FB">
        <w:rPr>
          <w:rFonts w:ascii="Times New Roman" w:eastAsia="Times New Roman" w:hAnsi="Times New Roman" w:cs="Times New Roman"/>
          <w:color w:val="000000"/>
          <w:sz w:val="24"/>
          <w:szCs w:val="24"/>
        </w:rPr>
        <w:t>Jinými slovy lze s</w:t>
      </w:r>
      <w:r w:rsidR="001D2E38" w:rsidRPr="001D2E38">
        <w:rPr>
          <w:rFonts w:ascii="Times New Roman" w:eastAsia="Times New Roman" w:hAnsi="Times New Roman" w:cs="Times New Roman"/>
          <w:color w:val="000000"/>
          <w:sz w:val="24"/>
          <w:szCs w:val="24"/>
        </w:rPr>
        <w:t>ociální síť vyjádřit také jako „</w:t>
      </w:r>
      <w:r w:rsidR="001D2E38" w:rsidRPr="003A551D">
        <w:rPr>
          <w:rFonts w:ascii="Times New Roman" w:eastAsia="Times New Roman" w:hAnsi="Times New Roman" w:cs="Times New Roman"/>
          <w:i/>
          <w:color w:val="000000"/>
          <w:sz w:val="24"/>
          <w:szCs w:val="24"/>
        </w:rPr>
        <w:t>tok informací, zdrojů a identit, které jsou zapojeny do rozvoje venkova nebo komunit obecně</w:t>
      </w:r>
      <w:r w:rsidR="001D2E38" w:rsidRPr="001D2E3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spellStart"/>
      <w:r w:rsidRPr="009F4140">
        <w:rPr>
          <w:rFonts w:ascii="Times New Roman" w:eastAsia="Times New Roman" w:hAnsi="Times New Roman" w:cs="Times New Roman"/>
          <w:color w:val="000000"/>
          <w:sz w:val="24"/>
          <w:szCs w:val="24"/>
        </w:rPr>
        <w:t>Lee</w:t>
      </w:r>
      <w:proofErr w:type="spellEnd"/>
      <w:r w:rsidRPr="009F4140">
        <w:rPr>
          <w:rFonts w:ascii="Times New Roman" w:eastAsia="Times New Roman" w:hAnsi="Times New Roman" w:cs="Times New Roman"/>
          <w:color w:val="000000"/>
          <w:sz w:val="24"/>
          <w:szCs w:val="24"/>
        </w:rPr>
        <w:t xml:space="preserve"> a kol. 2005: 271</w:t>
      </w:r>
      <w:r>
        <w:rPr>
          <w:rFonts w:ascii="Times New Roman" w:eastAsia="Times New Roman" w:hAnsi="Times New Roman" w:cs="Times New Roman"/>
          <w:color w:val="000000"/>
          <w:sz w:val="24"/>
          <w:szCs w:val="24"/>
        </w:rPr>
        <w:t>)</w:t>
      </w:r>
      <w:r w:rsidR="001D2E38" w:rsidRPr="001D2E38">
        <w:rPr>
          <w:rFonts w:ascii="Times New Roman" w:eastAsia="Times New Roman" w:hAnsi="Times New Roman" w:cs="Times New Roman"/>
          <w:color w:val="000000"/>
          <w:sz w:val="24"/>
          <w:szCs w:val="24"/>
        </w:rPr>
        <w:t>.</w:t>
      </w:r>
      <w:r w:rsidR="00644F14">
        <w:rPr>
          <w:rFonts w:ascii="Times New Roman" w:eastAsia="Times New Roman" w:hAnsi="Times New Roman" w:cs="Times New Roman"/>
          <w:color w:val="000000"/>
          <w:sz w:val="24"/>
          <w:szCs w:val="24"/>
        </w:rPr>
        <w:t xml:space="preserve"> Při sledování procesu síťování </w:t>
      </w:r>
      <w:r w:rsidR="00644F14" w:rsidRPr="00644F14">
        <w:rPr>
          <w:rFonts w:ascii="Times New Roman" w:eastAsia="Times New Roman" w:hAnsi="Times New Roman" w:cs="Times New Roman"/>
          <w:color w:val="000000"/>
          <w:sz w:val="24"/>
          <w:szCs w:val="24"/>
        </w:rPr>
        <w:t xml:space="preserve">je možné k této analýze přistupovat </w:t>
      </w:r>
      <w:r w:rsidR="008674A6">
        <w:rPr>
          <w:rFonts w:ascii="Times New Roman" w:eastAsia="Times New Roman" w:hAnsi="Times New Roman" w:cs="Times New Roman"/>
          <w:color w:val="000000"/>
          <w:sz w:val="24"/>
          <w:szCs w:val="24"/>
        </w:rPr>
        <w:br/>
      </w:r>
      <w:r w:rsidR="00644F14" w:rsidRPr="00644F14">
        <w:rPr>
          <w:rFonts w:ascii="Times New Roman" w:eastAsia="Times New Roman" w:hAnsi="Times New Roman" w:cs="Times New Roman"/>
          <w:color w:val="000000"/>
          <w:sz w:val="24"/>
          <w:szCs w:val="24"/>
        </w:rPr>
        <w:t>ze dvou úhlů pohledu. V prvním je základem daný region jako území</w:t>
      </w:r>
      <w:r w:rsidR="00644F14">
        <w:rPr>
          <w:rFonts w:ascii="Times New Roman" w:eastAsia="Times New Roman" w:hAnsi="Times New Roman" w:cs="Times New Roman"/>
          <w:color w:val="000000"/>
          <w:sz w:val="24"/>
          <w:szCs w:val="24"/>
        </w:rPr>
        <w:t xml:space="preserve"> (např. kraj)</w:t>
      </w:r>
      <w:r w:rsidR="00644F14" w:rsidRPr="00644F14">
        <w:rPr>
          <w:rFonts w:ascii="Times New Roman" w:eastAsia="Times New Roman" w:hAnsi="Times New Roman" w:cs="Times New Roman"/>
          <w:color w:val="000000"/>
          <w:sz w:val="24"/>
          <w:szCs w:val="24"/>
        </w:rPr>
        <w:t>, v němž lze zkoumat všechny přítomné sociální sítě (toto území lze vymezit geograficky, historicky, environmentálně, demograficky, administrativně…). Druhým úhlem pohledu je zaměření se na určitého aktéra či sociální síť a ty pak zkoumat bez ohledu na území, ve kterém působí</w:t>
      </w:r>
      <w:r w:rsidR="00644F14">
        <w:rPr>
          <w:rFonts w:ascii="Times New Roman" w:eastAsia="Times New Roman" w:hAnsi="Times New Roman" w:cs="Times New Roman"/>
          <w:color w:val="000000"/>
          <w:sz w:val="24"/>
          <w:szCs w:val="24"/>
        </w:rPr>
        <w:t xml:space="preserve"> (celá ČR). </w:t>
      </w:r>
      <w:r w:rsidR="00644F14" w:rsidRPr="00644F14">
        <w:rPr>
          <w:rFonts w:ascii="Times New Roman" w:eastAsia="Times New Roman" w:hAnsi="Times New Roman" w:cs="Times New Roman"/>
          <w:color w:val="000000"/>
          <w:sz w:val="24"/>
          <w:szCs w:val="24"/>
        </w:rPr>
        <w:t xml:space="preserve">MAS je </w:t>
      </w:r>
      <w:r w:rsidR="00644F14">
        <w:rPr>
          <w:rFonts w:ascii="Times New Roman" w:eastAsia="Times New Roman" w:hAnsi="Times New Roman" w:cs="Times New Roman"/>
          <w:color w:val="000000"/>
          <w:sz w:val="24"/>
          <w:szCs w:val="24"/>
        </w:rPr>
        <w:t>možné chápat jako sociální skupinu</w:t>
      </w:r>
      <w:r w:rsidR="00644F14" w:rsidRPr="00644F14">
        <w:rPr>
          <w:rFonts w:ascii="Times New Roman" w:eastAsia="Times New Roman" w:hAnsi="Times New Roman" w:cs="Times New Roman"/>
          <w:color w:val="000000"/>
          <w:sz w:val="24"/>
          <w:szCs w:val="24"/>
        </w:rPr>
        <w:t>, protože jsou spojeny stejnými či podobnými zájmy, sdílenými hodnotami propojujícími se</w:t>
      </w:r>
      <w:r w:rsidR="00644F14">
        <w:rPr>
          <w:rFonts w:ascii="Times New Roman" w:eastAsia="Times New Roman" w:hAnsi="Times New Roman" w:cs="Times New Roman"/>
          <w:color w:val="000000"/>
          <w:sz w:val="24"/>
          <w:szCs w:val="24"/>
        </w:rPr>
        <w:t xml:space="preserve"> ve vzájemných interakcích </w:t>
      </w:r>
      <w:r w:rsidR="002330FB">
        <w:rPr>
          <w:rFonts w:ascii="Times New Roman" w:eastAsia="Times New Roman" w:hAnsi="Times New Roman" w:cs="Times New Roman"/>
          <w:color w:val="000000"/>
          <w:sz w:val="24"/>
          <w:szCs w:val="24"/>
        </w:rPr>
        <w:t>(</w:t>
      </w:r>
      <w:r w:rsidR="002330FB" w:rsidRPr="007506FD">
        <w:rPr>
          <w:rFonts w:ascii="Times New Roman" w:eastAsia="Times New Roman" w:hAnsi="Times New Roman" w:cs="Times New Roman"/>
          <w:color w:val="000000"/>
          <w:sz w:val="24"/>
          <w:szCs w:val="24"/>
        </w:rPr>
        <w:t>Sýkora a Matoušek 2008</w:t>
      </w:r>
      <w:r w:rsidR="002330FB">
        <w:rPr>
          <w:rFonts w:ascii="Times New Roman" w:eastAsia="Times New Roman" w:hAnsi="Times New Roman" w:cs="Times New Roman"/>
          <w:color w:val="000000"/>
          <w:sz w:val="24"/>
          <w:szCs w:val="24"/>
        </w:rPr>
        <w:t>).</w:t>
      </w:r>
    </w:p>
    <w:p w14:paraId="05A783A8" w14:textId="77777777" w:rsidR="00553924" w:rsidRPr="001D2E38" w:rsidRDefault="00553924" w:rsidP="001D2E38">
      <w:pPr>
        <w:shd w:val="clear" w:color="auto" w:fill="FFFFFF"/>
        <w:jc w:val="both"/>
        <w:rPr>
          <w:rFonts w:ascii="Times New Roman" w:eastAsia="Times New Roman" w:hAnsi="Times New Roman" w:cs="Times New Roman"/>
          <w:color w:val="000000"/>
          <w:sz w:val="24"/>
          <w:szCs w:val="24"/>
        </w:rPr>
      </w:pPr>
    </w:p>
    <w:p w14:paraId="271A6096" w14:textId="77777777" w:rsidR="001425D5" w:rsidRPr="00303E6E" w:rsidRDefault="001425D5" w:rsidP="001425D5">
      <w:pPr>
        <w:rPr>
          <w:rFonts w:ascii="Times New Roman" w:hAnsi="Times New Roman" w:cs="Times New Roman"/>
          <w:b/>
          <w:sz w:val="24"/>
          <w:u w:val="single"/>
        </w:rPr>
      </w:pPr>
      <w:r w:rsidRPr="00303E6E">
        <w:rPr>
          <w:rFonts w:ascii="Times New Roman" w:hAnsi="Times New Roman" w:cs="Times New Roman"/>
          <w:b/>
          <w:sz w:val="24"/>
          <w:u w:val="single"/>
        </w:rPr>
        <w:lastRenderedPageBreak/>
        <w:t>Otázky pro evaluaci a monitoring:</w:t>
      </w:r>
    </w:p>
    <w:p w14:paraId="613ABEE1" w14:textId="3030C3EE" w:rsidR="00B74929" w:rsidRPr="00B74929" w:rsidRDefault="00692BDE" w:rsidP="00CE049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3A5AC0">
        <w:rPr>
          <w:rFonts w:ascii="Times New Roman" w:eastAsia="Times New Roman" w:hAnsi="Times New Roman" w:cs="Times New Roman"/>
          <w:sz w:val="24"/>
          <w:szCs w:val="24"/>
        </w:rPr>
        <w:t>Podíl</w:t>
      </w:r>
      <w:r w:rsidR="00B74929" w:rsidRPr="00B74929">
        <w:rPr>
          <w:rFonts w:ascii="Times New Roman" w:eastAsia="Times New Roman" w:hAnsi="Times New Roman" w:cs="Times New Roman"/>
          <w:sz w:val="24"/>
          <w:szCs w:val="24"/>
        </w:rPr>
        <w:t xml:space="preserve"> projektů </w:t>
      </w:r>
      <w:r w:rsidR="003A5AC0">
        <w:rPr>
          <w:rFonts w:ascii="Times New Roman" w:eastAsia="Times New Roman" w:hAnsi="Times New Roman" w:cs="Times New Roman"/>
          <w:sz w:val="24"/>
          <w:szCs w:val="24"/>
        </w:rPr>
        <w:t>realizovaných v partnerství na celkovém počtu projektů MAS</w:t>
      </w:r>
      <w:r w:rsidR="00CE0499">
        <w:rPr>
          <w:rFonts w:ascii="Times New Roman" w:eastAsia="Times New Roman" w:hAnsi="Times New Roman" w:cs="Times New Roman"/>
          <w:sz w:val="24"/>
          <w:szCs w:val="24"/>
        </w:rPr>
        <w:t>.</w:t>
      </w:r>
    </w:p>
    <w:p w14:paraId="25B99D59" w14:textId="011D9B55" w:rsidR="00B74929" w:rsidRDefault="00CE0499" w:rsidP="00B7492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692BDE">
        <w:rPr>
          <w:rFonts w:ascii="Times New Roman" w:eastAsia="Times New Roman" w:hAnsi="Times New Roman" w:cs="Times New Roman"/>
          <w:sz w:val="24"/>
          <w:szCs w:val="24"/>
        </w:rPr>
        <w:t xml:space="preserve">. </w:t>
      </w:r>
      <w:r w:rsidR="00B74929" w:rsidRPr="00B74929">
        <w:rPr>
          <w:rFonts w:ascii="Times New Roman" w:eastAsia="Times New Roman" w:hAnsi="Times New Roman" w:cs="Times New Roman"/>
          <w:sz w:val="24"/>
          <w:szCs w:val="24"/>
        </w:rPr>
        <w:t>Počet</w:t>
      </w:r>
      <w:r>
        <w:rPr>
          <w:rFonts w:ascii="Times New Roman" w:eastAsia="Times New Roman" w:hAnsi="Times New Roman" w:cs="Times New Roman"/>
          <w:sz w:val="24"/>
          <w:szCs w:val="24"/>
        </w:rPr>
        <w:t xml:space="preserve"> realizovaných</w:t>
      </w:r>
      <w:r w:rsidR="00B74929" w:rsidRPr="00B74929">
        <w:rPr>
          <w:rFonts w:ascii="Times New Roman" w:eastAsia="Times New Roman" w:hAnsi="Times New Roman" w:cs="Times New Roman"/>
          <w:sz w:val="24"/>
          <w:szCs w:val="24"/>
        </w:rPr>
        <w:t xml:space="preserve"> projektů spo</w:t>
      </w:r>
      <w:r>
        <w:rPr>
          <w:rFonts w:ascii="Times New Roman" w:eastAsia="Times New Roman" w:hAnsi="Times New Roman" w:cs="Times New Roman"/>
          <w:sz w:val="24"/>
          <w:szCs w:val="24"/>
        </w:rPr>
        <w:t>lupráce místních akčních skupin za celé programové období.</w:t>
      </w:r>
    </w:p>
    <w:p w14:paraId="02AF2446" w14:textId="19C2C1F3" w:rsidR="00CE0499" w:rsidRDefault="00692BDE" w:rsidP="00B7492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E0499">
        <w:rPr>
          <w:rFonts w:ascii="Times New Roman" w:eastAsia="Times New Roman" w:hAnsi="Times New Roman" w:cs="Times New Roman"/>
          <w:sz w:val="24"/>
          <w:szCs w:val="24"/>
        </w:rPr>
        <w:t xml:space="preserve"> Procentuální účast MAS na setkání KS MAS či NS MAS.</w:t>
      </w:r>
    </w:p>
    <w:p w14:paraId="3E4B0520" w14:textId="77777777" w:rsidR="00AF4ED3" w:rsidRDefault="00AF4ED3" w:rsidP="00B74929">
      <w:pPr>
        <w:spacing w:before="100" w:beforeAutospacing="1" w:after="100" w:afterAutospacing="1" w:line="240" w:lineRule="auto"/>
        <w:rPr>
          <w:rFonts w:ascii="Times New Roman" w:eastAsia="Times New Roman" w:hAnsi="Times New Roman" w:cs="Times New Roman"/>
          <w:b/>
          <w:sz w:val="24"/>
          <w:szCs w:val="24"/>
          <w:u w:val="single"/>
        </w:rPr>
      </w:pPr>
    </w:p>
    <w:p w14:paraId="2099268D" w14:textId="7F927A8F" w:rsidR="00C765AB" w:rsidRPr="00AF4ED3" w:rsidRDefault="00C765AB" w:rsidP="00B74929">
      <w:pPr>
        <w:spacing w:before="100" w:beforeAutospacing="1" w:after="100" w:afterAutospacing="1" w:line="240" w:lineRule="auto"/>
        <w:rPr>
          <w:rFonts w:ascii="Times New Roman" w:eastAsia="Times New Roman" w:hAnsi="Times New Roman" w:cs="Times New Roman"/>
          <w:b/>
          <w:sz w:val="24"/>
          <w:szCs w:val="24"/>
          <w:u w:val="single"/>
        </w:rPr>
      </w:pPr>
      <w:r w:rsidRPr="00AF4ED3">
        <w:rPr>
          <w:rFonts w:ascii="Times New Roman" w:eastAsia="Times New Roman" w:hAnsi="Times New Roman" w:cs="Times New Roman"/>
          <w:b/>
          <w:sz w:val="24"/>
          <w:szCs w:val="24"/>
          <w:u w:val="single"/>
        </w:rPr>
        <w:t>Příklad dobré praxe</w:t>
      </w:r>
    </w:p>
    <w:p w14:paraId="21D53835" w14:textId="0E7AED8A" w:rsidR="00C765AB" w:rsidRDefault="00C765AB" w:rsidP="00C765AB">
      <w:pPr>
        <w:spacing w:before="100" w:beforeAutospacing="1" w:after="100" w:afterAutospacing="1" w:line="240" w:lineRule="auto"/>
        <w:rPr>
          <w:rFonts w:ascii="Times New Roman" w:eastAsia="Times New Roman" w:hAnsi="Times New Roman" w:cs="Times New Roman"/>
          <w:sz w:val="24"/>
          <w:szCs w:val="24"/>
        </w:rPr>
        <w:sectPr w:rsidR="00C765AB" w:rsidSect="00312607">
          <w:type w:val="continuous"/>
          <w:pgSz w:w="11906" w:h="16838"/>
          <w:pgMar w:top="1417" w:right="1417" w:bottom="1417" w:left="1417" w:header="708" w:footer="708" w:gutter="0"/>
          <w:cols w:space="708"/>
          <w:docGrid w:linePitch="360"/>
        </w:sectPr>
      </w:pPr>
      <w:r w:rsidRPr="00C765AB">
        <w:rPr>
          <w:rFonts w:ascii="Times New Roman" w:eastAsia="Times New Roman" w:hAnsi="Times New Roman" w:cs="Times New Roman"/>
          <w:b/>
          <w:sz w:val="24"/>
          <w:szCs w:val="24"/>
        </w:rPr>
        <w:t>Jakým způsobem řešily jednotlivé MAS společenské a osobní vazby sloužící k předávání informací a zkušeností na jejich území</w:t>
      </w:r>
    </w:p>
    <w:tbl>
      <w:tblPr>
        <w:tblW w:w="5000" w:type="pct"/>
        <w:tblLayout w:type="fixed"/>
        <w:tblCellMar>
          <w:left w:w="70" w:type="dxa"/>
          <w:right w:w="70" w:type="dxa"/>
        </w:tblCellMar>
        <w:tblLook w:val="04A0" w:firstRow="1" w:lastRow="0" w:firstColumn="1" w:lastColumn="0" w:noHBand="0" w:noVBand="1"/>
      </w:tblPr>
      <w:tblGrid>
        <w:gridCol w:w="1770"/>
        <w:gridCol w:w="5386"/>
        <w:gridCol w:w="2552"/>
        <w:gridCol w:w="4436"/>
      </w:tblGrid>
      <w:tr w:rsidR="00C765AB" w:rsidRPr="00C765AB" w14:paraId="68083E61" w14:textId="77777777" w:rsidTr="007951C1">
        <w:trPr>
          <w:trHeight w:val="391"/>
        </w:trPr>
        <w:tc>
          <w:tcPr>
            <w:tcW w:w="62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F8AC05" w14:textId="77777777" w:rsidR="00C765AB" w:rsidRPr="00C765AB" w:rsidRDefault="00C765AB" w:rsidP="00C765AB">
            <w:pPr>
              <w:spacing w:after="0" w:line="240" w:lineRule="auto"/>
              <w:jc w:val="center"/>
              <w:rPr>
                <w:rFonts w:ascii="Calibri" w:eastAsia="Times New Roman" w:hAnsi="Calibri" w:cs="Times New Roman"/>
                <w:b/>
                <w:bCs/>
                <w:color w:val="000000"/>
              </w:rPr>
            </w:pPr>
            <w:r w:rsidRPr="00C765AB">
              <w:rPr>
                <w:rFonts w:ascii="Calibri" w:eastAsia="Times New Roman" w:hAnsi="Calibri" w:cs="Times New Roman"/>
                <w:b/>
                <w:bCs/>
                <w:color w:val="000000"/>
              </w:rPr>
              <w:lastRenderedPageBreak/>
              <w:t>MAS</w:t>
            </w:r>
          </w:p>
        </w:tc>
        <w:tc>
          <w:tcPr>
            <w:tcW w:w="1904" w:type="pct"/>
            <w:tcBorders>
              <w:top w:val="single" w:sz="8" w:space="0" w:color="auto"/>
              <w:left w:val="nil"/>
              <w:bottom w:val="single" w:sz="8" w:space="0" w:color="auto"/>
              <w:right w:val="nil"/>
            </w:tcBorders>
            <w:shd w:val="clear" w:color="auto" w:fill="auto"/>
            <w:noWrap/>
            <w:vAlign w:val="center"/>
            <w:hideMark/>
          </w:tcPr>
          <w:p w14:paraId="53EC2624" w14:textId="77777777" w:rsidR="00C765AB" w:rsidRPr="00C765AB" w:rsidRDefault="00C765AB" w:rsidP="00C765AB">
            <w:pPr>
              <w:spacing w:after="0" w:line="240" w:lineRule="auto"/>
              <w:jc w:val="center"/>
              <w:rPr>
                <w:rFonts w:ascii="Calibri" w:eastAsia="Times New Roman" w:hAnsi="Calibri" w:cs="Times New Roman"/>
                <w:b/>
                <w:bCs/>
                <w:color w:val="000000"/>
              </w:rPr>
            </w:pPr>
            <w:r w:rsidRPr="00C765AB">
              <w:rPr>
                <w:rFonts w:ascii="Calibri" w:eastAsia="Times New Roman" w:hAnsi="Calibri" w:cs="Times New Roman"/>
                <w:b/>
                <w:bCs/>
                <w:color w:val="000000"/>
              </w:rPr>
              <w:t>Setkání</w:t>
            </w:r>
          </w:p>
        </w:tc>
        <w:tc>
          <w:tcPr>
            <w:tcW w:w="90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800354" w14:textId="77777777" w:rsidR="00C765AB" w:rsidRPr="00C765AB" w:rsidRDefault="00C765AB" w:rsidP="00C765AB">
            <w:pPr>
              <w:spacing w:after="0" w:line="240" w:lineRule="auto"/>
              <w:jc w:val="center"/>
              <w:rPr>
                <w:rFonts w:ascii="Calibri" w:eastAsia="Times New Roman" w:hAnsi="Calibri" w:cs="Times New Roman"/>
                <w:b/>
                <w:bCs/>
                <w:color w:val="000000"/>
              </w:rPr>
            </w:pPr>
            <w:r w:rsidRPr="00C765AB">
              <w:rPr>
                <w:rFonts w:ascii="Calibri" w:eastAsia="Times New Roman" w:hAnsi="Calibri" w:cs="Times New Roman"/>
                <w:b/>
                <w:bCs/>
                <w:color w:val="000000"/>
              </w:rPr>
              <w:t>Komunikace</w:t>
            </w:r>
          </w:p>
        </w:tc>
        <w:tc>
          <w:tcPr>
            <w:tcW w:w="1568" w:type="pct"/>
            <w:tcBorders>
              <w:top w:val="single" w:sz="8" w:space="0" w:color="auto"/>
              <w:left w:val="nil"/>
              <w:bottom w:val="single" w:sz="8" w:space="0" w:color="auto"/>
              <w:right w:val="single" w:sz="8" w:space="0" w:color="auto"/>
            </w:tcBorders>
            <w:shd w:val="clear" w:color="auto" w:fill="auto"/>
            <w:noWrap/>
            <w:vAlign w:val="center"/>
            <w:hideMark/>
          </w:tcPr>
          <w:p w14:paraId="3B0C7599" w14:textId="77777777" w:rsidR="00C765AB" w:rsidRPr="00C765AB" w:rsidRDefault="00C765AB" w:rsidP="00C765AB">
            <w:pPr>
              <w:spacing w:after="0" w:line="240" w:lineRule="auto"/>
              <w:jc w:val="center"/>
              <w:rPr>
                <w:rFonts w:ascii="Calibri" w:eastAsia="Times New Roman" w:hAnsi="Calibri" w:cs="Times New Roman"/>
                <w:b/>
                <w:bCs/>
                <w:color w:val="000000"/>
              </w:rPr>
            </w:pPr>
            <w:r w:rsidRPr="00C765AB">
              <w:rPr>
                <w:rFonts w:ascii="Calibri" w:eastAsia="Times New Roman" w:hAnsi="Calibri" w:cs="Times New Roman"/>
                <w:b/>
                <w:bCs/>
                <w:color w:val="000000"/>
              </w:rPr>
              <w:t>Řešená problematika</w:t>
            </w:r>
          </w:p>
        </w:tc>
      </w:tr>
      <w:tr w:rsidR="00C765AB" w:rsidRPr="00C765AB" w14:paraId="02174B88" w14:textId="77777777" w:rsidTr="00C765AB">
        <w:trPr>
          <w:trHeight w:val="852"/>
        </w:trPr>
        <w:tc>
          <w:tcPr>
            <w:tcW w:w="626" w:type="pct"/>
            <w:tcBorders>
              <w:top w:val="nil"/>
              <w:left w:val="single" w:sz="8" w:space="0" w:color="auto"/>
              <w:bottom w:val="single" w:sz="4" w:space="0" w:color="auto"/>
              <w:right w:val="single" w:sz="8" w:space="0" w:color="auto"/>
            </w:tcBorders>
            <w:shd w:val="clear" w:color="auto" w:fill="auto"/>
            <w:noWrap/>
            <w:vAlign w:val="center"/>
            <w:hideMark/>
          </w:tcPr>
          <w:p w14:paraId="1F4DFA3D" w14:textId="77777777"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 xml:space="preserve">MAS 1 - Rakovnicko </w:t>
            </w:r>
            <w:proofErr w:type="spellStart"/>
            <w:r w:rsidRPr="00C765AB">
              <w:rPr>
                <w:rFonts w:ascii="Calibri" w:eastAsia="Times New Roman" w:hAnsi="Calibri" w:cs="Times New Roman"/>
                <w:color w:val="000000"/>
              </w:rPr>
              <w:t>o.p.s</w:t>
            </w:r>
            <w:proofErr w:type="spellEnd"/>
          </w:p>
        </w:tc>
        <w:tc>
          <w:tcPr>
            <w:tcW w:w="1904" w:type="pct"/>
            <w:tcBorders>
              <w:top w:val="nil"/>
              <w:left w:val="nil"/>
              <w:bottom w:val="single" w:sz="4" w:space="0" w:color="auto"/>
              <w:right w:val="single" w:sz="8" w:space="0" w:color="auto"/>
            </w:tcBorders>
            <w:shd w:val="clear" w:color="auto" w:fill="auto"/>
            <w:vAlign w:val="center"/>
            <w:hideMark/>
          </w:tcPr>
          <w:p w14:paraId="0D85B853" w14:textId="77777777"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 xml:space="preserve">akce pro veřejnost - Klání o </w:t>
            </w:r>
            <w:proofErr w:type="spellStart"/>
            <w:r w:rsidRPr="00C765AB">
              <w:rPr>
                <w:rFonts w:ascii="Calibri" w:eastAsia="Times New Roman" w:hAnsi="Calibri" w:cs="Times New Roman"/>
                <w:color w:val="000000"/>
              </w:rPr>
              <w:t>krakovecký</w:t>
            </w:r>
            <w:proofErr w:type="spellEnd"/>
            <w:r w:rsidRPr="00C765AB">
              <w:rPr>
                <w:rFonts w:ascii="Calibri" w:eastAsia="Times New Roman" w:hAnsi="Calibri" w:cs="Times New Roman"/>
                <w:color w:val="000000"/>
              </w:rPr>
              <w:t xml:space="preserve"> meč, Křivoklátské panování, Královský vzorkový veletrh pivovarnictví, </w:t>
            </w:r>
            <w:proofErr w:type="spellStart"/>
            <w:r w:rsidRPr="00C765AB">
              <w:rPr>
                <w:rFonts w:ascii="Calibri" w:eastAsia="Times New Roman" w:hAnsi="Calibri" w:cs="Times New Roman"/>
                <w:color w:val="000000"/>
              </w:rPr>
              <w:t>Rockchmele</w:t>
            </w:r>
            <w:proofErr w:type="spellEnd"/>
            <w:r w:rsidRPr="00C765AB">
              <w:rPr>
                <w:rFonts w:ascii="Calibri" w:eastAsia="Times New Roman" w:hAnsi="Calibri" w:cs="Times New Roman"/>
                <w:color w:val="000000"/>
              </w:rPr>
              <w:t xml:space="preserve"> a Dočesná Kolešovice, zapojení škol do programů, soutěže</w:t>
            </w:r>
          </w:p>
        </w:tc>
        <w:tc>
          <w:tcPr>
            <w:tcW w:w="902" w:type="pct"/>
            <w:tcBorders>
              <w:top w:val="nil"/>
              <w:left w:val="nil"/>
              <w:bottom w:val="single" w:sz="4" w:space="0" w:color="auto"/>
              <w:right w:val="single" w:sz="8" w:space="0" w:color="auto"/>
            </w:tcBorders>
            <w:shd w:val="clear" w:color="auto" w:fill="auto"/>
            <w:vAlign w:val="center"/>
            <w:hideMark/>
          </w:tcPr>
          <w:p w14:paraId="5DFD0A8A" w14:textId="77777777"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školní akce, akce pro veřejnost</w:t>
            </w:r>
          </w:p>
        </w:tc>
        <w:tc>
          <w:tcPr>
            <w:tcW w:w="1568" w:type="pct"/>
            <w:tcBorders>
              <w:top w:val="nil"/>
              <w:left w:val="nil"/>
              <w:bottom w:val="single" w:sz="4" w:space="0" w:color="auto"/>
              <w:right w:val="single" w:sz="8" w:space="0" w:color="auto"/>
            </w:tcBorders>
            <w:shd w:val="clear" w:color="auto" w:fill="auto"/>
            <w:vAlign w:val="center"/>
            <w:hideMark/>
          </w:tcPr>
          <w:p w14:paraId="4F8A276C" w14:textId="77777777"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Široká škála projektů</w:t>
            </w:r>
          </w:p>
        </w:tc>
      </w:tr>
      <w:tr w:rsidR="00C765AB" w:rsidRPr="00C765AB" w14:paraId="5277E8BE" w14:textId="77777777" w:rsidTr="007951C1">
        <w:trPr>
          <w:trHeight w:val="1158"/>
        </w:trPr>
        <w:tc>
          <w:tcPr>
            <w:tcW w:w="626" w:type="pct"/>
            <w:tcBorders>
              <w:top w:val="nil"/>
              <w:left w:val="single" w:sz="8" w:space="0" w:color="auto"/>
              <w:bottom w:val="single" w:sz="4" w:space="0" w:color="auto"/>
              <w:right w:val="single" w:sz="8" w:space="0" w:color="auto"/>
            </w:tcBorders>
            <w:shd w:val="clear" w:color="auto" w:fill="auto"/>
            <w:noWrap/>
            <w:vAlign w:val="center"/>
            <w:hideMark/>
          </w:tcPr>
          <w:p w14:paraId="52B94618" w14:textId="77777777"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 xml:space="preserve">MAS 2 - Lípa pro venkov </w:t>
            </w:r>
            <w:proofErr w:type="spellStart"/>
            <w:r w:rsidRPr="00C765AB">
              <w:rPr>
                <w:rFonts w:ascii="Calibri" w:eastAsia="Times New Roman" w:hAnsi="Calibri" w:cs="Times New Roman"/>
                <w:color w:val="000000"/>
              </w:rPr>
              <w:t>z.s</w:t>
            </w:r>
            <w:proofErr w:type="spellEnd"/>
          </w:p>
        </w:tc>
        <w:tc>
          <w:tcPr>
            <w:tcW w:w="1904" w:type="pct"/>
            <w:tcBorders>
              <w:top w:val="nil"/>
              <w:left w:val="nil"/>
              <w:bottom w:val="single" w:sz="4" w:space="0" w:color="auto"/>
              <w:right w:val="single" w:sz="8" w:space="0" w:color="auto"/>
            </w:tcBorders>
            <w:shd w:val="clear" w:color="auto" w:fill="auto"/>
            <w:noWrap/>
            <w:vAlign w:val="center"/>
            <w:hideMark/>
          </w:tcPr>
          <w:p w14:paraId="28C2EE93" w14:textId="77777777"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 xml:space="preserve">členů MAS a studentů </w:t>
            </w:r>
            <w:proofErr w:type="spellStart"/>
            <w:r w:rsidRPr="00C765AB">
              <w:rPr>
                <w:rFonts w:ascii="Calibri" w:eastAsia="Times New Roman" w:hAnsi="Calibri" w:cs="Times New Roman"/>
                <w:color w:val="000000"/>
              </w:rPr>
              <w:t>Př</w:t>
            </w:r>
            <w:proofErr w:type="spellEnd"/>
            <w:r w:rsidRPr="00C765AB">
              <w:rPr>
                <w:rFonts w:ascii="Calibri" w:eastAsia="Times New Roman" w:hAnsi="Calibri" w:cs="Times New Roman"/>
                <w:color w:val="000000"/>
              </w:rPr>
              <w:t xml:space="preserve"> F UK pod vedením R. </w:t>
            </w:r>
            <w:proofErr w:type="spellStart"/>
            <w:r w:rsidRPr="00C765AB">
              <w:rPr>
                <w:rFonts w:ascii="Calibri" w:eastAsia="Times New Roman" w:hAnsi="Calibri" w:cs="Times New Roman"/>
                <w:color w:val="000000"/>
              </w:rPr>
              <w:t>Perlína</w:t>
            </w:r>
            <w:proofErr w:type="spellEnd"/>
            <w:r w:rsidRPr="00C765AB">
              <w:rPr>
                <w:rFonts w:ascii="Calibri" w:eastAsia="Times New Roman" w:hAnsi="Calibri" w:cs="Times New Roman"/>
                <w:color w:val="000000"/>
              </w:rPr>
              <w:t>, s veřejností (17setkání/199aktérů)</w:t>
            </w:r>
          </w:p>
        </w:tc>
        <w:tc>
          <w:tcPr>
            <w:tcW w:w="902" w:type="pct"/>
            <w:tcBorders>
              <w:top w:val="nil"/>
              <w:left w:val="nil"/>
              <w:bottom w:val="single" w:sz="4" w:space="0" w:color="auto"/>
              <w:right w:val="single" w:sz="8" w:space="0" w:color="auto"/>
            </w:tcBorders>
            <w:shd w:val="clear" w:color="auto" w:fill="auto"/>
            <w:vAlign w:val="center"/>
            <w:hideMark/>
          </w:tcPr>
          <w:p w14:paraId="59473E70" w14:textId="2C8267CF"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Řízená diskuse (</w:t>
            </w:r>
            <w:r>
              <w:rPr>
                <w:rFonts w:ascii="Calibri" w:eastAsia="Times New Roman" w:hAnsi="Calibri" w:cs="Times New Roman"/>
                <w:color w:val="000000"/>
              </w:rPr>
              <w:t>SWOT</w:t>
            </w:r>
            <w:r w:rsidRPr="00C765AB">
              <w:rPr>
                <w:rFonts w:ascii="Calibri" w:eastAsia="Times New Roman" w:hAnsi="Calibri" w:cs="Times New Roman"/>
                <w:color w:val="000000"/>
              </w:rPr>
              <w:t xml:space="preserve"> analýza), setkání s obcemi, dotazník</w:t>
            </w:r>
          </w:p>
        </w:tc>
        <w:tc>
          <w:tcPr>
            <w:tcW w:w="1568" w:type="pct"/>
            <w:tcBorders>
              <w:top w:val="nil"/>
              <w:left w:val="nil"/>
              <w:bottom w:val="single" w:sz="4" w:space="0" w:color="auto"/>
              <w:right w:val="single" w:sz="8" w:space="0" w:color="auto"/>
            </w:tcBorders>
            <w:shd w:val="clear" w:color="auto" w:fill="auto"/>
            <w:vAlign w:val="center"/>
            <w:hideMark/>
          </w:tcPr>
          <w:p w14:paraId="1D334201" w14:textId="77777777"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školství, zdravotnictví a sociální péče, památky a cestovní ruch, zemědělství, lesy, komunikace, dopravní obslužnosti, sport, kultura, spolková činnosti, životní prostředí …</w:t>
            </w:r>
          </w:p>
        </w:tc>
      </w:tr>
      <w:tr w:rsidR="00C765AB" w:rsidRPr="00C765AB" w14:paraId="3074C1D1" w14:textId="77777777" w:rsidTr="007951C1">
        <w:trPr>
          <w:trHeight w:val="1699"/>
        </w:trPr>
        <w:tc>
          <w:tcPr>
            <w:tcW w:w="626" w:type="pct"/>
            <w:tcBorders>
              <w:top w:val="nil"/>
              <w:left w:val="single" w:sz="8" w:space="0" w:color="auto"/>
              <w:bottom w:val="single" w:sz="4" w:space="0" w:color="auto"/>
              <w:right w:val="single" w:sz="8" w:space="0" w:color="auto"/>
            </w:tcBorders>
            <w:shd w:val="clear" w:color="000000" w:fill="FFFFFF"/>
            <w:noWrap/>
            <w:vAlign w:val="center"/>
            <w:hideMark/>
          </w:tcPr>
          <w:p w14:paraId="5D28ACB2" w14:textId="77777777"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 xml:space="preserve">MAS 3 - Region </w:t>
            </w:r>
            <w:proofErr w:type="spellStart"/>
            <w:r w:rsidRPr="00C765AB">
              <w:rPr>
                <w:rFonts w:ascii="Calibri" w:eastAsia="Times New Roman" w:hAnsi="Calibri" w:cs="Times New Roman"/>
                <w:color w:val="000000"/>
              </w:rPr>
              <w:t>Pošembeří</w:t>
            </w:r>
            <w:proofErr w:type="spellEnd"/>
            <w:r w:rsidRPr="00C765AB">
              <w:rPr>
                <w:rFonts w:ascii="Calibri" w:eastAsia="Times New Roman" w:hAnsi="Calibri" w:cs="Times New Roman"/>
                <w:color w:val="000000"/>
              </w:rPr>
              <w:t xml:space="preserve"> </w:t>
            </w:r>
            <w:proofErr w:type="spellStart"/>
            <w:r w:rsidRPr="00C765AB">
              <w:rPr>
                <w:rFonts w:ascii="Calibri" w:eastAsia="Times New Roman" w:hAnsi="Calibri" w:cs="Times New Roman"/>
                <w:color w:val="000000"/>
              </w:rPr>
              <w:t>o.p.s</w:t>
            </w:r>
            <w:proofErr w:type="spellEnd"/>
          </w:p>
        </w:tc>
        <w:tc>
          <w:tcPr>
            <w:tcW w:w="1904" w:type="pct"/>
            <w:tcBorders>
              <w:top w:val="nil"/>
              <w:left w:val="nil"/>
              <w:bottom w:val="single" w:sz="4" w:space="0" w:color="auto"/>
              <w:right w:val="single" w:sz="8" w:space="0" w:color="auto"/>
            </w:tcBorders>
            <w:shd w:val="clear" w:color="000000" w:fill="FFFFFF"/>
            <w:vAlign w:val="center"/>
            <w:hideMark/>
          </w:tcPr>
          <w:p w14:paraId="7C76032D" w14:textId="77777777"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 xml:space="preserve">Akce pro veřejnost - Den Země na Klepci, POŠUK, výstava Regiony ČR v Lysé nad Labem, Setkání starostů, Ukliďme </w:t>
            </w:r>
            <w:proofErr w:type="spellStart"/>
            <w:r w:rsidRPr="00C765AB">
              <w:rPr>
                <w:rFonts w:ascii="Calibri" w:eastAsia="Times New Roman" w:hAnsi="Calibri" w:cs="Times New Roman"/>
                <w:color w:val="000000"/>
              </w:rPr>
              <w:t>Pošembeří</w:t>
            </w:r>
            <w:proofErr w:type="spellEnd"/>
            <w:r w:rsidRPr="00C765AB">
              <w:rPr>
                <w:rFonts w:ascii="Calibri" w:eastAsia="Times New Roman" w:hAnsi="Calibri" w:cs="Times New Roman"/>
                <w:color w:val="000000"/>
              </w:rPr>
              <w:t xml:space="preserve">, Tříkrálové setkání regionálních podnikatelů, schůzky členů, Společné komunitní workshopy, rozhovory se zástupci obcí v územní působnosti (většinou starostové), </w:t>
            </w:r>
            <w:proofErr w:type="spellStart"/>
            <w:r w:rsidRPr="00C765AB">
              <w:rPr>
                <w:rFonts w:ascii="Calibri" w:eastAsia="Times New Roman" w:hAnsi="Calibri" w:cs="Times New Roman"/>
                <w:color w:val="000000"/>
              </w:rPr>
              <w:t>Pošembeří</w:t>
            </w:r>
            <w:proofErr w:type="spellEnd"/>
            <w:r w:rsidRPr="00C765AB">
              <w:rPr>
                <w:rFonts w:ascii="Calibri" w:eastAsia="Times New Roman" w:hAnsi="Calibri" w:cs="Times New Roman"/>
                <w:color w:val="000000"/>
              </w:rPr>
              <w:t xml:space="preserve"> tour, prezentace v médiích</w:t>
            </w:r>
          </w:p>
        </w:tc>
        <w:tc>
          <w:tcPr>
            <w:tcW w:w="902" w:type="pct"/>
            <w:tcBorders>
              <w:top w:val="nil"/>
              <w:left w:val="nil"/>
              <w:bottom w:val="single" w:sz="4" w:space="0" w:color="auto"/>
              <w:right w:val="single" w:sz="8" w:space="0" w:color="auto"/>
            </w:tcBorders>
            <w:shd w:val="clear" w:color="000000" w:fill="FFFFFF"/>
            <w:vAlign w:val="center"/>
            <w:hideMark/>
          </w:tcPr>
          <w:p w14:paraId="5664BF5F" w14:textId="3503E764" w:rsidR="00C765AB" w:rsidRPr="00C765AB" w:rsidRDefault="00C765AB" w:rsidP="009F4234">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akce pro veřejnost, setkání s obcemi, dotazník, řízené rozhovory, řízená diskuse (</w:t>
            </w:r>
            <w:r w:rsidR="009F4234">
              <w:rPr>
                <w:rFonts w:ascii="Calibri" w:eastAsia="Times New Roman" w:hAnsi="Calibri" w:cs="Times New Roman"/>
                <w:color w:val="000000"/>
              </w:rPr>
              <w:t>SWOT</w:t>
            </w:r>
            <w:r w:rsidRPr="00C765AB">
              <w:rPr>
                <w:rFonts w:ascii="Calibri" w:eastAsia="Times New Roman" w:hAnsi="Calibri" w:cs="Times New Roman"/>
                <w:color w:val="000000"/>
              </w:rPr>
              <w:t xml:space="preserve"> analýza)</w:t>
            </w:r>
          </w:p>
        </w:tc>
        <w:tc>
          <w:tcPr>
            <w:tcW w:w="1568" w:type="pct"/>
            <w:tcBorders>
              <w:top w:val="nil"/>
              <w:left w:val="nil"/>
              <w:bottom w:val="single" w:sz="4" w:space="0" w:color="auto"/>
              <w:right w:val="single" w:sz="8" w:space="0" w:color="auto"/>
            </w:tcBorders>
            <w:shd w:val="clear" w:color="000000" w:fill="FFFFFF"/>
            <w:vAlign w:val="center"/>
            <w:hideMark/>
          </w:tcPr>
          <w:p w14:paraId="720E7A3F" w14:textId="29BCEAC3"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životní prostředí, školství, zdravotnictví a sociální péče, památky a cestovní ruch, zemědělství, lesy, obnovitelné zdroje, komunikace - silnice, komunikace mezi MAS a partnery, dopravní obslužnosti, sport, kultura, spolková činnosti</w:t>
            </w:r>
            <w:r w:rsidR="007951C1">
              <w:rPr>
                <w:rFonts w:ascii="Calibri" w:eastAsia="Times New Roman" w:hAnsi="Calibri" w:cs="Times New Roman"/>
                <w:color w:val="000000"/>
              </w:rPr>
              <w:t xml:space="preserve">, vztah </w:t>
            </w:r>
            <w:proofErr w:type="spellStart"/>
            <w:r w:rsidR="007951C1">
              <w:rPr>
                <w:rFonts w:ascii="Calibri" w:eastAsia="Times New Roman" w:hAnsi="Calibri" w:cs="Times New Roman"/>
                <w:color w:val="000000"/>
              </w:rPr>
              <w:t>starousedníků</w:t>
            </w:r>
            <w:proofErr w:type="spellEnd"/>
            <w:r w:rsidR="007951C1">
              <w:rPr>
                <w:rFonts w:ascii="Calibri" w:eastAsia="Times New Roman" w:hAnsi="Calibri" w:cs="Times New Roman"/>
                <w:color w:val="000000"/>
              </w:rPr>
              <w:t xml:space="preserve"> a náplav</w:t>
            </w:r>
          </w:p>
        </w:tc>
      </w:tr>
      <w:tr w:rsidR="00C765AB" w:rsidRPr="00C765AB" w14:paraId="27D2B2A1" w14:textId="77777777" w:rsidTr="00C765AB">
        <w:trPr>
          <w:trHeight w:val="780"/>
        </w:trPr>
        <w:tc>
          <w:tcPr>
            <w:tcW w:w="626" w:type="pct"/>
            <w:tcBorders>
              <w:top w:val="nil"/>
              <w:left w:val="single" w:sz="8" w:space="0" w:color="auto"/>
              <w:bottom w:val="single" w:sz="4" w:space="0" w:color="auto"/>
              <w:right w:val="single" w:sz="8" w:space="0" w:color="auto"/>
            </w:tcBorders>
            <w:shd w:val="clear" w:color="auto" w:fill="auto"/>
            <w:noWrap/>
            <w:vAlign w:val="center"/>
            <w:hideMark/>
          </w:tcPr>
          <w:p w14:paraId="0A3C3D61" w14:textId="77777777"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 xml:space="preserve">MAS 4 - Mezi Hrady, </w:t>
            </w:r>
            <w:proofErr w:type="spellStart"/>
            <w:r w:rsidRPr="00C765AB">
              <w:rPr>
                <w:rFonts w:ascii="Calibri" w:eastAsia="Times New Roman" w:hAnsi="Calibri" w:cs="Times New Roman"/>
                <w:color w:val="000000"/>
              </w:rPr>
              <w:t>z.s</w:t>
            </w:r>
            <w:proofErr w:type="spellEnd"/>
            <w:r w:rsidRPr="00C765AB">
              <w:rPr>
                <w:rFonts w:ascii="Calibri" w:eastAsia="Times New Roman" w:hAnsi="Calibri" w:cs="Times New Roman"/>
                <w:color w:val="000000"/>
              </w:rPr>
              <w:t>.</w:t>
            </w:r>
          </w:p>
        </w:tc>
        <w:tc>
          <w:tcPr>
            <w:tcW w:w="1904" w:type="pct"/>
            <w:tcBorders>
              <w:top w:val="nil"/>
              <w:left w:val="nil"/>
              <w:bottom w:val="single" w:sz="4" w:space="0" w:color="auto"/>
              <w:right w:val="single" w:sz="8" w:space="0" w:color="auto"/>
            </w:tcBorders>
            <w:shd w:val="clear" w:color="auto" w:fill="auto"/>
            <w:noWrap/>
            <w:vAlign w:val="center"/>
            <w:hideMark/>
          </w:tcPr>
          <w:p w14:paraId="440B6C88" w14:textId="77777777"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Pravidelné schůzky členů MAS</w:t>
            </w:r>
          </w:p>
        </w:tc>
        <w:tc>
          <w:tcPr>
            <w:tcW w:w="902" w:type="pct"/>
            <w:tcBorders>
              <w:top w:val="nil"/>
              <w:left w:val="nil"/>
              <w:bottom w:val="single" w:sz="4" w:space="0" w:color="auto"/>
              <w:right w:val="single" w:sz="8" w:space="0" w:color="auto"/>
            </w:tcBorders>
            <w:shd w:val="clear" w:color="auto" w:fill="auto"/>
            <w:vAlign w:val="center"/>
            <w:hideMark/>
          </w:tcPr>
          <w:p w14:paraId="054F8363" w14:textId="77777777"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ankety, dotazníková šetření, přímá návštěva starosty</w:t>
            </w:r>
          </w:p>
        </w:tc>
        <w:tc>
          <w:tcPr>
            <w:tcW w:w="1568" w:type="pct"/>
            <w:tcBorders>
              <w:top w:val="nil"/>
              <w:left w:val="nil"/>
              <w:bottom w:val="single" w:sz="4" w:space="0" w:color="auto"/>
              <w:right w:val="single" w:sz="8" w:space="0" w:color="auto"/>
            </w:tcBorders>
            <w:shd w:val="clear" w:color="auto" w:fill="auto"/>
            <w:vAlign w:val="center"/>
            <w:hideMark/>
          </w:tcPr>
          <w:p w14:paraId="5670289B" w14:textId="77777777"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Podpora mimoškolní aktivity dětí</w:t>
            </w:r>
          </w:p>
        </w:tc>
      </w:tr>
      <w:tr w:rsidR="00C765AB" w:rsidRPr="00C765AB" w14:paraId="05ACD41F" w14:textId="77777777" w:rsidTr="00C765AB">
        <w:trPr>
          <w:trHeight w:val="1140"/>
        </w:trPr>
        <w:tc>
          <w:tcPr>
            <w:tcW w:w="626" w:type="pct"/>
            <w:tcBorders>
              <w:top w:val="nil"/>
              <w:left w:val="single" w:sz="8" w:space="0" w:color="auto"/>
              <w:bottom w:val="single" w:sz="4" w:space="0" w:color="auto"/>
              <w:right w:val="single" w:sz="8" w:space="0" w:color="auto"/>
            </w:tcBorders>
            <w:shd w:val="clear" w:color="auto" w:fill="auto"/>
            <w:noWrap/>
            <w:vAlign w:val="center"/>
            <w:hideMark/>
          </w:tcPr>
          <w:p w14:paraId="591B88AD" w14:textId="77777777" w:rsidR="00C765AB" w:rsidRPr="00C765AB" w:rsidRDefault="00C765AB" w:rsidP="00C765AB">
            <w:pPr>
              <w:spacing w:after="0" w:line="240" w:lineRule="auto"/>
              <w:rPr>
                <w:rFonts w:ascii="Calibri" w:eastAsia="Times New Roman" w:hAnsi="Calibri" w:cs="Times New Roman"/>
              </w:rPr>
            </w:pPr>
            <w:r w:rsidRPr="00C765AB">
              <w:rPr>
                <w:rFonts w:ascii="Calibri" w:eastAsia="Times New Roman" w:hAnsi="Calibri" w:cs="Times New Roman"/>
              </w:rPr>
              <w:t xml:space="preserve">MAS 5 - Brdy - Vltava </w:t>
            </w:r>
            <w:proofErr w:type="spellStart"/>
            <w:r w:rsidRPr="00C765AB">
              <w:rPr>
                <w:rFonts w:ascii="Calibri" w:eastAsia="Times New Roman" w:hAnsi="Calibri" w:cs="Times New Roman"/>
              </w:rPr>
              <w:t>o.p.s</w:t>
            </w:r>
            <w:proofErr w:type="spellEnd"/>
          </w:p>
        </w:tc>
        <w:tc>
          <w:tcPr>
            <w:tcW w:w="1904" w:type="pct"/>
            <w:tcBorders>
              <w:top w:val="nil"/>
              <w:left w:val="nil"/>
              <w:bottom w:val="single" w:sz="4" w:space="0" w:color="auto"/>
              <w:right w:val="single" w:sz="8" w:space="0" w:color="auto"/>
            </w:tcBorders>
            <w:shd w:val="clear" w:color="auto" w:fill="auto"/>
            <w:vAlign w:val="center"/>
            <w:hideMark/>
          </w:tcPr>
          <w:p w14:paraId="10574BE9" w14:textId="77777777" w:rsidR="00C765AB" w:rsidRPr="00C765AB" w:rsidRDefault="00C765AB" w:rsidP="00C765AB">
            <w:pPr>
              <w:spacing w:after="0" w:line="240" w:lineRule="auto"/>
              <w:rPr>
                <w:rFonts w:ascii="Calibri" w:eastAsia="Times New Roman" w:hAnsi="Calibri" w:cs="Times New Roman"/>
              </w:rPr>
            </w:pPr>
            <w:r w:rsidRPr="00C765AB">
              <w:rPr>
                <w:rFonts w:ascii="Calibri" w:eastAsia="Times New Roman" w:hAnsi="Calibri" w:cs="Times New Roman"/>
              </w:rPr>
              <w:t>s poskytovateli sociálních služeb, s aktéry v cestovním ruchu, s veřejností, se zástupci škol, zástupci obcí, s podnikateli, se spolky, s partnery MAS</w:t>
            </w:r>
          </w:p>
        </w:tc>
        <w:tc>
          <w:tcPr>
            <w:tcW w:w="902" w:type="pct"/>
            <w:tcBorders>
              <w:top w:val="nil"/>
              <w:left w:val="nil"/>
              <w:bottom w:val="single" w:sz="4" w:space="0" w:color="auto"/>
              <w:right w:val="single" w:sz="8" w:space="0" w:color="auto"/>
            </w:tcBorders>
            <w:shd w:val="clear" w:color="auto" w:fill="auto"/>
            <w:vAlign w:val="center"/>
            <w:hideMark/>
          </w:tcPr>
          <w:p w14:paraId="0007F52D" w14:textId="77777777" w:rsidR="00C765AB" w:rsidRPr="00C765AB" w:rsidRDefault="00C765AB" w:rsidP="00C765AB">
            <w:pPr>
              <w:spacing w:after="0" w:line="240" w:lineRule="auto"/>
              <w:rPr>
                <w:rFonts w:ascii="Calibri" w:eastAsia="Times New Roman" w:hAnsi="Calibri" w:cs="Times New Roman"/>
              </w:rPr>
            </w:pPr>
            <w:r w:rsidRPr="00C765AB">
              <w:rPr>
                <w:rFonts w:ascii="Calibri" w:eastAsia="Times New Roman" w:hAnsi="Calibri" w:cs="Times New Roman"/>
              </w:rPr>
              <w:t xml:space="preserve">Anketa, dotazníkové šetření, </w:t>
            </w:r>
            <w:proofErr w:type="spellStart"/>
            <w:r w:rsidRPr="00C765AB">
              <w:rPr>
                <w:rFonts w:ascii="Calibri" w:eastAsia="Times New Roman" w:hAnsi="Calibri" w:cs="Times New Roman"/>
              </w:rPr>
              <w:t>polostandardizované</w:t>
            </w:r>
            <w:proofErr w:type="spellEnd"/>
            <w:r w:rsidRPr="00C765AB">
              <w:rPr>
                <w:rFonts w:ascii="Calibri" w:eastAsia="Times New Roman" w:hAnsi="Calibri" w:cs="Times New Roman"/>
              </w:rPr>
              <w:t xml:space="preserve"> rozhovory, komunitní projednávání</w:t>
            </w:r>
          </w:p>
        </w:tc>
        <w:tc>
          <w:tcPr>
            <w:tcW w:w="1568" w:type="pct"/>
            <w:tcBorders>
              <w:top w:val="nil"/>
              <w:left w:val="nil"/>
              <w:bottom w:val="single" w:sz="4" w:space="0" w:color="auto"/>
              <w:right w:val="single" w:sz="8" w:space="0" w:color="auto"/>
            </w:tcBorders>
            <w:shd w:val="clear" w:color="auto" w:fill="auto"/>
            <w:vAlign w:val="center"/>
            <w:hideMark/>
          </w:tcPr>
          <w:p w14:paraId="4C55766B" w14:textId="77777777" w:rsidR="00C765AB" w:rsidRPr="00C765AB" w:rsidRDefault="00C765AB" w:rsidP="00C765AB">
            <w:pPr>
              <w:spacing w:after="0" w:line="240" w:lineRule="auto"/>
              <w:rPr>
                <w:rFonts w:ascii="Calibri" w:eastAsia="Times New Roman" w:hAnsi="Calibri" w:cs="Times New Roman"/>
              </w:rPr>
            </w:pPr>
            <w:r w:rsidRPr="00C765AB">
              <w:rPr>
                <w:rFonts w:ascii="Calibri" w:eastAsia="Times New Roman" w:hAnsi="Calibri" w:cs="Times New Roman"/>
              </w:rPr>
              <w:t>zjišťování potřeb jednotlivých aktérů, vztah obyvatel regionu k místní krajině; rozvoj veřejných prostranství v obcích…</w:t>
            </w:r>
          </w:p>
        </w:tc>
      </w:tr>
      <w:tr w:rsidR="00C765AB" w:rsidRPr="00C765AB" w14:paraId="2352D36D" w14:textId="77777777" w:rsidTr="00C765AB">
        <w:trPr>
          <w:trHeight w:val="2100"/>
        </w:trPr>
        <w:tc>
          <w:tcPr>
            <w:tcW w:w="626" w:type="pct"/>
            <w:tcBorders>
              <w:top w:val="nil"/>
              <w:left w:val="single" w:sz="8" w:space="0" w:color="auto"/>
              <w:bottom w:val="single" w:sz="4" w:space="0" w:color="auto"/>
              <w:right w:val="single" w:sz="8" w:space="0" w:color="auto"/>
            </w:tcBorders>
            <w:shd w:val="clear" w:color="auto" w:fill="auto"/>
            <w:noWrap/>
            <w:vAlign w:val="center"/>
            <w:hideMark/>
          </w:tcPr>
          <w:p w14:paraId="525263EE" w14:textId="77777777"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lastRenderedPageBreak/>
              <w:t xml:space="preserve">MAS 6 - Zálabí, </w:t>
            </w:r>
            <w:proofErr w:type="spellStart"/>
            <w:r w:rsidRPr="00C765AB">
              <w:rPr>
                <w:rFonts w:ascii="Calibri" w:eastAsia="Times New Roman" w:hAnsi="Calibri" w:cs="Times New Roman"/>
                <w:color w:val="000000"/>
              </w:rPr>
              <w:t>z.s</w:t>
            </w:r>
            <w:proofErr w:type="spellEnd"/>
            <w:r w:rsidRPr="00C765AB">
              <w:rPr>
                <w:rFonts w:ascii="Calibri" w:eastAsia="Times New Roman" w:hAnsi="Calibri" w:cs="Times New Roman"/>
                <w:color w:val="000000"/>
              </w:rPr>
              <w:t>.</w:t>
            </w:r>
          </w:p>
        </w:tc>
        <w:tc>
          <w:tcPr>
            <w:tcW w:w="1904" w:type="pct"/>
            <w:tcBorders>
              <w:top w:val="nil"/>
              <w:left w:val="nil"/>
              <w:bottom w:val="single" w:sz="4" w:space="0" w:color="auto"/>
              <w:right w:val="single" w:sz="8" w:space="0" w:color="auto"/>
            </w:tcBorders>
            <w:shd w:val="clear" w:color="auto" w:fill="auto"/>
            <w:vAlign w:val="center"/>
            <w:hideMark/>
          </w:tcPr>
          <w:p w14:paraId="3DD083EB" w14:textId="649F8EB7"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MŠ, ZŠ, obce, valné hromady, při rozsvícení stromečku v Ovčárech, Adventní</w:t>
            </w:r>
            <w:r w:rsidR="009F4234">
              <w:rPr>
                <w:rFonts w:ascii="Calibri" w:eastAsia="Times New Roman" w:hAnsi="Calibri" w:cs="Times New Roman"/>
                <w:color w:val="000000"/>
              </w:rPr>
              <w:t xml:space="preserve"> trhy, Festivaly řemesel, regio</w:t>
            </w:r>
            <w:r w:rsidRPr="00C765AB">
              <w:rPr>
                <w:rFonts w:ascii="Calibri" w:eastAsia="Times New Roman" w:hAnsi="Calibri" w:cs="Times New Roman"/>
                <w:color w:val="000000"/>
              </w:rPr>
              <w:t xml:space="preserve">nální kolo olympiády MŠ, setkání regionů v rámci olympiády MŠ, </w:t>
            </w:r>
            <w:proofErr w:type="spellStart"/>
            <w:r w:rsidRPr="00C765AB">
              <w:rPr>
                <w:rFonts w:ascii="Calibri" w:eastAsia="Times New Roman" w:hAnsi="Calibri" w:cs="Times New Roman"/>
                <w:color w:val="000000"/>
              </w:rPr>
              <w:t>kampanologická</w:t>
            </w:r>
            <w:proofErr w:type="spellEnd"/>
            <w:r w:rsidRPr="00C765AB">
              <w:rPr>
                <w:rFonts w:ascii="Calibri" w:eastAsia="Times New Roman" w:hAnsi="Calibri" w:cs="Times New Roman"/>
                <w:color w:val="000000"/>
              </w:rPr>
              <w:t xml:space="preserve"> výstava, slavnostní otevření muzea v Týnci nad Labem, slavnostní otevření autobusových zastávek, </w:t>
            </w:r>
            <w:r w:rsidR="009F4234">
              <w:rPr>
                <w:rFonts w:ascii="Calibri" w:eastAsia="Times New Roman" w:hAnsi="Calibri" w:cs="Times New Roman"/>
                <w:color w:val="000000"/>
              </w:rPr>
              <w:t>slavnostní otevření nově nak</w:t>
            </w:r>
            <w:r w:rsidRPr="00C765AB">
              <w:rPr>
                <w:rFonts w:ascii="Calibri" w:eastAsia="Times New Roman" w:hAnsi="Calibri" w:cs="Times New Roman"/>
                <w:color w:val="000000"/>
              </w:rPr>
              <w:t>oupeného mobiliáře, komunitní jednání s obyvateli regionu, schůzky členů, prezentace v médiích,...</w:t>
            </w:r>
          </w:p>
        </w:tc>
        <w:tc>
          <w:tcPr>
            <w:tcW w:w="902" w:type="pct"/>
            <w:tcBorders>
              <w:top w:val="nil"/>
              <w:left w:val="nil"/>
              <w:bottom w:val="single" w:sz="4" w:space="0" w:color="auto"/>
              <w:right w:val="single" w:sz="8" w:space="0" w:color="auto"/>
            </w:tcBorders>
            <w:shd w:val="clear" w:color="auto" w:fill="auto"/>
            <w:vAlign w:val="center"/>
            <w:hideMark/>
          </w:tcPr>
          <w:p w14:paraId="03619BC7" w14:textId="2B0FD2EE"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Propagační materiály, preze</w:t>
            </w:r>
            <w:r w:rsidR="009F4234">
              <w:rPr>
                <w:rFonts w:ascii="Calibri" w:eastAsia="Times New Roman" w:hAnsi="Calibri" w:cs="Times New Roman"/>
                <w:color w:val="000000"/>
              </w:rPr>
              <w:t>nta</w:t>
            </w:r>
            <w:r w:rsidRPr="00C765AB">
              <w:rPr>
                <w:rFonts w:ascii="Calibri" w:eastAsia="Times New Roman" w:hAnsi="Calibri" w:cs="Times New Roman"/>
                <w:color w:val="000000"/>
              </w:rPr>
              <w:t>ce MAS na veřejnosti, vizitky, letáky, bloky, konzultace s NS MAS, dotazníkové šetření, řízené rozhovory, přímé návštěvy všech starostů, školní akce</w:t>
            </w:r>
          </w:p>
        </w:tc>
        <w:tc>
          <w:tcPr>
            <w:tcW w:w="1568" w:type="pct"/>
            <w:tcBorders>
              <w:top w:val="nil"/>
              <w:left w:val="nil"/>
              <w:bottom w:val="single" w:sz="4" w:space="0" w:color="auto"/>
              <w:right w:val="single" w:sz="8" w:space="0" w:color="auto"/>
            </w:tcBorders>
            <w:shd w:val="clear" w:color="auto" w:fill="auto"/>
            <w:vAlign w:val="center"/>
            <w:hideMark/>
          </w:tcPr>
          <w:p w14:paraId="52A1C6C2" w14:textId="2E49A8B7"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viz. projekty, životní prostředí, cestovní ruch a památky, doprava, bezpečnost, podpora podnikatelů, zemědělství, vzdělávání, so</w:t>
            </w:r>
            <w:r w:rsidR="009F4234">
              <w:rPr>
                <w:rFonts w:ascii="Calibri" w:eastAsia="Times New Roman" w:hAnsi="Calibri" w:cs="Times New Roman"/>
                <w:color w:val="000000"/>
              </w:rPr>
              <w:t>c</w:t>
            </w:r>
            <w:r w:rsidRPr="00C765AB">
              <w:rPr>
                <w:rFonts w:ascii="Calibri" w:eastAsia="Times New Roman" w:hAnsi="Calibri" w:cs="Times New Roman"/>
                <w:color w:val="000000"/>
              </w:rPr>
              <w:t>iální služby, zdravotnictví, sport, kultura, volný čas</w:t>
            </w:r>
          </w:p>
        </w:tc>
      </w:tr>
      <w:tr w:rsidR="00C765AB" w:rsidRPr="00C765AB" w14:paraId="58B18299" w14:textId="77777777" w:rsidTr="00C765AB">
        <w:trPr>
          <w:trHeight w:val="540"/>
        </w:trPr>
        <w:tc>
          <w:tcPr>
            <w:tcW w:w="626" w:type="pct"/>
            <w:tcBorders>
              <w:top w:val="nil"/>
              <w:left w:val="single" w:sz="8" w:space="0" w:color="auto"/>
              <w:bottom w:val="single" w:sz="4" w:space="0" w:color="auto"/>
              <w:right w:val="single" w:sz="8" w:space="0" w:color="auto"/>
            </w:tcBorders>
            <w:shd w:val="clear" w:color="auto" w:fill="auto"/>
            <w:noWrap/>
            <w:vAlign w:val="center"/>
            <w:hideMark/>
          </w:tcPr>
          <w:p w14:paraId="3B85B2FF" w14:textId="77777777"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MAS 7 - Jihozápad, o.p.s.</w:t>
            </w:r>
          </w:p>
        </w:tc>
        <w:tc>
          <w:tcPr>
            <w:tcW w:w="1904" w:type="pct"/>
            <w:tcBorders>
              <w:top w:val="nil"/>
              <w:left w:val="nil"/>
              <w:bottom w:val="single" w:sz="4" w:space="0" w:color="auto"/>
              <w:right w:val="single" w:sz="8" w:space="0" w:color="auto"/>
            </w:tcBorders>
            <w:shd w:val="clear" w:color="auto" w:fill="auto"/>
            <w:noWrap/>
            <w:vAlign w:val="center"/>
            <w:hideMark/>
          </w:tcPr>
          <w:p w14:paraId="1330B589" w14:textId="77777777"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Nově začínající MAS - navazující na dlouhodobou spolupráci obcí v regionu v rámci DSO</w:t>
            </w:r>
          </w:p>
        </w:tc>
        <w:tc>
          <w:tcPr>
            <w:tcW w:w="902" w:type="pct"/>
            <w:tcBorders>
              <w:top w:val="nil"/>
              <w:left w:val="nil"/>
              <w:bottom w:val="single" w:sz="4" w:space="0" w:color="auto"/>
              <w:right w:val="single" w:sz="8" w:space="0" w:color="auto"/>
            </w:tcBorders>
            <w:shd w:val="clear" w:color="auto" w:fill="auto"/>
            <w:vAlign w:val="center"/>
            <w:hideMark/>
          </w:tcPr>
          <w:p w14:paraId="4EB0F487" w14:textId="77777777"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 </w:t>
            </w:r>
          </w:p>
        </w:tc>
        <w:tc>
          <w:tcPr>
            <w:tcW w:w="1568" w:type="pct"/>
            <w:tcBorders>
              <w:top w:val="nil"/>
              <w:left w:val="nil"/>
              <w:bottom w:val="single" w:sz="4" w:space="0" w:color="auto"/>
              <w:right w:val="single" w:sz="8" w:space="0" w:color="auto"/>
            </w:tcBorders>
            <w:shd w:val="clear" w:color="auto" w:fill="auto"/>
            <w:vAlign w:val="center"/>
            <w:hideMark/>
          </w:tcPr>
          <w:p w14:paraId="75A1BBE0" w14:textId="77777777"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 </w:t>
            </w:r>
          </w:p>
        </w:tc>
      </w:tr>
      <w:tr w:rsidR="00C765AB" w:rsidRPr="00C765AB" w14:paraId="7CC24B19" w14:textId="77777777" w:rsidTr="007951C1">
        <w:trPr>
          <w:trHeight w:val="821"/>
        </w:trPr>
        <w:tc>
          <w:tcPr>
            <w:tcW w:w="626" w:type="pct"/>
            <w:tcBorders>
              <w:top w:val="nil"/>
              <w:left w:val="single" w:sz="8" w:space="0" w:color="auto"/>
              <w:bottom w:val="single" w:sz="4" w:space="0" w:color="auto"/>
              <w:right w:val="single" w:sz="8" w:space="0" w:color="auto"/>
            </w:tcBorders>
            <w:shd w:val="clear" w:color="auto" w:fill="auto"/>
            <w:noWrap/>
            <w:vAlign w:val="center"/>
            <w:hideMark/>
          </w:tcPr>
          <w:p w14:paraId="2CEC1C19" w14:textId="77777777"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 xml:space="preserve">MAS 8 - Vyhlídky, </w:t>
            </w:r>
            <w:proofErr w:type="spellStart"/>
            <w:r w:rsidRPr="00C765AB">
              <w:rPr>
                <w:rFonts w:ascii="Calibri" w:eastAsia="Times New Roman" w:hAnsi="Calibri" w:cs="Times New Roman"/>
                <w:color w:val="000000"/>
              </w:rPr>
              <w:t>z.s</w:t>
            </w:r>
            <w:proofErr w:type="spellEnd"/>
            <w:r w:rsidRPr="00C765AB">
              <w:rPr>
                <w:rFonts w:ascii="Calibri" w:eastAsia="Times New Roman" w:hAnsi="Calibri" w:cs="Times New Roman"/>
                <w:color w:val="000000"/>
              </w:rPr>
              <w:t>.</w:t>
            </w:r>
          </w:p>
        </w:tc>
        <w:tc>
          <w:tcPr>
            <w:tcW w:w="1904" w:type="pct"/>
            <w:tcBorders>
              <w:top w:val="nil"/>
              <w:left w:val="nil"/>
              <w:bottom w:val="single" w:sz="4" w:space="0" w:color="auto"/>
              <w:right w:val="single" w:sz="8" w:space="0" w:color="auto"/>
            </w:tcBorders>
            <w:shd w:val="clear" w:color="auto" w:fill="auto"/>
            <w:noWrap/>
            <w:vAlign w:val="center"/>
            <w:hideMark/>
          </w:tcPr>
          <w:p w14:paraId="78FEAFDD" w14:textId="77777777"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Společné komunitní workshopy (6 setkání), rozhovory se zástupci obcí v územní působnosti</w:t>
            </w:r>
          </w:p>
        </w:tc>
        <w:tc>
          <w:tcPr>
            <w:tcW w:w="902" w:type="pct"/>
            <w:tcBorders>
              <w:top w:val="nil"/>
              <w:left w:val="nil"/>
              <w:bottom w:val="single" w:sz="4" w:space="0" w:color="auto"/>
              <w:right w:val="single" w:sz="8" w:space="0" w:color="auto"/>
            </w:tcBorders>
            <w:shd w:val="clear" w:color="auto" w:fill="auto"/>
            <w:vAlign w:val="center"/>
            <w:hideMark/>
          </w:tcPr>
          <w:p w14:paraId="5DADA7BF" w14:textId="4D43CAA2"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Dotazníkové šetření, wo</w:t>
            </w:r>
            <w:r w:rsidR="009F4234">
              <w:rPr>
                <w:rFonts w:ascii="Calibri" w:eastAsia="Times New Roman" w:hAnsi="Calibri" w:cs="Times New Roman"/>
                <w:color w:val="000000"/>
              </w:rPr>
              <w:t>r</w:t>
            </w:r>
            <w:r w:rsidRPr="00C765AB">
              <w:rPr>
                <w:rFonts w:ascii="Calibri" w:eastAsia="Times New Roman" w:hAnsi="Calibri" w:cs="Times New Roman"/>
                <w:color w:val="000000"/>
              </w:rPr>
              <w:t>kshopy, řízené rozhovory, kulaté stoly</w:t>
            </w:r>
          </w:p>
        </w:tc>
        <w:tc>
          <w:tcPr>
            <w:tcW w:w="1568" w:type="pct"/>
            <w:tcBorders>
              <w:top w:val="nil"/>
              <w:left w:val="nil"/>
              <w:bottom w:val="single" w:sz="4" w:space="0" w:color="auto"/>
              <w:right w:val="single" w:sz="8" w:space="0" w:color="auto"/>
            </w:tcBorders>
            <w:shd w:val="clear" w:color="auto" w:fill="auto"/>
            <w:vAlign w:val="center"/>
            <w:hideMark/>
          </w:tcPr>
          <w:p w14:paraId="6A092AF8" w14:textId="77777777"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školství, soc. oblast, živ. prostředí, obecní infrastruktura, kulturní a přírodní dědictví, zemědělská problematika</w:t>
            </w:r>
          </w:p>
        </w:tc>
      </w:tr>
      <w:tr w:rsidR="00C765AB" w:rsidRPr="00C765AB" w14:paraId="46E09003" w14:textId="77777777" w:rsidTr="00C765AB">
        <w:trPr>
          <w:trHeight w:val="1800"/>
        </w:trPr>
        <w:tc>
          <w:tcPr>
            <w:tcW w:w="626" w:type="pct"/>
            <w:tcBorders>
              <w:top w:val="nil"/>
              <w:left w:val="single" w:sz="8" w:space="0" w:color="auto"/>
              <w:bottom w:val="single" w:sz="4" w:space="0" w:color="auto"/>
              <w:right w:val="single" w:sz="8" w:space="0" w:color="auto"/>
            </w:tcBorders>
            <w:shd w:val="clear" w:color="auto" w:fill="auto"/>
            <w:noWrap/>
            <w:vAlign w:val="center"/>
            <w:hideMark/>
          </w:tcPr>
          <w:p w14:paraId="44C80A93" w14:textId="77777777"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 xml:space="preserve">MAS 9 - MAS Brdy, </w:t>
            </w:r>
            <w:proofErr w:type="spellStart"/>
            <w:r w:rsidRPr="00C765AB">
              <w:rPr>
                <w:rFonts w:ascii="Calibri" w:eastAsia="Times New Roman" w:hAnsi="Calibri" w:cs="Times New Roman"/>
                <w:color w:val="000000"/>
              </w:rPr>
              <w:t>z.ú</w:t>
            </w:r>
            <w:proofErr w:type="spellEnd"/>
            <w:r w:rsidRPr="00C765AB">
              <w:rPr>
                <w:rFonts w:ascii="Calibri" w:eastAsia="Times New Roman" w:hAnsi="Calibri" w:cs="Times New Roman"/>
                <w:color w:val="000000"/>
              </w:rPr>
              <w:t>.</w:t>
            </w:r>
          </w:p>
        </w:tc>
        <w:tc>
          <w:tcPr>
            <w:tcW w:w="1904" w:type="pct"/>
            <w:tcBorders>
              <w:top w:val="nil"/>
              <w:left w:val="nil"/>
              <w:bottom w:val="single" w:sz="4" w:space="0" w:color="auto"/>
              <w:right w:val="single" w:sz="8" w:space="0" w:color="auto"/>
            </w:tcBorders>
            <w:shd w:val="clear" w:color="auto" w:fill="auto"/>
            <w:vAlign w:val="center"/>
            <w:hideMark/>
          </w:tcPr>
          <w:p w14:paraId="494A730E" w14:textId="6B70463F"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 xml:space="preserve">Nově začínající MAS, se </w:t>
            </w:r>
            <w:r w:rsidR="009F4234">
              <w:rPr>
                <w:rFonts w:ascii="Calibri" w:eastAsia="Times New Roman" w:hAnsi="Calibri" w:cs="Times New Roman"/>
                <w:color w:val="000000"/>
              </w:rPr>
              <w:t>školami, s veřejností, komunikac</w:t>
            </w:r>
            <w:r w:rsidRPr="00C765AB">
              <w:rPr>
                <w:rFonts w:ascii="Calibri" w:eastAsia="Times New Roman" w:hAnsi="Calibri" w:cs="Times New Roman"/>
                <w:color w:val="000000"/>
              </w:rPr>
              <w:t xml:space="preserve">e s NNO (MC </w:t>
            </w:r>
            <w:proofErr w:type="spellStart"/>
            <w:r w:rsidRPr="00C765AB">
              <w:rPr>
                <w:rFonts w:ascii="Calibri" w:eastAsia="Times New Roman" w:hAnsi="Calibri" w:cs="Times New Roman"/>
                <w:color w:val="000000"/>
              </w:rPr>
              <w:t>Jinečáček</w:t>
            </w:r>
            <w:proofErr w:type="spellEnd"/>
            <w:r w:rsidRPr="00C765AB">
              <w:rPr>
                <w:rFonts w:ascii="Calibri" w:eastAsia="Times New Roman" w:hAnsi="Calibri" w:cs="Times New Roman"/>
                <w:color w:val="000000"/>
              </w:rPr>
              <w:t>), schůzky členů, veřejné prezentace, prezentace v médiích, zapojení se do KS MAS</w:t>
            </w:r>
          </w:p>
        </w:tc>
        <w:tc>
          <w:tcPr>
            <w:tcW w:w="902" w:type="pct"/>
            <w:tcBorders>
              <w:top w:val="nil"/>
              <w:left w:val="nil"/>
              <w:bottom w:val="single" w:sz="4" w:space="0" w:color="auto"/>
              <w:right w:val="single" w:sz="8" w:space="0" w:color="auto"/>
            </w:tcBorders>
            <w:shd w:val="clear" w:color="auto" w:fill="auto"/>
            <w:vAlign w:val="center"/>
            <w:hideMark/>
          </w:tcPr>
          <w:p w14:paraId="482CCF21" w14:textId="3D02C4EE"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Dotazníkové šetření, wo</w:t>
            </w:r>
            <w:r w:rsidR="009F4234">
              <w:rPr>
                <w:rFonts w:ascii="Calibri" w:eastAsia="Times New Roman" w:hAnsi="Calibri" w:cs="Times New Roman"/>
                <w:color w:val="000000"/>
              </w:rPr>
              <w:t>r</w:t>
            </w:r>
            <w:r w:rsidRPr="00C765AB">
              <w:rPr>
                <w:rFonts w:ascii="Calibri" w:eastAsia="Times New Roman" w:hAnsi="Calibri" w:cs="Times New Roman"/>
                <w:color w:val="000000"/>
              </w:rPr>
              <w:t>kshopy, besedy, prezentace MAS na veřejnosti, komunikace s mládeží, se základními školami, pracovní návštěva u MAS Posázaví</w:t>
            </w:r>
          </w:p>
        </w:tc>
        <w:tc>
          <w:tcPr>
            <w:tcW w:w="1568" w:type="pct"/>
            <w:tcBorders>
              <w:top w:val="nil"/>
              <w:left w:val="nil"/>
              <w:bottom w:val="single" w:sz="4" w:space="0" w:color="auto"/>
              <w:right w:val="single" w:sz="8" w:space="0" w:color="auto"/>
            </w:tcBorders>
            <w:shd w:val="clear" w:color="auto" w:fill="auto"/>
            <w:vAlign w:val="center"/>
            <w:hideMark/>
          </w:tcPr>
          <w:p w14:paraId="7A13062B" w14:textId="77777777"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Vzdělávání</w:t>
            </w:r>
          </w:p>
        </w:tc>
      </w:tr>
      <w:tr w:rsidR="00C765AB" w:rsidRPr="00C765AB" w14:paraId="78CFBA15" w14:textId="77777777" w:rsidTr="00C765AB">
        <w:trPr>
          <w:trHeight w:val="1200"/>
        </w:trPr>
        <w:tc>
          <w:tcPr>
            <w:tcW w:w="626" w:type="pct"/>
            <w:tcBorders>
              <w:top w:val="nil"/>
              <w:left w:val="single" w:sz="8" w:space="0" w:color="auto"/>
              <w:bottom w:val="single" w:sz="4" w:space="0" w:color="auto"/>
              <w:right w:val="single" w:sz="8" w:space="0" w:color="auto"/>
            </w:tcBorders>
            <w:shd w:val="clear" w:color="auto" w:fill="auto"/>
            <w:noWrap/>
            <w:vAlign w:val="center"/>
            <w:hideMark/>
          </w:tcPr>
          <w:p w14:paraId="3001AE9D" w14:textId="77777777"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 xml:space="preserve">MAS 10 - Střední Polabí, </w:t>
            </w:r>
            <w:proofErr w:type="spellStart"/>
            <w:r w:rsidRPr="00C765AB">
              <w:rPr>
                <w:rFonts w:ascii="Calibri" w:eastAsia="Times New Roman" w:hAnsi="Calibri" w:cs="Times New Roman"/>
                <w:color w:val="000000"/>
              </w:rPr>
              <w:t>o.s</w:t>
            </w:r>
            <w:proofErr w:type="spellEnd"/>
            <w:r w:rsidRPr="00C765AB">
              <w:rPr>
                <w:rFonts w:ascii="Calibri" w:eastAsia="Times New Roman" w:hAnsi="Calibri" w:cs="Times New Roman"/>
                <w:color w:val="000000"/>
              </w:rPr>
              <w:t>.</w:t>
            </w:r>
          </w:p>
        </w:tc>
        <w:tc>
          <w:tcPr>
            <w:tcW w:w="1904" w:type="pct"/>
            <w:tcBorders>
              <w:top w:val="nil"/>
              <w:left w:val="nil"/>
              <w:bottom w:val="single" w:sz="4" w:space="0" w:color="auto"/>
              <w:right w:val="single" w:sz="8" w:space="0" w:color="auto"/>
            </w:tcBorders>
            <w:shd w:val="clear" w:color="auto" w:fill="auto"/>
            <w:vAlign w:val="center"/>
            <w:hideMark/>
          </w:tcPr>
          <w:p w14:paraId="4B94899D" w14:textId="67551D23"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 xml:space="preserve">Komunitní setkání s členy i nečleny v r.2013-2014  8 setkání </w:t>
            </w:r>
            <w:proofErr w:type="spellStart"/>
            <w:r w:rsidRPr="00C765AB">
              <w:rPr>
                <w:rFonts w:ascii="Calibri" w:eastAsia="Times New Roman" w:hAnsi="Calibri" w:cs="Times New Roman"/>
                <w:color w:val="000000"/>
              </w:rPr>
              <w:t>prac</w:t>
            </w:r>
            <w:proofErr w:type="spellEnd"/>
            <w:r w:rsidRPr="00C765AB">
              <w:rPr>
                <w:rFonts w:ascii="Calibri" w:eastAsia="Times New Roman" w:hAnsi="Calibri" w:cs="Times New Roman"/>
                <w:color w:val="000000"/>
              </w:rPr>
              <w:t>.</w:t>
            </w:r>
            <w:r w:rsidR="009F4234">
              <w:rPr>
                <w:rFonts w:ascii="Calibri" w:eastAsia="Times New Roman" w:hAnsi="Calibri" w:cs="Times New Roman"/>
                <w:color w:val="000000"/>
              </w:rPr>
              <w:t xml:space="preserve"> </w:t>
            </w:r>
            <w:r w:rsidRPr="00C765AB">
              <w:rPr>
                <w:rFonts w:ascii="Calibri" w:eastAsia="Times New Roman" w:hAnsi="Calibri" w:cs="Times New Roman"/>
                <w:color w:val="000000"/>
              </w:rPr>
              <w:t>skupin a 2 setk</w:t>
            </w:r>
            <w:r w:rsidR="009F4234">
              <w:rPr>
                <w:rFonts w:ascii="Calibri" w:eastAsia="Times New Roman" w:hAnsi="Calibri" w:cs="Times New Roman"/>
                <w:color w:val="000000"/>
              </w:rPr>
              <w:t xml:space="preserve">ání řídící skupin v součtu se zúčastnilo cca 80 </w:t>
            </w:r>
            <w:r w:rsidRPr="00C765AB">
              <w:rPr>
                <w:rFonts w:ascii="Calibri" w:eastAsia="Times New Roman" w:hAnsi="Calibri" w:cs="Times New Roman"/>
                <w:color w:val="000000"/>
              </w:rPr>
              <w:t xml:space="preserve">osob, v r.2015 6 setkání za každou </w:t>
            </w:r>
            <w:proofErr w:type="spellStart"/>
            <w:r w:rsidRPr="00C765AB">
              <w:rPr>
                <w:rFonts w:ascii="Calibri" w:eastAsia="Times New Roman" w:hAnsi="Calibri" w:cs="Times New Roman"/>
                <w:color w:val="000000"/>
              </w:rPr>
              <w:t>prac</w:t>
            </w:r>
            <w:proofErr w:type="spellEnd"/>
            <w:r w:rsidRPr="00C765AB">
              <w:rPr>
                <w:rFonts w:ascii="Calibri" w:eastAsia="Times New Roman" w:hAnsi="Calibri" w:cs="Times New Roman"/>
                <w:color w:val="000000"/>
              </w:rPr>
              <w:t>.</w:t>
            </w:r>
            <w:r w:rsidR="009F4234">
              <w:rPr>
                <w:rFonts w:ascii="Calibri" w:eastAsia="Times New Roman" w:hAnsi="Calibri" w:cs="Times New Roman"/>
                <w:color w:val="000000"/>
              </w:rPr>
              <w:t xml:space="preserve"> </w:t>
            </w:r>
            <w:r w:rsidRPr="00C765AB">
              <w:rPr>
                <w:rFonts w:ascii="Calibri" w:eastAsia="Times New Roman" w:hAnsi="Calibri" w:cs="Times New Roman"/>
                <w:color w:val="000000"/>
              </w:rPr>
              <w:t>skupinu podle strategie zúčastnilo se na 60 osob.  Proběhlo dotazníkové šetření s každým starostou v regionu, osobní schůzky s členy a obcemi</w:t>
            </w:r>
          </w:p>
        </w:tc>
        <w:tc>
          <w:tcPr>
            <w:tcW w:w="902" w:type="pct"/>
            <w:tcBorders>
              <w:top w:val="nil"/>
              <w:left w:val="nil"/>
              <w:bottom w:val="single" w:sz="4" w:space="0" w:color="auto"/>
              <w:right w:val="single" w:sz="8" w:space="0" w:color="auto"/>
            </w:tcBorders>
            <w:shd w:val="clear" w:color="auto" w:fill="auto"/>
            <w:vAlign w:val="center"/>
            <w:hideMark/>
          </w:tcPr>
          <w:p w14:paraId="1C7017F1" w14:textId="474BAB98"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 xml:space="preserve">dotazníkové šetření u veřejnosti písemná a elektronická podoba, výzva k připomínkám </w:t>
            </w:r>
            <w:proofErr w:type="spellStart"/>
            <w:r w:rsidRPr="00C765AB">
              <w:rPr>
                <w:rFonts w:ascii="Calibri" w:eastAsia="Times New Roman" w:hAnsi="Calibri" w:cs="Times New Roman"/>
                <w:color w:val="000000"/>
              </w:rPr>
              <w:t>prac</w:t>
            </w:r>
            <w:proofErr w:type="spellEnd"/>
            <w:r w:rsidRPr="00C765AB">
              <w:rPr>
                <w:rFonts w:ascii="Calibri" w:eastAsia="Times New Roman" w:hAnsi="Calibri" w:cs="Times New Roman"/>
                <w:color w:val="000000"/>
              </w:rPr>
              <w:t>.</w:t>
            </w:r>
            <w:r w:rsidR="009F4234">
              <w:rPr>
                <w:rFonts w:ascii="Calibri" w:eastAsia="Times New Roman" w:hAnsi="Calibri" w:cs="Times New Roman"/>
                <w:color w:val="000000"/>
              </w:rPr>
              <w:t xml:space="preserve"> </w:t>
            </w:r>
            <w:r w:rsidRPr="00C765AB">
              <w:rPr>
                <w:rFonts w:ascii="Calibri" w:eastAsia="Times New Roman" w:hAnsi="Calibri" w:cs="Times New Roman"/>
                <w:color w:val="000000"/>
              </w:rPr>
              <w:t xml:space="preserve">verze zveřejněná na webu </w:t>
            </w:r>
          </w:p>
        </w:tc>
        <w:tc>
          <w:tcPr>
            <w:tcW w:w="1568" w:type="pct"/>
            <w:tcBorders>
              <w:top w:val="nil"/>
              <w:left w:val="nil"/>
              <w:bottom w:val="single" w:sz="4" w:space="0" w:color="auto"/>
              <w:right w:val="single" w:sz="8" w:space="0" w:color="auto"/>
            </w:tcBorders>
            <w:shd w:val="clear" w:color="auto" w:fill="auto"/>
            <w:vAlign w:val="center"/>
            <w:hideMark/>
          </w:tcPr>
          <w:p w14:paraId="13532C1B" w14:textId="77777777"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 xml:space="preserve">školství, životní prostředí, podnikání, kultura, kvalita života </w:t>
            </w:r>
          </w:p>
        </w:tc>
      </w:tr>
      <w:tr w:rsidR="00C765AB" w:rsidRPr="00C765AB" w14:paraId="1808657E" w14:textId="77777777" w:rsidTr="00C765AB">
        <w:trPr>
          <w:trHeight w:val="1800"/>
        </w:trPr>
        <w:tc>
          <w:tcPr>
            <w:tcW w:w="626" w:type="pct"/>
            <w:tcBorders>
              <w:top w:val="nil"/>
              <w:left w:val="single" w:sz="8" w:space="0" w:color="auto"/>
              <w:bottom w:val="single" w:sz="4" w:space="0" w:color="auto"/>
              <w:right w:val="single" w:sz="8" w:space="0" w:color="auto"/>
            </w:tcBorders>
            <w:shd w:val="clear" w:color="auto" w:fill="auto"/>
            <w:noWrap/>
            <w:vAlign w:val="center"/>
            <w:hideMark/>
          </w:tcPr>
          <w:p w14:paraId="5422B342" w14:textId="77777777"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lastRenderedPageBreak/>
              <w:t xml:space="preserve">MAS 11 - </w:t>
            </w:r>
            <w:proofErr w:type="spellStart"/>
            <w:r w:rsidRPr="00C765AB">
              <w:rPr>
                <w:rFonts w:ascii="Calibri" w:eastAsia="Times New Roman" w:hAnsi="Calibri" w:cs="Times New Roman"/>
                <w:color w:val="000000"/>
              </w:rPr>
              <w:t>Seldčansko</w:t>
            </w:r>
            <w:proofErr w:type="spellEnd"/>
            <w:r w:rsidRPr="00C765AB">
              <w:rPr>
                <w:rFonts w:ascii="Calibri" w:eastAsia="Times New Roman" w:hAnsi="Calibri" w:cs="Times New Roman"/>
                <w:color w:val="000000"/>
              </w:rPr>
              <w:t>, o.p.s.</w:t>
            </w:r>
          </w:p>
        </w:tc>
        <w:tc>
          <w:tcPr>
            <w:tcW w:w="1904" w:type="pct"/>
            <w:tcBorders>
              <w:top w:val="nil"/>
              <w:left w:val="nil"/>
              <w:bottom w:val="single" w:sz="4" w:space="0" w:color="auto"/>
              <w:right w:val="single" w:sz="8" w:space="0" w:color="auto"/>
            </w:tcBorders>
            <w:shd w:val="clear" w:color="auto" w:fill="auto"/>
            <w:vAlign w:val="center"/>
            <w:hideMark/>
          </w:tcPr>
          <w:p w14:paraId="5243E017" w14:textId="77777777"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Veřejné projednání pro větší okruh zájemců - např. místní aktéry z více obcí, setkání nad užší problematikou se skupinou zástupců "z oborů"</w:t>
            </w:r>
          </w:p>
        </w:tc>
        <w:tc>
          <w:tcPr>
            <w:tcW w:w="902" w:type="pct"/>
            <w:tcBorders>
              <w:top w:val="nil"/>
              <w:left w:val="nil"/>
              <w:bottom w:val="single" w:sz="4" w:space="0" w:color="auto"/>
              <w:right w:val="single" w:sz="8" w:space="0" w:color="auto"/>
            </w:tcBorders>
            <w:shd w:val="clear" w:color="auto" w:fill="auto"/>
            <w:vAlign w:val="center"/>
            <w:hideMark/>
          </w:tcPr>
          <w:p w14:paraId="10F8A887" w14:textId="1E58CEDD" w:rsidR="00C765AB" w:rsidRPr="00C765AB" w:rsidRDefault="009F4234" w:rsidP="00C765AB">
            <w:pPr>
              <w:spacing w:after="0" w:line="240" w:lineRule="auto"/>
              <w:rPr>
                <w:rFonts w:ascii="Calibri" w:eastAsia="Times New Roman" w:hAnsi="Calibri" w:cs="Times New Roman"/>
                <w:color w:val="000000"/>
              </w:rPr>
            </w:pPr>
            <w:r>
              <w:rPr>
                <w:rFonts w:ascii="Calibri" w:eastAsia="Times New Roman" w:hAnsi="Calibri" w:cs="Times New Roman"/>
                <w:color w:val="000000"/>
              </w:rPr>
              <w:t>Ústní, písemná, elektroni</w:t>
            </w:r>
            <w:r w:rsidR="00C765AB" w:rsidRPr="00C765AB">
              <w:rPr>
                <w:rFonts w:ascii="Calibri" w:eastAsia="Times New Roman" w:hAnsi="Calibri" w:cs="Times New Roman"/>
                <w:color w:val="000000"/>
              </w:rPr>
              <w:t>cká fo</w:t>
            </w:r>
            <w:r>
              <w:rPr>
                <w:rFonts w:ascii="Calibri" w:eastAsia="Times New Roman" w:hAnsi="Calibri" w:cs="Times New Roman"/>
                <w:color w:val="000000"/>
              </w:rPr>
              <w:t>r</w:t>
            </w:r>
            <w:r w:rsidR="00C765AB" w:rsidRPr="00C765AB">
              <w:rPr>
                <w:rFonts w:ascii="Calibri" w:eastAsia="Times New Roman" w:hAnsi="Calibri" w:cs="Times New Roman"/>
                <w:color w:val="000000"/>
              </w:rPr>
              <w:t>ma (dotazník), projednání na zastupitelstvech za přítomnosti zástupce MAS, výzva k připomínkám nebo návrhům zveřejněných na webu</w:t>
            </w:r>
          </w:p>
        </w:tc>
        <w:tc>
          <w:tcPr>
            <w:tcW w:w="1568" w:type="pct"/>
            <w:tcBorders>
              <w:top w:val="nil"/>
              <w:left w:val="nil"/>
              <w:bottom w:val="single" w:sz="4" w:space="0" w:color="auto"/>
              <w:right w:val="single" w:sz="8" w:space="0" w:color="auto"/>
            </w:tcBorders>
            <w:shd w:val="clear" w:color="auto" w:fill="auto"/>
            <w:vAlign w:val="center"/>
            <w:hideMark/>
          </w:tcPr>
          <w:p w14:paraId="2E65F22D" w14:textId="77777777"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rozvoj ekonomického potenciálu a podnikatelských aktivit, školství, zdravotnictví a sociální péče</w:t>
            </w:r>
          </w:p>
        </w:tc>
      </w:tr>
      <w:tr w:rsidR="00C765AB" w:rsidRPr="00C765AB" w14:paraId="3879A247" w14:textId="77777777" w:rsidTr="007951C1">
        <w:trPr>
          <w:trHeight w:val="388"/>
        </w:trPr>
        <w:tc>
          <w:tcPr>
            <w:tcW w:w="626" w:type="pct"/>
            <w:tcBorders>
              <w:top w:val="nil"/>
              <w:left w:val="single" w:sz="8" w:space="0" w:color="auto"/>
              <w:bottom w:val="single" w:sz="4" w:space="0" w:color="auto"/>
              <w:right w:val="single" w:sz="8" w:space="0" w:color="auto"/>
            </w:tcBorders>
            <w:shd w:val="clear" w:color="auto" w:fill="auto"/>
            <w:noWrap/>
            <w:vAlign w:val="center"/>
            <w:hideMark/>
          </w:tcPr>
          <w:p w14:paraId="152A4EA5" w14:textId="77777777"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MAS 12 - Nad Prahou, o.p.s.</w:t>
            </w:r>
          </w:p>
        </w:tc>
        <w:tc>
          <w:tcPr>
            <w:tcW w:w="1904" w:type="pct"/>
            <w:tcBorders>
              <w:top w:val="nil"/>
              <w:left w:val="nil"/>
              <w:bottom w:val="single" w:sz="4" w:space="0" w:color="auto"/>
              <w:right w:val="single" w:sz="8" w:space="0" w:color="auto"/>
            </w:tcBorders>
            <w:shd w:val="clear" w:color="auto" w:fill="auto"/>
            <w:noWrap/>
            <w:vAlign w:val="center"/>
            <w:hideMark/>
          </w:tcPr>
          <w:p w14:paraId="1317C871" w14:textId="77777777"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Nově začínající MAS</w:t>
            </w:r>
          </w:p>
        </w:tc>
        <w:tc>
          <w:tcPr>
            <w:tcW w:w="902" w:type="pct"/>
            <w:tcBorders>
              <w:top w:val="nil"/>
              <w:left w:val="nil"/>
              <w:bottom w:val="single" w:sz="4" w:space="0" w:color="auto"/>
              <w:right w:val="single" w:sz="8" w:space="0" w:color="auto"/>
            </w:tcBorders>
            <w:shd w:val="clear" w:color="auto" w:fill="auto"/>
            <w:noWrap/>
            <w:vAlign w:val="center"/>
            <w:hideMark/>
          </w:tcPr>
          <w:p w14:paraId="127148E2" w14:textId="77777777"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 </w:t>
            </w:r>
          </w:p>
        </w:tc>
        <w:tc>
          <w:tcPr>
            <w:tcW w:w="1568" w:type="pct"/>
            <w:tcBorders>
              <w:top w:val="nil"/>
              <w:left w:val="nil"/>
              <w:bottom w:val="single" w:sz="4" w:space="0" w:color="auto"/>
              <w:right w:val="single" w:sz="8" w:space="0" w:color="auto"/>
            </w:tcBorders>
            <w:shd w:val="clear" w:color="auto" w:fill="auto"/>
            <w:noWrap/>
            <w:vAlign w:val="center"/>
            <w:hideMark/>
          </w:tcPr>
          <w:p w14:paraId="1F05B190" w14:textId="77777777"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 </w:t>
            </w:r>
          </w:p>
        </w:tc>
      </w:tr>
      <w:tr w:rsidR="00C765AB" w:rsidRPr="00C765AB" w14:paraId="4262172C" w14:textId="77777777" w:rsidTr="007951C1">
        <w:trPr>
          <w:trHeight w:val="835"/>
        </w:trPr>
        <w:tc>
          <w:tcPr>
            <w:tcW w:w="626" w:type="pct"/>
            <w:tcBorders>
              <w:top w:val="nil"/>
              <w:left w:val="single" w:sz="8" w:space="0" w:color="auto"/>
              <w:bottom w:val="single" w:sz="8" w:space="0" w:color="auto"/>
              <w:right w:val="single" w:sz="8" w:space="0" w:color="auto"/>
            </w:tcBorders>
            <w:shd w:val="clear" w:color="auto" w:fill="auto"/>
            <w:noWrap/>
            <w:vAlign w:val="center"/>
            <w:hideMark/>
          </w:tcPr>
          <w:p w14:paraId="2D5343C7" w14:textId="77777777"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 xml:space="preserve">KMAS Posázaví, </w:t>
            </w:r>
            <w:proofErr w:type="spellStart"/>
            <w:r w:rsidRPr="00C765AB">
              <w:rPr>
                <w:rFonts w:ascii="Calibri" w:eastAsia="Times New Roman" w:hAnsi="Calibri" w:cs="Times New Roman"/>
                <w:color w:val="000000"/>
              </w:rPr>
              <w:t>o.p.s</w:t>
            </w:r>
            <w:proofErr w:type="spellEnd"/>
          </w:p>
        </w:tc>
        <w:tc>
          <w:tcPr>
            <w:tcW w:w="1904" w:type="pct"/>
            <w:tcBorders>
              <w:top w:val="nil"/>
              <w:left w:val="nil"/>
              <w:bottom w:val="single" w:sz="8" w:space="0" w:color="auto"/>
              <w:right w:val="single" w:sz="8" w:space="0" w:color="auto"/>
            </w:tcBorders>
            <w:shd w:val="clear" w:color="auto" w:fill="auto"/>
            <w:vAlign w:val="center"/>
            <w:hideMark/>
          </w:tcPr>
          <w:p w14:paraId="6E5BF5CB" w14:textId="77777777"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Oborová setkání na úrovni MAS, Regionální setkání na úrovni obcí mimo mikroregiony</w:t>
            </w:r>
          </w:p>
        </w:tc>
        <w:tc>
          <w:tcPr>
            <w:tcW w:w="902" w:type="pct"/>
            <w:tcBorders>
              <w:top w:val="nil"/>
              <w:left w:val="nil"/>
              <w:bottom w:val="single" w:sz="8" w:space="0" w:color="auto"/>
              <w:right w:val="single" w:sz="8" w:space="0" w:color="auto"/>
            </w:tcBorders>
            <w:shd w:val="clear" w:color="auto" w:fill="auto"/>
            <w:vAlign w:val="center"/>
            <w:hideMark/>
          </w:tcPr>
          <w:p w14:paraId="58F1580B" w14:textId="77777777"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Anketní šetření (lístečkovou metodou), diskusní platforma</w:t>
            </w:r>
          </w:p>
        </w:tc>
        <w:tc>
          <w:tcPr>
            <w:tcW w:w="1568" w:type="pct"/>
            <w:tcBorders>
              <w:top w:val="nil"/>
              <w:left w:val="nil"/>
              <w:bottom w:val="single" w:sz="8" w:space="0" w:color="auto"/>
              <w:right w:val="single" w:sz="8" w:space="0" w:color="auto"/>
            </w:tcBorders>
            <w:shd w:val="clear" w:color="auto" w:fill="auto"/>
            <w:vAlign w:val="center"/>
            <w:hideMark/>
          </w:tcPr>
          <w:p w14:paraId="3DCB7C08" w14:textId="7B5BE9DF" w:rsidR="00C765AB" w:rsidRPr="00C765AB" w:rsidRDefault="00C765AB" w:rsidP="00C765AB">
            <w:pPr>
              <w:spacing w:after="0" w:line="240" w:lineRule="auto"/>
              <w:rPr>
                <w:rFonts w:ascii="Calibri" w:eastAsia="Times New Roman" w:hAnsi="Calibri" w:cs="Times New Roman"/>
                <w:color w:val="000000"/>
              </w:rPr>
            </w:pPr>
            <w:r w:rsidRPr="00C765AB">
              <w:rPr>
                <w:rFonts w:ascii="Calibri" w:eastAsia="Times New Roman" w:hAnsi="Calibri" w:cs="Times New Roman"/>
                <w:color w:val="000000"/>
              </w:rPr>
              <w:t>Komunikace, dopravní obslužnost, živ</w:t>
            </w:r>
            <w:r w:rsidR="009F4234">
              <w:rPr>
                <w:rFonts w:ascii="Calibri" w:eastAsia="Times New Roman" w:hAnsi="Calibri" w:cs="Times New Roman"/>
                <w:color w:val="000000"/>
              </w:rPr>
              <w:t>otní prostředí a krajina, zeměd</w:t>
            </w:r>
            <w:r w:rsidRPr="00C765AB">
              <w:rPr>
                <w:rFonts w:ascii="Calibri" w:eastAsia="Times New Roman" w:hAnsi="Calibri" w:cs="Times New Roman"/>
                <w:color w:val="000000"/>
              </w:rPr>
              <w:t>ě</w:t>
            </w:r>
            <w:r w:rsidR="009F4234">
              <w:rPr>
                <w:rFonts w:ascii="Calibri" w:eastAsia="Times New Roman" w:hAnsi="Calibri" w:cs="Times New Roman"/>
                <w:color w:val="000000"/>
              </w:rPr>
              <w:t>l</w:t>
            </w:r>
            <w:r w:rsidRPr="00C765AB">
              <w:rPr>
                <w:rFonts w:ascii="Calibri" w:eastAsia="Times New Roman" w:hAnsi="Calibri" w:cs="Times New Roman"/>
                <w:color w:val="000000"/>
              </w:rPr>
              <w:t>ství a lesnictví, veřejné prostranství, památ</w:t>
            </w:r>
            <w:r w:rsidR="009F4234">
              <w:rPr>
                <w:rFonts w:ascii="Calibri" w:eastAsia="Times New Roman" w:hAnsi="Calibri" w:cs="Times New Roman"/>
                <w:color w:val="000000"/>
              </w:rPr>
              <w:t>k</w:t>
            </w:r>
            <w:r w:rsidRPr="00C765AB">
              <w:rPr>
                <w:rFonts w:ascii="Calibri" w:eastAsia="Times New Roman" w:hAnsi="Calibri" w:cs="Times New Roman"/>
                <w:color w:val="000000"/>
              </w:rPr>
              <w:t>y, obnovitelné zdroje, atd...</w:t>
            </w:r>
          </w:p>
        </w:tc>
      </w:tr>
    </w:tbl>
    <w:p w14:paraId="2F6ECF9E" w14:textId="77777777" w:rsidR="00C765AB" w:rsidRDefault="00C765AB" w:rsidP="00C765AB">
      <w:pPr>
        <w:spacing w:before="100" w:beforeAutospacing="1" w:after="100" w:afterAutospacing="1" w:line="240" w:lineRule="auto"/>
        <w:rPr>
          <w:rFonts w:ascii="Times New Roman" w:eastAsia="Times New Roman" w:hAnsi="Times New Roman" w:cs="Times New Roman"/>
          <w:sz w:val="24"/>
          <w:szCs w:val="24"/>
        </w:rPr>
        <w:sectPr w:rsidR="00C765AB" w:rsidSect="00C765AB">
          <w:pgSz w:w="16838" w:h="11906" w:orient="landscape"/>
          <w:pgMar w:top="1417" w:right="1417" w:bottom="1417" w:left="1417" w:header="708" w:footer="708" w:gutter="0"/>
          <w:cols w:space="708"/>
          <w:docGrid w:linePitch="360"/>
        </w:sectPr>
      </w:pPr>
    </w:p>
    <w:p w14:paraId="17FE9624" w14:textId="6C3A7787" w:rsidR="005457C0" w:rsidRPr="005457C0" w:rsidRDefault="002B2FCB" w:rsidP="00B04348">
      <w:pPr>
        <w:pStyle w:val="Nadpis2"/>
      </w:pPr>
      <w:bookmarkStart w:id="24" w:name="_Toc420070201"/>
      <w:r>
        <w:lastRenderedPageBreak/>
        <w:t>Udržitelnost (funkčnost a efektivita)</w:t>
      </w:r>
      <w:r w:rsidR="00D54D1B">
        <w:t xml:space="preserve"> strategií</w:t>
      </w:r>
      <w:r>
        <w:t xml:space="preserve"> </w:t>
      </w:r>
      <w:r w:rsidR="005457C0" w:rsidRPr="005457C0">
        <w:t xml:space="preserve">MAS </w:t>
      </w:r>
      <w:r w:rsidR="008674A6">
        <w:t>‚</w:t>
      </w:r>
      <w:r w:rsidR="008674A6">
        <w:br/>
      </w:r>
      <w:r w:rsidR="005457C0" w:rsidRPr="005457C0">
        <w:t xml:space="preserve">po ukončení </w:t>
      </w:r>
      <w:r w:rsidR="00D54D1B">
        <w:t>programového období</w:t>
      </w:r>
      <w:bookmarkEnd w:id="24"/>
    </w:p>
    <w:p w14:paraId="5D11BD9D" w14:textId="77777777" w:rsidR="005457C0" w:rsidRDefault="005457C0" w:rsidP="005457C0">
      <w:pPr>
        <w:spacing w:after="0" w:line="240" w:lineRule="auto"/>
        <w:rPr>
          <w:rFonts w:ascii="Times New Roman" w:eastAsia="Times New Roman" w:hAnsi="Times New Roman" w:cs="Times New Roman"/>
          <w:sz w:val="24"/>
          <w:szCs w:val="24"/>
        </w:rPr>
      </w:pPr>
    </w:p>
    <w:p w14:paraId="39F817B6" w14:textId="77777777" w:rsidR="001425D5" w:rsidRPr="00303E6E" w:rsidRDefault="001425D5" w:rsidP="001425D5">
      <w:pPr>
        <w:rPr>
          <w:rFonts w:ascii="Times New Roman" w:hAnsi="Times New Roman" w:cs="Times New Roman"/>
          <w:b/>
          <w:sz w:val="24"/>
          <w:u w:val="single"/>
        </w:rPr>
      </w:pPr>
      <w:r w:rsidRPr="00303E6E">
        <w:rPr>
          <w:rFonts w:ascii="Times New Roman" w:hAnsi="Times New Roman" w:cs="Times New Roman"/>
          <w:b/>
          <w:sz w:val="24"/>
          <w:u w:val="single"/>
        </w:rPr>
        <w:t>Otázky pro evaluaci a monitoring:</w:t>
      </w:r>
    </w:p>
    <w:p w14:paraId="0D6BF8EB" w14:textId="77777777" w:rsidR="005457C0" w:rsidRPr="005457C0" w:rsidRDefault="005457C0" w:rsidP="00205669">
      <w:pPr>
        <w:spacing w:after="120" w:line="240" w:lineRule="auto"/>
        <w:jc w:val="both"/>
        <w:rPr>
          <w:rFonts w:ascii="Times New Roman" w:eastAsia="Times New Roman" w:hAnsi="Times New Roman" w:cs="Times New Roman"/>
          <w:sz w:val="24"/>
          <w:szCs w:val="24"/>
        </w:rPr>
      </w:pPr>
      <w:r w:rsidRPr="005457C0">
        <w:rPr>
          <w:rFonts w:ascii="Times New Roman" w:eastAsia="Times New Roman" w:hAnsi="Times New Roman" w:cs="Times New Roman"/>
          <w:sz w:val="24"/>
          <w:szCs w:val="24"/>
        </w:rPr>
        <w:t>Je program – činnost MAS stále potřebný?</w:t>
      </w:r>
    </w:p>
    <w:p w14:paraId="023912F6" w14:textId="77777777" w:rsidR="005457C0" w:rsidRPr="005457C0" w:rsidRDefault="005457C0" w:rsidP="00205669">
      <w:pPr>
        <w:spacing w:after="120"/>
        <w:contextualSpacing/>
        <w:jc w:val="both"/>
        <w:rPr>
          <w:rFonts w:ascii="Times New Roman" w:eastAsia="Times New Roman" w:hAnsi="Times New Roman" w:cs="Times New Roman"/>
          <w:sz w:val="24"/>
          <w:szCs w:val="24"/>
        </w:rPr>
      </w:pPr>
      <w:r w:rsidRPr="005457C0">
        <w:rPr>
          <w:rFonts w:ascii="Times New Roman" w:eastAsia="Times New Roman" w:hAnsi="Times New Roman" w:cs="Times New Roman"/>
          <w:sz w:val="24"/>
          <w:szCs w:val="24"/>
        </w:rPr>
        <w:t>Nebyl problém již vyřešen realizací strategie nebo je vlivem vnějších vlivů neřešitelný?</w:t>
      </w:r>
    </w:p>
    <w:p w14:paraId="5548DDA3" w14:textId="1A086085" w:rsidR="00FB4458" w:rsidRDefault="005457C0" w:rsidP="008F7D9B">
      <w:pPr>
        <w:spacing w:after="120" w:line="240" w:lineRule="auto"/>
        <w:jc w:val="both"/>
        <w:rPr>
          <w:rFonts w:ascii="Times New Roman" w:eastAsia="Times New Roman" w:hAnsi="Times New Roman" w:cs="Times New Roman"/>
          <w:sz w:val="24"/>
          <w:szCs w:val="24"/>
        </w:rPr>
      </w:pPr>
      <w:r w:rsidRPr="005457C0">
        <w:rPr>
          <w:rFonts w:ascii="Times New Roman" w:eastAsia="Times New Roman" w:hAnsi="Times New Roman" w:cs="Times New Roman"/>
          <w:sz w:val="24"/>
          <w:szCs w:val="24"/>
        </w:rPr>
        <w:t xml:space="preserve">Existují předpoklady, </w:t>
      </w:r>
      <w:r w:rsidR="008F7D9B">
        <w:rPr>
          <w:rFonts w:ascii="Times New Roman" w:eastAsia="Times New Roman" w:hAnsi="Times New Roman" w:cs="Times New Roman"/>
          <w:sz w:val="24"/>
          <w:szCs w:val="24"/>
        </w:rPr>
        <w:t xml:space="preserve">že bude nadále v území potřebná koordinace a strategické plánování </w:t>
      </w:r>
      <w:r w:rsidR="008674A6">
        <w:rPr>
          <w:rFonts w:ascii="Times New Roman" w:eastAsia="Times New Roman" w:hAnsi="Times New Roman" w:cs="Times New Roman"/>
          <w:sz w:val="24"/>
          <w:szCs w:val="24"/>
        </w:rPr>
        <w:br/>
      </w:r>
      <w:r w:rsidR="008F7D9B">
        <w:rPr>
          <w:rFonts w:ascii="Times New Roman" w:eastAsia="Times New Roman" w:hAnsi="Times New Roman" w:cs="Times New Roman"/>
          <w:sz w:val="24"/>
          <w:szCs w:val="24"/>
        </w:rPr>
        <w:t>na platformě MAS?</w:t>
      </w:r>
    </w:p>
    <w:p w14:paraId="466AC7DF" w14:textId="77777777" w:rsidR="008F7D9B" w:rsidRPr="005457C0" w:rsidRDefault="008F7D9B" w:rsidP="008F7D9B">
      <w:pPr>
        <w:spacing w:after="120" w:line="240" w:lineRule="auto"/>
        <w:jc w:val="both"/>
        <w:rPr>
          <w:rFonts w:ascii="Times New Roman" w:eastAsia="Times New Roman" w:hAnsi="Times New Roman" w:cs="Times New Roman"/>
          <w:sz w:val="24"/>
          <w:szCs w:val="24"/>
        </w:rPr>
      </w:pPr>
    </w:p>
    <w:p w14:paraId="5F0C2137" w14:textId="3011D338" w:rsidR="005457C0" w:rsidRDefault="00FB4458" w:rsidP="0020566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5457C0" w:rsidRPr="005457C0">
        <w:rPr>
          <w:rFonts w:ascii="Times New Roman" w:eastAsia="Times New Roman" w:hAnsi="Times New Roman" w:cs="Times New Roman"/>
          <w:sz w:val="24"/>
          <w:szCs w:val="24"/>
        </w:rPr>
        <w:t>ykonává MAS</w:t>
      </w:r>
      <w:r>
        <w:rPr>
          <w:rFonts w:ascii="Times New Roman" w:eastAsia="Times New Roman" w:hAnsi="Times New Roman" w:cs="Times New Roman"/>
          <w:sz w:val="24"/>
          <w:szCs w:val="24"/>
        </w:rPr>
        <w:t xml:space="preserve"> další</w:t>
      </w:r>
      <w:r w:rsidR="005457C0" w:rsidRPr="005457C0">
        <w:rPr>
          <w:rFonts w:ascii="Times New Roman" w:eastAsia="Times New Roman" w:hAnsi="Times New Roman" w:cs="Times New Roman"/>
          <w:sz w:val="24"/>
          <w:szCs w:val="24"/>
        </w:rPr>
        <w:t xml:space="preserve"> činnost pro region mimo</w:t>
      </w:r>
      <w:r w:rsidR="00EB4243">
        <w:rPr>
          <w:rFonts w:ascii="Times New Roman" w:eastAsia="Times New Roman" w:hAnsi="Times New Roman" w:cs="Times New Roman"/>
          <w:sz w:val="24"/>
          <w:szCs w:val="24"/>
        </w:rPr>
        <w:t xml:space="preserve"> vlastní realizaci</w:t>
      </w:r>
      <w:r>
        <w:rPr>
          <w:rFonts w:ascii="Times New Roman" w:eastAsia="Times New Roman" w:hAnsi="Times New Roman" w:cs="Times New Roman"/>
          <w:sz w:val="24"/>
          <w:szCs w:val="24"/>
        </w:rPr>
        <w:t xml:space="preserve"> strategie?</w:t>
      </w:r>
      <w:r w:rsidR="005457C0" w:rsidRPr="005457C0">
        <w:rPr>
          <w:rFonts w:ascii="Times New Roman" w:eastAsia="Times New Roman" w:hAnsi="Times New Roman" w:cs="Times New Roman"/>
          <w:sz w:val="24"/>
          <w:szCs w:val="24"/>
        </w:rPr>
        <w:t xml:space="preserve"> </w:t>
      </w:r>
    </w:p>
    <w:p w14:paraId="6F632EE4" w14:textId="39276563" w:rsidR="005457C0" w:rsidRDefault="005457C0" w:rsidP="00205669">
      <w:pPr>
        <w:spacing w:after="120" w:line="240" w:lineRule="auto"/>
        <w:jc w:val="both"/>
        <w:rPr>
          <w:rFonts w:ascii="Times New Roman" w:eastAsia="Times New Roman" w:hAnsi="Times New Roman" w:cs="Times New Roman"/>
          <w:sz w:val="24"/>
          <w:szCs w:val="24"/>
        </w:rPr>
      </w:pPr>
      <w:r w:rsidRPr="005457C0">
        <w:rPr>
          <w:rFonts w:ascii="Times New Roman" w:eastAsia="Times New Roman" w:hAnsi="Times New Roman" w:cs="Times New Roman"/>
          <w:sz w:val="24"/>
          <w:szCs w:val="24"/>
        </w:rPr>
        <w:t>Bude tato činnost potřebná i po ukončení realizace strategie</w:t>
      </w:r>
      <w:r w:rsidR="00FB4458">
        <w:rPr>
          <w:rFonts w:ascii="Times New Roman" w:eastAsia="Times New Roman" w:hAnsi="Times New Roman" w:cs="Times New Roman"/>
          <w:sz w:val="24"/>
          <w:szCs w:val="24"/>
        </w:rPr>
        <w:t>?</w:t>
      </w:r>
      <w:r w:rsidRPr="005457C0">
        <w:rPr>
          <w:rFonts w:ascii="Times New Roman" w:eastAsia="Times New Roman" w:hAnsi="Times New Roman" w:cs="Times New Roman"/>
          <w:sz w:val="24"/>
          <w:szCs w:val="24"/>
        </w:rPr>
        <w:t xml:space="preserve"> </w:t>
      </w:r>
    </w:p>
    <w:p w14:paraId="4B0AE0F5" w14:textId="77777777" w:rsidR="005457C0" w:rsidRDefault="005457C0" w:rsidP="00205669">
      <w:pPr>
        <w:spacing w:after="120" w:line="240" w:lineRule="auto"/>
        <w:jc w:val="both"/>
        <w:rPr>
          <w:rFonts w:ascii="Times New Roman" w:eastAsia="Times New Roman" w:hAnsi="Times New Roman" w:cs="Times New Roman"/>
          <w:sz w:val="24"/>
          <w:szCs w:val="24"/>
        </w:rPr>
      </w:pPr>
      <w:r w:rsidRPr="005457C0">
        <w:rPr>
          <w:rFonts w:ascii="Times New Roman" w:eastAsia="Times New Roman" w:hAnsi="Times New Roman" w:cs="Times New Roman"/>
          <w:sz w:val="24"/>
          <w:szCs w:val="24"/>
        </w:rPr>
        <w:t xml:space="preserve">Je efektivní, aby tuto činnost vykonávala MAS? </w:t>
      </w:r>
    </w:p>
    <w:p w14:paraId="3C31F5BA" w14:textId="039C3CC3" w:rsidR="005457C0" w:rsidRPr="00205669" w:rsidRDefault="00FB4458" w:rsidP="0020566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Jaké jsou výhody realizace těchto činností prostřednictvím MAS oproti jiným řešitelům? </w:t>
      </w:r>
    </w:p>
    <w:p w14:paraId="63ACC5CC" w14:textId="77777777" w:rsidR="005457C0" w:rsidRPr="005457C0" w:rsidRDefault="005457C0" w:rsidP="00EB4243">
      <w:pPr>
        <w:spacing w:before="240" w:after="0" w:line="240" w:lineRule="auto"/>
        <w:jc w:val="both"/>
        <w:rPr>
          <w:rFonts w:ascii="Times New Roman" w:eastAsia="Times New Roman" w:hAnsi="Times New Roman" w:cs="Times New Roman"/>
          <w:b/>
          <w:sz w:val="24"/>
          <w:szCs w:val="24"/>
        </w:rPr>
      </w:pPr>
      <w:r w:rsidRPr="005457C0">
        <w:rPr>
          <w:rFonts w:ascii="Times New Roman" w:eastAsia="Times New Roman" w:hAnsi="Times New Roman" w:cs="Times New Roman"/>
          <w:b/>
          <w:sz w:val="24"/>
          <w:szCs w:val="24"/>
        </w:rPr>
        <w:t>Financování MAS?</w:t>
      </w:r>
    </w:p>
    <w:p w14:paraId="762D0C28" w14:textId="4E6B8623" w:rsidR="005457C0" w:rsidRPr="005457C0" w:rsidRDefault="005457C0" w:rsidP="00226717">
      <w:pPr>
        <w:pStyle w:val="Odstavecseseznamem"/>
        <w:numPr>
          <w:ilvl w:val="0"/>
          <w:numId w:val="23"/>
        </w:numPr>
        <w:contextualSpacing/>
        <w:jc w:val="both"/>
        <w:rPr>
          <w:rFonts w:eastAsia="Times New Roman"/>
        </w:rPr>
      </w:pPr>
      <w:r w:rsidRPr="005457C0">
        <w:rPr>
          <w:rFonts w:eastAsia="Times New Roman"/>
        </w:rPr>
        <w:t xml:space="preserve">Využívá MAS vícezdrojové financování svého </w:t>
      </w:r>
      <w:r w:rsidR="00FB4458">
        <w:rPr>
          <w:rFonts w:eastAsia="Times New Roman"/>
        </w:rPr>
        <w:t>provozu</w:t>
      </w:r>
      <w:r w:rsidRPr="005457C0">
        <w:rPr>
          <w:rFonts w:eastAsia="Times New Roman"/>
        </w:rPr>
        <w:t xml:space="preserve">? </w:t>
      </w:r>
      <w:r w:rsidR="000E7103">
        <w:rPr>
          <w:rFonts w:eastAsia="Times New Roman"/>
        </w:rPr>
        <w:t xml:space="preserve">Jaký je podíl zdrojů z EU </w:t>
      </w:r>
      <w:r w:rsidR="008674A6">
        <w:rPr>
          <w:rFonts w:eastAsia="Times New Roman"/>
        </w:rPr>
        <w:br/>
      </w:r>
      <w:r w:rsidR="000E7103">
        <w:rPr>
          <w:rFonts w:eastAsia="Times New Roman"/>
        </w:rPr>
        <w:t xml:space="preserve">na celkovém financování provozu MAS? </w:t>
      </w:r>
      <w:r w:rsidRPr="005457C0">
        <w:rPr>
          <w:rFonts w:eastAsia="Times New Roman"/>
        </w:rPr>
        <w:t>Kolik % z celk</w:t>
      </w:r>
      <w:r>
        <w:rPr>
          <w:rFonts w:eastAsia="Times New Roman"/>
        </w:rPr>
        <w:t>ových</w:t>
      </w:r>
      <w:r w:rsidRPr="005457C0">
        <w:rPr>
          <w:rFonts w:eastAsia="Times New Roman"/>
        </w:rPr>
        <w:t xml:space="preserve"> </w:t>
      </w:r>
      <w:r w:rsidR="00FB4458">
        <w:rPr>
          <w:rFonts w:eastAsia="Times New Roman"/>
        </w:rPr>
        <w:t>zdrojů</w:t>
      </w:r>
      <w:r w:rsidR="00FB4458" w:rsidRPr="005457C0">
        <w:rPr>
          <w:rFonts w:eastAsia="Times New Roman"/>
        </w:rPr>
        <w:t xml:space="preserve"> </w:t>
      </w:r>
      <w:r w:rsidRPr="005457C0">
        <w:rPr>
          <w:rFonts w:eastAsia="Times New Roman"/>
        </w:rPr>
        <w:t xml:space="preserve">činní </w:t>
      </w:r>
      <w:r w:rsidR="00FB4458">
        <w:rPr>
          <w:rFonts w:eastAsia="Times New Roman"/>
        </w:rPr>
        <w:t xml:space="preserve">příjmy z vlastní činnosti včetně členských příspěvků? </w:t>
      </w:r>
      <w:r w:rsidR="000E7103">
        <w:rPr>
          <w:rFonts w:eastAsia="Times New Roman"/>
        </w:rPr>
        <w:t xml:space="preserve">Využívá MAS další zdroje kromě prostředků z EU a vlastních zdrojů (národní, krajské, obecní)?  </w:t>
      </w:r>
    </w:p>
    <w:p w14:paraId="4009868C" w14:textId="77777777" w:rsidR="005457C0" w:rsidRPr="005457C0" w:rsidRDefault="005457C0" w:rsidP="005457C0">
      <w:pPr>
        <w:pStyle w:val="Odstavecseseznamem"/>
        <w:jc w:val="both"/>
        <w:rPr>
          <w:rFonts w:eastAsia="Times New Roman"/>
        </w:rPr>
      </w:pPr>
    </w:p>
    <w:p w14:paraId="487B7D61" w14:textId="77777777" w:rsidR="005457C0" w:rsidRPr="005457C0" w:rsidRDefault="005457C0" w:rsidP="006523A3">
      <w:pPr>
        <w:pStyle w:val="Odstavecseseznamem"/>
        <w:spacing w:after="120"/>
        <w:jc w:val="both"/>
        <w:rPr>
          <w:rFonts w:eastAsia="Times New Roman"/>
        </w:rPr>
      </w:pPr>
      <w:r w:rsidRPr="005457C0">
        <w:rPr>
          <w:rFonts w:eastAsia="Times New Roman"/>
        </w:rPr>
        <w:t>Kdo hodnotí činnost MAS?</w:t>
      </w:r>
    </w:p>
    <w:p w14:paraId="7E7CA881" w14:textId="77777777" w:rsidR="000E7103" w:rsidRDefault="000E7103" w:rsidP="00226717">
      <w:pPr>
        <w:pStyle w:val="Odstavecseseznamem"/>
        <w:numPr>
          <w:ilvl w:val="0"/>
          <w:numId w:val="23"/>
        </w:numPr>
        <w:contextualSpacing/>
        <w:jc w:val="both"/>
        <w:rPr>
          <w:rFonts w:eastAsia="Times New Roman"/>
        </w:rPr>
      </w:pPr>
      <w:r>
        <w:rPr>
          <w:rFonts w:eastAsia="Times New Roman"/>
        </w:rPr>
        <w:t>Má území vytvořen nástroj pro hodnocení činnosti MAS?</w:t>
      </w:r>
    </w:p>
    <w:p w14:paraId="70E71745" w14:textId="5F179BD9" w:rsidR="000E7103" w:rsidRDefault="000E7103" w:rsidP="00205669">
      <w:pPr>
        <w:pStyle w:val="Odstavecseseznamem"/>
        <w:ind w:left="1418"/>
        <w:contextualSpacing/>
        <w:jc w:val="both"/>
        <w:rPr>
          <w:rFonts w:eastAsia="Times New Roman"/>
        </w:rPr>
      </w:pPr>
      <w:r>
        <w:rPr>
          <w:rFonts w:eastAsia="Times New Roman"/>
        </w:rPr>
        <w:t>Ano (konkretizujte nástroj)</w:t>
      </w:r>
    </w:p>
    <w:p w14:paraId="15960889" w14:textId="1293A597" w:rsidR="000E7103" w:rsidRDefault="000E7103" w:rsidP="00205669">
      <w:pPr>
        <w:pStyle w:val="Odstavecseseznamem"/>
        <w:ind w:left="1418"/>
        <w:contextualSpacing/>
        <w:jc w:val="both"/>
        <w:rPr>
          <w:rFonts w:eastAsia="Times New Roman"/>
        </w:rPr>
      </w:pPr>
      <w:r>
        <w:rPr>
          <w:rFonts w:eastAsia="Times New Roman"/>
        </w:rPr>
        <w:t>Ne</w:t>
      </w:r>
    </w:p>
    <w:p w14:paraId="670500F9" w14:textId="27C2AA3A" w:rsidR="000E7103" w:rsidRDefault="000E7103" w:rsidP="00205669">
      <w:pPr>
        <w:pStyle w:val="Odstavecseseznamem"/>
        <w:ind w:left="1418"/>
        <w:contextualSpacing/>
        <w:jc w:val="both"/>
        <w:rPr>
          <w:rFonts w:eastAsia="Times New Roman"/>
        </w:rPr>
      </w:pPr>
      <w:r>
        <w:rPr>
          <w:rFonts w:eastAsia="Times New Roman"/>
        </w:rPr>
        <w:t>Jakým způsobem je toto hodnocení zohledňováno při řízení MAS?</w:t>
      </w:r>
    </w:p>
    <w:p w14:paraId="03748C09" w14:textId="77777777" w:rsidR="000E7103" w:rsidRDefault="000E7103" w:rsidP="000E7103">
      <w:pPr>
        <w:pStyle w:val="Odstavecseseznamem"/>
        <w:contextualSpacing/>
        <w:jc w:val="both"/>
        <w:rPr>
          <w:rFonts w:eastAsia="Times New Roman"/>
        </w:rPr>
      </w:pPr>
    </w:p>
    <w:p w14:paraId="721162B2" w14:textId="5980E633" w:rsidR="005457C0" w:rsidRPr="005457C0" w:rsidRDefault="005457C0" w:rsidP="005457C0">
      <w:pPr>
        <w:pStyle w:val="Odstavecseseznamem"/>
        <w:jc w:val="both"/>
        <w:rPr>
          <w:rFonts w:eastAsia="Times New Roman"/>
        </w:rPr>
      </w:pPr>
      <w:r w:rsidRPr="005457C0">
        <w:rPr>
          <w:rFonts w:eastAsia="Times New Roman"/>
        </w:rPr>
        <w:t>Lidské zdroje</w:t>
      </w:r>
      <w:r w:rsidR="000E7103">
        <w:rPr>
          <w:rFonts w:eastAsia="Times New Roman"/>
        </w:rPr>
        <w:t xml:space="preserve"> vztažené k udržitelnosti provozu MAS</w:t>
      </w:r>
      <w:r w:rsidRPr="005457C0">
        <w:rPr>
          <w:rFonts w:eastAsia="Times New Roman"/>
        </w:rPr>
        <w:t>?</w:t>
      </w:r>
    </w:p>
    <w:p w14:paraId="6ADF8723" w14:textId="77777777" w:rsidR="000E7103" w:rsidRDefault="000E7103" w:rsidP="00226717">
      <w:pPr>
        <w:pStyle w:val="Odstavecseseznamem"/>
        <w:numPr>
          <w:ilvl w:val="0"/>
          <w:numId w:val="23"/>
        </w:numPr>
        <w:contextualSpacing/>
        <w:jc w:val="both"/>
        <w:rPr>
          <w:rFonts w:eastAsia="Times New Roman"/>
        </w:rPr>
      </w:pPr>
      <w:r>
        <w:rPr>
          <w:rFonts w:eastAsia="Times New Roman"/>
        </w:rPr>
        <w:t>Je MAS výrazně závislá na osobnosti hlavního manažera (ředitele) MAS?</w:t>
      </w:r>
    </w:p>
    <w:p w14:paraId="20044CA3" w14:textId="050EDAAE" w:rsidR="005457C0" w:rsidRDefault="000E7103" w:rsidP="00205669">
      <w:pPr>
        <w:pStyle w:val="Odstavecseseznamem"/>
        <w:ind w:left="1418"/>
        <w:contextualSpacing/>
        <w:jc w:val="both"/>
        <w:rPr>
          <w:rFonts w:eastAsia="Times New Roman"/>
        </w:rPr>
      </w:pPr>
      <w:r>
        <w:rPr>
          <w:rFonts w:eastAsia="Times New Roman"/>
        </w:rPr>
        <w:t xml:space="preserve">Ano/Ne </w:t>
      </w:r>
    </w:p>
    <w:p w14:paraId="25E80880" w14:textId="77777777" w:rsidR="00205669" w:rsidRPr="00205669" w:rsidRDefault="00205669" w:rsidP="00205669">
      <w:pPr>
        <w:pStyle w:val="Odstavecseseznamem"/>
        <w:contextualSpacing/>
        <w:jc w:val="both"/>
        <w:rPr>
          <w:rFonts w:eastAsia="Times New Roman"/>
        </w:rPr>
      </w:pPr>
    </w:p>
    <w:p w14:paraId="0D8282BA" w14:textId="5FCAEFB0" w:rsidR="000E7103" w:rsidRDefault="000E7103" w:rsidP="00226717">
      <w:pPr>
        <w:pStyle w:val="Odstavecseseznamem"/>
        <w:numPr>
          <w:ilvl w:val="0"/>
          <w:numId w:val="23"/>
        </w:numPr>
        <w:contextualSpacing/>
        <w:jc w:val="both"/>
        <w:rPr>
          <w:rFonts w:eastAsia="Times New Roman"/>
        </w:rPr>
      </w:pPr>
      <w:r>
        <w:rPr>
          <w:rFonts w:eastAsia="Times New Roman"/>
        </w:rPr>
        <w:t>Je v rámci organizační struktury MAS nastavena vzájemná zastupitelnost pracovníků MAS?</w:t>
      </w:r>
    </w:p>
    <w:p w14:paraId="33AEB6F2" w14:textId="77777777" w:rsidR="00877612" w:rsidRDefault="00877612" w:rsidP="00205669">
      <w:pPr>
        <w:pStyle w:val="Odstavecseseznamem"/>
        <w:contextualSpacing/>
        <w:jc w:val="both"/>
        <w:rPr>
          <w:rFonts w:eastAsia="Times New Roman"/>
        </w:rPr>
      </w:pPr>
    </w:p>
    <w:p w14:paraId="6CEF3824" w14:textId="33573590" w:rsidR="000E7103" w:rsidRDefault="000E7103" w:rsidP="00226717">
      <w:pPr>
        <w:pStyle w:val="Odstavecseseznamem"/>
        <w:numPr>
          <w:ilvl w:val="0"/>
          <w:numId w:val="23"/>
        </w:numPr>
        <w:contextualSpacing/>
        <w:jc w:val="both"/>
        <w:rPr>
          <w:rFonts w:eastAsia="Times New Roman"/>
        </w:rPr>
      </w:pPr>
      <w:r>
        <w:rPr>
          <w:rFonts w:eastAsia="Times New Roman"/>
        </w:rPr>
        <w:t>Kvalifikace zaměstnanců MAS</w:t>
      </w:r>
      <w:r w:rsidR="00877612">
        <w:rPr>
          <w:rFonts w:eastAsia="Times New Roman"/>
        </w:rPr>
        <w:t>:</w:t>
      </w:r>
    </w:p>
    <w:p w14:paraId="3049AB00" w14:textId="6CB9223F" w:rsidR="000E7103" w:rsidRDefault="000E7103" w:rsidP="00226717">
      <w:pPr>
        <w:pStyle w:val="Odstavecseseznamem"/>
        <w:numPr>
          <w:ilvl w:val="0"/>
          <w:numId w:val="23"/>
        </w:numPr>
        <w:contextualSpacing/>
        <w:jc w:val="both"/>
        <w:rPr>
          <w:rFonts w:eastAsia="Times New Roman"/>
        </w:rPr>
      </w:pPr>
      <w:r>
        <w:rPr>
          <w:rFonts w:eastAsia="Times New Roman"/>
        </w:rPr>
        <w:t>Poměr kvalifikovaných zaměstnanců na celkovém počtu zaměstnanců?</w:t>
      </w:r>
      <w:r w:rsidR="00877612">
        <w:rPr>
          <w:rFonts w:eastAsia="Times New Roman"/>
        </w:rPr>
        <w:t xml:space="preserve"> Zohledněte vzdělání a pracovní zkušenost. (v %)</w:t>
      </w:r>
    </w:p>
    <w:p w14:paraId="361644F4" w14:textId="2CA76ED1" w:rsidR="000E7103" w:rsidRDefault="000E7103" w:rsidP="00205669">
      <w:pPr>
        <w:pStyle w:val="Odstavecseseznamem"/>
        <w:ind w:left="1418"/>
        <w:contextualSpacing/>
        <w:jc w:val="both"/>
        <w:rPr>
          <w:rFonts w:eastAsia="Times New Roman"/>
        </w:rPr>
      </w:pPr>
      <w:r>
        <w:rPr>
          <w:rFonts w:eastAsia="Times New Roman"/>
        </w:rPr>
        <w:t>0-30</w:t>
      </w:r>
      <w:r w:rsidR="00877612">
        <w:rPr>
          <w:rFonts w:eastAsia="Times New Roman"/>
        </w:rPr>
        <w:t xml:space="preserve"> %</w:t>
      </w:r>
    </w:p>
    <w:p w14:paraId="76AED8A5" w14:textId="01AE5F71" w:rsidR="000E7103" w:rsidRDefault="00877612" w:rsidP="00205669">
      <w:pPr>
        <w:pStyle w:val="Odstavecseseznamem"/>
        <w:ind w:left="1418"/>
        <w:contextualSpacing/>
        <w:jc w:val="both"/>
        <w:rPr>
          <w:rFonts w:eastAsia="Times New Roman"/>
        </w:rPr>
      </w:pPr>
      <w:r>
        <w:rPr>
          <w:rFonts w:eastAsia="Times New Roman"/>
        </w:rPr>
        <w:t>31 – 50 %</w:t>
      </w:r>
    </w:p>
    <w:p w14:paraId="75881C30" w14:textId="4AD6F3E3" w:rsidR="00877612" w:rsidRDefault="00877612" w:rsidP="00205669">
      <w:pPr>
        <w:pStyle w:val="Odstavecseseznamem"/>
        <w:ind w:left="1418"/>
        <w:contextualSpacing/>
        <w:jc w:val="both"/>
        <w:rPr>
          <w:rFonts w:eastAsia="Times New Roman"/>
        </w:rPr>
      </w:pPr>
      <w:r>
        <w:rPr>
          <w:rFonts w:eastAsia="Times New Roman"/>
        </w:rPr>
        <w:t>51% a více</w:t>
      </w:r>
    </w:p>
    <w:p w14:paraId="19902B39" w14:textId="77777777" w:rsidR="00877612" w:rsidRDefault="00877612" w:rsidP="00877612">
      <w:pPr>
        <w:pStyle w:val="Odstavecseseznamem"/>
        <w:contextualSpacing/>
        <w:jc w:val="both"/>
        <w:rPr>
          <w:rFonts w:eastAsia="Times New Roman"/>
        </w:rPr>
      </w:pPr>
    </w:p>
    <w:p w14:paraId="1CCC2C44" w14:textId="0E05D2EC" w:rsidR="000E7103" w:rsidRDefault="000E7103" w:rsidP="00226717">
      <w:pPr>
        <w:pStyle w:val="Odstavecseseznamem"/>
        <w:numPr>
          <w:ilvl w:val="0"/>
          <w:numId w:val="23"/>
        </w:numPr>
        <w:contextualSpacing/>
        <w:jc w:val="both"/>
        <w:rPr>
          <w:rFonts w:eastAsia="Times New Roman"/>
        </w:rPr>
      </w:pPr>
      <w:r>
        <w:rPr>
          <w:rFonts w:eastAsia="Times New Roman"/>
        </w:rPr>
        <w:lastRenderedPageBreak/>
        <w:t xml:space="preserve">Jaký je minimální počet zaměstnanců MAS potřebný pro udržení její činnosti </w:t>
      </w:r>
      <w:r w:rsidR="008674A6">
        <w:rPr>
          <w:rFonts w:eastAsia="Times New Roman"/>
        </w:rPr>
        <w:br/>
      </w:r>
      <w:r>
        <w:rPr>
          <w:rFonts w:eastAsia="Times New Roman"/>
        </w:rPr>
        <w:t xml:space="preserve">po ukončení podpory v rámci programového období EU? (prvek </w:t>
      </w:r>
      <w:proofErr w:type="spellStart"/>
      <w:r>
        <w:rPr>
          <w:rFonts w:eastAsia="Times New Roman"/>
        </w:rPr>
        <w:t>sebeevaulace</w:t>
      </w:r>
      <w:proofErr w:type="spellEnd"/>
      <w:r>
        <w:rPr>
          <w:rFonts w:eastAsia="Times New Roman"/>
        </w:rPr>
        <w:t xml:space="preserve"> MAS)</w:t>
      </w:r>
    </w:p>
    <w:p w14:paraId="075A1B9E" w14:textId="6B3926ED" w:rsidR="000E7103" w:rsidRPr="00482498" w:rsidRDefault="00482498" w:rsidP="00205669">
      <w:pPr>
        <w:pStyle w:val="Odstavecseseznamem"/>
        <w:contextualSpacing/>
        <w:jc w:val="both"/>
        <w:rPr>
          <w:rFonts w:eastAsia="Times New Roman"/>
          <w:sz w:val="20"/>
        </w:rPr>
      </w:pPr>
      <w:r w:rsidRPr="00482498">
        <w:rPr>
          <w:rFonts w:eastAsia="Times New Roman"/>
          <w:sz w:val="20"/>
        </w:rPr>
        <w:t>(Zdroj: Ministerstvo pro místní rozvoj – Portál strategické práce v České republice 2015)</w:t>
      </w:r>
    </w:p>
    <w:p w14:paraId="1B507F35" w14:textId="29F052B1" w:rsidR="006E0967" w:rsidRPr="006E0967" w:rsidRDefault="002B2FCB" w:rsidP="00B04348">
      <w:pPr>
        <w:pStyle w:val="Nadpis2"/>
      </w:pPr>
      <w:bookmarkStart w:id="25" w:name="_Toc420070202"/>
      <w:r>
        <w:t>Transparentnost řízení strategie</w:t>
      </w:r>
      <w:bookmarkEnd w:id="25"/>
    </w:p>
    <w:p w14:paraId="2497EFDB" w14:textId="49DACBA7" w:rsidR="006E0967" w:rsidRDefault="006E0967" w:rsidP="006E0967">
      <w:pPr>
        <w:pStyle w:val="Bezmezer"/>
        <w:spacing w:line="276" w:lineRule="auto"/>
        <w:jc w:val="both"/>
        <w:rPr>
          <w:rFonts w:ascii="Times New Roman" w:hAnsi="Times New Roman"/>
          <w:sz w:val="24"/>
          <w:szCs w:val="24"/>
        </w:rPr>
      </w:pPr>
      <w:r w:rsidRPr="00380ABF">
        <w:rPr>
          <w:rFonts w:ascii="Times New Roman" w:hAnsi="Times New Roman"/>
          <w:b/>
          <w:sz w:val="24"/>
          <w:szCs w:val="24"/>
        </w:rPr>
        <w:t>1) Zápisy z jednání orgánů MAS</w:t>
      </w:r>
      <w:r>
        <w:rPr>
          <w:rFonts w:ascii="Times New Roman" w:hAnsi="Times New Roman"/>
          <w:sz w:val="24"/>
          <w:szCs w:val="24"/>
        </w:rPr>
        <w:t xml:space="preserve">: MAS v ČR mají řadu orgánů (pléna, valné hromady, komise, rady atd.), které ze svých jednání pořizují zápisy. Je třeba tyto zápisy včas a stanovenou formou distribuovat. </w:t>
      </w:r>
      <w:r w:rsidRPr="00D83560">
        <w:rPr>
          <w:rFonts w:ascii="Times New Roman" w:hAnsi="Times New Roman"/>
          <w:sz w:val="24"/>
          <w:szCs w:val="24"/>
        </w:rPr>
        <w:t xml:space="preserve">Z každého </w:t>
      </w:r>
      <w:r>
        <w:rPr>
          <w:rFonts w:ascii="Times New Roman" w:hAnsi="Times New Roman"/>
          <w:sz w:val="24"/>
          <w:szCs w:val="24"/>
        </w:rPr>
        <w:t>jednání orgánů musí být pořízem zápis, který bude do 14 dnů zveřejněn na webových stránkách MAS.</w:t>
      </w:r>
    </w:p>
    <w:p w14:paraId="59AC80EC" w14:textId="4D221379" w:rsidR="008415C9" w:rsidRDefault="008415C9" w:rsidP="00380ABF">
      <w:pPr>
        <w:pStyle w:val="Bezmezer"/>
        <w:spacing w:before="120" w:line="276" w:lineRule="auto"/>
        <w:jc w:val="both"/>
        <w:rPr>
          <w:rFonts w:ascii="Times New Roman" w:hAnsi="Times New Roman"/>
          <w:sz w:val="24"/>
          <w:szCs w:val="24"/>
        </w:rPr>
      </w:pPr>
      <w:r>
        <w:rPr>
          <w:rFonts w:ascii="Times New Roman" w:hAnsi="Times New Roman"/>
          <w:sz w:val="24"/>
          <w:szCs w:val="24"/>
        </w:rPr>
        <w:t>Zveřejňuje mas zápisy z jednání orgánů v řádném termínu.</w:t>
      </w:r>
    </w:p>
    <w:p w14:paraId="5041C6C9" w14:textId="279495C9" w:rsidR="008415C9" w:rsidRDefault="008415C9" w:rsidP="00B67E97">
      <w:pPr>
        <w:pStyle w:val="Bezmezer"/>
        <w:spacing w:line="276" w:lineRule="auto"/>
        <w:ind w:left="567"/>
        <w:jc w:val="both"/>
        <w:rPr>
          <w:rFonts w:ascii="Times New Roman" w:hAnsi="Times New Roman"/>
          <w:sz w:val="24"/>
          <w:szCs w:val="24"/>
        </w:rPr>
      </w:pPr>
      <w:r>
        <w:rPr>
          <w:rFonts w:ascii="Times New Roman" w:hAnsi="Times New Roman"/>
          <w:sz w:val="24"/>
          <w:szCs w:val="24"/>
        </w:rPr>
        <w:t>Ano/Ne</w:t>
      </w:r>
    </w:p>
    <w:p w14:paraId="73D967EB" w14:textId="77777777" w:rsidR="006E0967" w:rsidRDefault="006E0967" w:rsidP="006E0967">
      <w:pPr>
        <w:pStyle w:val="Bezmezer"/>
        <w:spacing w:line="276" w:lineRule="auto"/>
        <w:jc w:val="both"/>
        <w:rPr>
          <w:rFonts w:ascii="Times New Roman" w:hAnsi="Times New Roman"/>
          <w:sz w:val="24"/>
          <w:szCs w:val="24"/>
        </w:rPr>
      </w:pPr>
    </w:p>
    <w:p w14:paraId="76748785" w14:textId="77777777" w:rsidR="006E0967" w:rsidRDefault="006E0967" w:rsidP="006E0967">
      <w:pPr>
        <w:pStyle w:val="Bezmezer"/>
        <w:spacing w:line="276" w:lineRule="auto"/>
        <w:jc w:val="both"/>
        <w:rPr>
          <w:rFonts w:ascii="Times New Roman" w:hAnsi="Times New Roman"/>
          <w:sz w:val="24"/>
          <w:szCs w:val="24"/>
        </w:rPr>
      </w:pPr>
      <w:r>
        <w:rPr>
          <w:rFonts w:ascii="Times New Roman" w:hAnsi="Times New Roman"/>
          <w:sz w:val="24"/>
          <w:szCs w:val="24"/>
        </w:rPr>
        <w:t>Odpovědnost: předseda orgánu a ověřovatel zápisu</w:t>
      </w:r>
    </w:p>
    <w:p w14:paraId="6F8001E8" w14:textId="77777777" w:rsidR="006E0967" w:rsidRDefault="006E0967" w:rsidP="006E0967">
      <w:pPr>
        <w:pStyle w:val="Bezmezer"/>
        <w:spacing w:line="276" w:lineRule="auto"/>
        <w:jc w:val="both"/>
        <w:rPr>
          <w:rFonts w:ascii="Times New Roman" w:hAnsi="Times New Roman"/>
          <w:sz w:val="24"/>
          <w:szCs w:val="24"/>
        </w:rPr>
      </w:pPr>
    </w:p>
    <w:p w14:paraId="1CD62695" w14:textId="77777777" w:rsidR="006E0967" w:rsidRDefault="006E0967" w:rsidP="006E0967">
      <w:pPr>
        <w:pStyle w:val="Bezmezer"/>
        <w:spacing w:line="276" w:lineRule="auto"/>
        <w:jc w:val="both"/>
        <w:rPr>
          <w:rFonts w:ascii="Times New Roman" w:hAnsi="Times New Roman"/>
          <w:sz w:val="24"/>
          <w:szCs w:val="24"/>
        </w:rPr>
      </w:pPr>
      <w:r w:rsidRPr="00380ABF">
        <w:rPr>
          <w:rFonts w:ascii="Times New Roman" w:hAnsi="Times New Roman"/>
          <w:b/>
          <w:sz w:val="24"/>
          <w:szCs w:val="24"/>
        </w:rPr>
        <w:t>2) Výroční zpráva</w:t>
      </w:r>
      <w:r>
        <w:rPr>
          <w:rFonts w:ascii="Times New Roman" w:hAnsi="Times New Roman"/>
          <w:sz w:val="24"/>
          <w:szCs w:val="24"/>
        </w:rPr>
        <w:t>: výroční zprávy jsou dalším důležitým zdrojem informací. Výroční zpráva by měla být vyvěšena na stránkách MAS a v listinné podobě v dostatečném množství distribuována partnerům MAS, klíčovým aktérům, místnímu tisku a veřejnosti.</w:t>
      </w:r>
    </w:p>
    <w:p w14:paraId="5E92DAFF" w14:textId="77777777" w:rsidR="006E0967" w:rsidRDefault="006E0967" w:rsidP="006E0967">
      <w:pPr>
        <w:pStyle w:val="Bezmezer"/>
        <w:spacing w:line="276" w:lineRule="auto"/>
        <w:jc w:val="both"/>
        <w:rPr>
          <w:rFonts w:ascii="Times New Roman" w:hAnsi="Times New Roman"/>
          <w:sz w:val="24"/>
          <w:szCs w:val="24"/>
        </w:rPr>
      </w:pPr>
    </w:p>
    <w:p w14:paraId="5E4B80F0" w14:textId="0615177D" w:rsidR="008415C9" w:rsidRDefault="008415C9" w:rsidP="006E0967">
      <w:pPr>
        <w:pStyle w:val="Bezmezer"/>
        <w:spacing w:line="276" w:lineRule="auto"/>
        <w:jc w:val="both"/>
        <w:rPr>
          <w:rFonts w:ascii="Times New Roman" w:hAnsi="Times New Roman"/>
          <w:sz w:val="24"/>
          <w:szCs w:val="24"/>
        </w:rPr>
      </w:pPr>
      <w:r>
        <w:rPr>
          <w:rFonts w:ascii="Times New Roman" w:hAnsi="Times New Roman"/>
          <w:sz w:val="24"/>
          <w:szCs w:val="24"/>
        </w:rPr>
        <w:t>Vydává MAS výroční zprávu:</w:t>
      </w:r>
    </w:p>
    <w:p w14:paraId="119E6F00" w14:textId="5CDECA02" w:rsidR="008415C9" w:rsidRDefault="008415C9" w:rsidP="00B67E97">
      <w:pPr>
        <w:pStyle w:val="Bezmezer"/>
        <w:spacing w:line="276" w:lineRule="auto"/>
        <w:ind w:left="567"/>
        <w:jc w:val="both"/>
        <w:rPr>
          <w:rFonts w:ascii="Times New Roman" w:hAnsi="Times New Roman"/>
          <w:sz w:val="24"/>
          <w:szCs w:val="24"/>
        </w:rPr>
      </w:pPr>
      <w:r>
        <w:rPr>
          <w:rFonts w:ascii="Times New Roman" w:hAnsi="Times New Roman"/>
          <w:sz w:val="24"/>
          <w:szCs w:val="24"/>
        </w:rPr>
        <w:t>Ano/Ne</w:t>
      </w:r>
    </w:p>
    <w:p w14:paraId="69F8A70F" w14:textId="77777777" w:rsidR="008415C9" w:rsidRDefault="008415C9" w:rsidP="006E0967">
      <w:pPr>
        <w:pStyle w:val="Bezmezer"/>
        <w:spacing w:line="276" w:lineRule="auto"/>
        <w:jc w:val="both"/>
        <w:rPr>
          <w:rFonts w:ascii="Times New Roman" w:hAnsi="Times New Roman"/>
          <w:sz w:val="24"/>
          <w:szCs w:val="24"/>
        </w:rPr>
      </w:pPr>
    </w:p>
    <w:p w14:paraId="032DDFB7" w14:textId="2C8FB0F6" w:rsidR="008415C9" w:rsidRDefault="008415C9" w:rsidP="006E0967">
      <w:pPr>
        <w:pStyle w:val="Bezmezer"/>
        <w:spacing w:line="276" w:lineRule="auto"/>
        <w:jc w:val="both"/>
        <w:rPr>
          <w:rFonts w:ascii="Times New Roman" w:hAnsi="Times New Roman"/>
          <w:sz w:val="24"/>
          <w:szCs w:val="24"/>
        </w:rPr>
      </w:pPr>
      <w:r>
        <w:rPr>
          <w:rFonts w:ascii="Times New Roman" w:hAnsi="Times New Roman"/>
          <w:sz w:val="24"/>
          <w:szCs w:val="24"/>
        </w:rPr>
        <w:t>Je výroční zpráva zveřejněná na webových stránkách?</w:t>
      </w:r>
    </w:p>
    <w:p w14:paraId="11EC2D39" w14:textId="3E51B676" w:rsidR="008415C9" w:rsidRDefault="008415C9" w:rsidP="00B67E97">
      <w:pPr>
        <w:pStyle w:val="Bezmezer"/>
        <w:spacing w:line="276" w:lineRule="auto"/>
        <w:ind w:left="567"/>
        <w:jc w:val="both"/>
        <w:rPr>
          <w:rFonts w:ascii="Times New Roman" w:hAnsi="Times New Roman"/>
          <w:sz w:val="24"/>
          <w:szCs w:val="24"/>
        </w:rPr>
      </w:pPr>
      <w:r>
        <w:rPr>
          <w:rFonts w:ascii="Times New Roman" w:hAnsi="Times New Roman"/>
          <w:sz w:val="24"/>
          <w:szCs w:val="24"/>
        </w:rPr>
        <w:t>Ano/Ne</w:t>
      </w:r>
    </w:p>
    <w:p w14:paraId="1F84A243" w14:textId="77777777" w:rsidR="008415C9" w:rsidRDefault="008415C9" w:rsidP="006E0967">
      <w:pPr>
        <w:pStyle w:val="Bezmezer"/>
        <w:spacing w:line="276" w:lineRule="auto"/>
        <w:jc w:val="both"/>
        <w:rPr>
          <w:rFonts w:ascii="Times New Roman" w:hAnsi="Times New Roman"/>
          <w:sz w:val="24"/>
          <w:szCs w:val="24"/>
        </w:rPr>
      </w:pPr>
    </w:p>
    <w:p w14:paraId="42E863AB" w14:textId="77777777" w:rsidR="006E0967" w:rsidRDefault="006E0967" w:rsidP="006E0967">
      <w:pPr>
        <w:pStyle w:val="Bezmezer"/>
        <w:spacing w:line="276" w:lineRule="auto"/>
        <w:jc w:val="both"/>
        <w:rPr>
          <w:rFonts w:ascii="Times New Roman" w:hAnsi="Times New Roman"/>
          <w:sz w:val="24"/>
          <w:szCs w:val="24"/>
        </w:rPr>
      </w:pPr>
      <w:r>
        <w:rPr>
          <w:rFonts w:ascii="Times New Roman" w:hAnsi="Times New Roman"/>
          <w:sz w:val="24"/>
          <w:szCs w:val="24"/>
        </w:rPr>
        <w:t>Odpovědnost: ředitel o.p.s., předseda sdružení ….</w:t>
      </w:r>
    </w:p>
    <w:p w14:paraId="68447AB3" w14:textId="77777777" w:rsidR="006E0967" w:rsidRDefault="006E0967" w:rsidP="006E0967">
      <w:pPr>
        <w:pStyle w:val="Bezmezer"/>
        <w:spacing w:line="276" w:lineRule="auto"/>
        <w:jc w:val="both"/>
        <w:rPr>
          <w:rFonts w:ascii="Times New Roman" w:hAnsi="Times New Roman"/>
          <w:sz w:val="24"/>
          <w:szCs w:val="24"/>
        </w:rPr>
      </w:pPr>
    </w:p>
    <w:p w14:paraId="26240E3B" w14:textId="5DED9183" w:rsidR="006E0967" w:rsidRDefault="006E0967" w:rsidP="006E0967">
      <w:pPr>
        <w:pStyle w:val="Bezmezer"/>
        <w:spacing w:line="276" w:lineRule="auto"/>
        <w:jc w:val="both"/>
        <w:rPr>
          <w:rFonts w:ascii="Times New Roman" w:hAnsi="Times New Roman"/>
          <w:sz w:val="24"/>
          <w:szCs w:val="24"/>
        </w:rPr>
      </w:pPr>
      <w:r w:rsidRPr="00380ABF">
        <w:rPr>
          <w:rFonts w:ascii="Times New Roman" w:hAnsi="Times New Roman"/>
          <w:b/>
          <w:sz w:val="24"/>
          <w:szCs w:val="24"/>
        </w:rPr>
        <w:t>3) Předávání informací o činnosti MAS kanceláří MAS</w:t>
      </w:r>
      <w:r>
        <w:rPr>
          <w:rFonts w:ascii="Times New Roman" w:hAnsi="Times New Roman"/>
          <w:sz w:val="24"/>
          <w:szCs w:val="24"/>
        </w:rPr>
        <w:t xml:space="preserve">: vedoucí </w:t>
      </w:r>
      <w:r w:rsidR="00B67E97">
        <w:rPr>
          <w:rFonts w:ascii="Times New Roman" w:hAnsi="Times New Roman"/>
          <w:sz w:val="24"/>
          <w:szCs w:val="24"/>
        </w:rPr>
        <w:t>pracovník pro strategii</w:t>
      </w:r>
      <w:r>
        <w:rPr>
          <w:rFonts w:ascii="Times New Roman" w:hAnsi="Times New Roman"/>
          <w:sz w:val="24"/>
          <w:szCs w:val="24"/>
        </w:rPr>
        <w:t xml:space="preserve"> dbá o pravidelné předávání informací dovnitř i mimo organizaci. Především dbá na aktuálnost webových stránek. Předává všechny důležité informace všem partnerům dle potřeby (min. 1x měsíčně informuje o dění v MAS partnery MAS e-mailem). 4x ročné vydává tiskovou zprávu, ve které informuje veřejnost (využívá stránky MAS, partnerů, klíčových aktérů a místní tisk).</w:t>
      </w:r>
    </w:p>
    <w:p w14:paraId="5114DF81" w14:textId="77777777" w:rsidR="006E0967" w:rsidRDefault="006E0967" w:rsidP="006E0967">
      <w:pPr>
        <w:pStyle w:val="Bezmezer"/>
        <w:spacing w:line="276" w:lineRule="auto"/>
        <w:jc w:val="both"/>
        <w:rPr>
          <w:rFonts w:ascii="Times New Roman" w:hAnsi="Times New Roman"/>
          <w:sz w:val="24"/>
          <w:szCs w:val="24"/>
        </w:rPr>
      </w:pPr>
    </w:p>
    <w:p w14:paraId="5C28E9F8" w14:textId="77777777" w:rsidR="00B67E97" w:rsidRDefault="00B67E97" w:rsidP="006E0967">
      <w:pPr>
        <w:pStyle w:val="Bezmezer"/>
        <w:spacing w:line="276" w:lineRule="auto"/>
        <w:jc w:val="both"/>
        <w:rPr>
          <w:rFonts w:ascii="Times New Roman" w:hAnsi="Times New Roman"/>
          <w:sz w:val="24"/>
          <w:szCs w:val="24"/>
        </w:rPr>
      </w:pPr>
      <w:r>
        <w:rPr>
          <w:rFonts w:ascii="Times New Roman" w:hAnsi="Times New Roman"/>
          <w:sz w:val="24"/>
          <w:szCs w:val="24"/>
        </w:rPr>
        <w:t>Aktualizuje MAS webové stránky?</w:t>
      </w:r>
    </w:p>
    <w:p w14:paraId="6C367AAA" w14:textId="17C5E06E" w:rsidR="00B67E97" w:rsidRDefault="00B67E97" w:rsidP="00B67E97">
      <w:pPr>
        <w:pStyle w:val="Bezmezer"/>
        <w:spacing w:line="276" w:lineRule="auto"/>
        <w:ind w:left="567"/>
        <w:jc w:val="both"/>
        <w:rPr>
          <w:rFonts w:ascii="Times New Roman" w:hAnsi="Times New Roman"/>
          <w:sz w:val="24"/>
          <w:szCs w:val="24"/>
        </w:rPr>
      </w:pPr>
      <w:r>
        <w:rPr>
          <w:rFonts w:ascii="Times New Roman" w:hAnsi="Times New Roman"/>
          <w:sz w:val="24"/>
          <w:szCs w:val="24"/>
        </w:rPr>
        <w:t>1x za měsíc nebo častěji</w:t>
      </w:r>
    </w:p>
    <w:p w14:paraId="70606F09" w14:textId="7DF42C52" w:rsidR="00B67E97" w:rsidRDefault="00B67E97" w:rsidP="00B67E97">
      <w:pPr>
        <w:pStyle w:val="Bezmezer"/>
        <w:spacing w:line="276" w:lineRule="auto"/>
        <w:ind w:left="567"/>
        <w:jc w:val="both"/>
        <w:rPr>
          <w:rFonts w:ascii="Times New Roman" w:hAnsi="Times New Roman"/>
          <w:sz w:val="24"/>
          <w:szCs w:val="24"/>
        </w:rPr>
      </w:pPr>
      <w:r>
        <w:rPr>
          <w:rFonts w:ascii="Times New Roman" w:hAnsi="Times New Roman"/>
          <w:sz w:val="24"/>
          <w:szCs w:val="24"/>
        </w:rPr>
        <w:t>1x za 3 měsíce1x za 6 měsíců a déle</w:t>
      </w:r>
    </w:p>
    <w:p w14:paraId="1D3FA8EA" w14:textId="1563068F" w:rsidR="00B67E97" w:rsidRDefault="00B67E97" w:rsidP="00B67E97">
      <w:pPr>
        <w:pStyle w:val="Bezmezer"/>
        <w:spacing w:line="276" w:lineRule="auto"/>
        <w:ind w:left="567"/>
        <w:jc w:val="both"/>
        <w:rPr>
          <w:rFonts w:ascii="Times New Roman" w:hAnsi="Times New Roman"/>
          <w:sz w:val="24"/>
          <w:szCs w:val="24"/>
        </w:rPr>
      </w:pPr>
      <w:r>
        <w:rPr>
          <w:rFonts w:ascii="Times New Roman" w:hAnsi="Times New Roman"/>
          <w:sz w:val="24"/>
          <w:szCs w:val="24"/>
        </w:rPr>
        <w:t>Neaktualizuje</w:t>
      </w:r>
    </w:p>
    <w:p w14:paraId="63B67EA3" w14:textId="77777777" w:rsidR="00B67E97" w:rsidRDefault="00B67E97" w:rsidP="006E0967">
      <w:pPr>
        <w:pStyle w:val="Bezmezer"/>
        <w:spacing w:line="276" w:lineRule="auto"/>
        <w:jc w:val="both"/>
        <w:rPr>
          <w:rFonts w:ascii="Times New Roman" w:hAnsi="Times New Roman"/>
          <w:sz w:val="24"/>
          <w:szCs w:val="24"/>
        </w:rPr>
      </w:pPr>
    </w:p>
    <w:p w14:paraId="06726DC5" w14:textId="77777777" w:rsidR="00553924" w:rsidRDefault="00553924" w:rsidP="006E0967">
      <w:pPr>
        <w:pStyle w:val="Bezmezer"/>
        <w:spacing w:line="276" w:lineRule="auto"/>
        <w:jc w:val="both"/>
        <w:rPr>
          <w:rFonts w:ascii="Times New Roman" w:hAnsi="Times New Roman"/>
          <w:sz w:val="24"/>
          <w:szCs w:val="24"/>
        </w:rPr>
      </w:pPr>
    </w:p>
    <w:p w14:paraId="6EE9D8B5" w14:textId="77777777" w:rsidR="00553924" w:rsidRDefault="00553924" w:rsidP="006E0967">
      <w:pPr>
        <w:pStyle w:val="Bezmezer"/>
        <w:spacing w:line="276" w:lineRule="auto"/>
        <w:jc w:val="both"/>
        <w:rPr>
          <w:rFonts w:ascii="Times New Roman" w:hAnsi="Times New Roman"/>
          <w:sz w:val="24"/>
          <w:szCs w:val="24"/>
        </w:rPr>
      </w:pPr>
    </w:p>
    <w:p w14:paraId="4F8755D2" w14:textId="580EDFFB" w:rsidR="00B67E97" w:rsidRDefault="00B67E97" w:rsidP="006E0967">
      <w:pPr>
        <w:pStyle w:val="Bezmezer"/>
        <w:spacing w:line="276" w:lineRule="auto"/>
        <w:jc w:val="both"/>
        <w:rPr>
          <w:rFonts w:ascii="Times New Roman" w:hAnsi="Times New Roman"/>
          <w:sz w:val="24"/>
          <w:szCs w:val="24"/>
        </w:rPr>
      </w:pPr>
      <w:r>
        <w:rPr>
          <w:rFonts w:ascii="Times New Roman" w:hAnsi="Times New Roman"/>
          <w:sz w:val="24"/>
          <w:szCs w:val="24"/>
        </w:rPr>
        <w:lastRenderedPageBreak/>
        <w:t>Vydává MAS tiskové zprávy?</w:t>
      </w:r>
    </w:p>
    <w:p w14:paraId="6D839561" w14:textId="77777777" w:rsidR="00B67E97" w:rsidRDefault="00B67E97" w:rsidP="00B67E97">
      <w:pPr>
        <w:pStyle w:val="Bezmezer"/>
        <w:spacing w:line="276" w:lineRule="auto"/>
        <w:ind w:left="567"/>
        <w:jc w:val="both"/>
        <w:rPr>
          <w:rFonts w:ascii="Times New Roman" w:hAnsi="Times New Roman"/>
          <w:sz w:val="24"/>
          <w:szCs w:val="24"/>
        </w:rPr>
      </w:pPr>
      <w:r>
        <w:rPr>
          <w:rFonts w:ascii="Times New Roman" w:hAnsi="Times New Roman"/>
          <w:sz w:val="24"/>
          <w:szCs w:val="24"/>
        </w:rPr>
        <w:t>1x za měsíc nebo častěji</w:t>
      </w:r>
    </w:p>
    <w:p w14:paraId="5946D7A3" w14:textId="77777777" w:rsidR="00B67E97" w:rsidRDefault="00B67E97" w:rsidP="00B67E97">
      <w:pPr>
        <w:pStyle w:val="Bezmezer"/>
        <w:spacing w:line="276" w:lineRule="auto"/>
        <w:ind w:left="567"/>
        <w:jc w:val="both"/>
        <w:rPr>
          <w:rFonts w:ascii="Times New Roman" w:hAnsi="Times New Roman"/>
          <w:sz w:val="24"/>
          <w:szCs w:val="24"/>
        </w:rPr>
      </w:pPr>
      <w:r>
        <w:rPr>
          <w:rFonts w:ascii="Times New Roman" w:hAnsi="Times New Roman"/>
          <w:sz w:val="24"/>
          <w:szCs w:val="24"/>
        </w:rPr>
        <w:t>1x za 3 měsíce</w:t>
      </w:r>
    </w:p>
    <w:p w14:paraId="6C068CD7" w14:textId="52127B81" w:rsidR="00B67E97" w:rsidRDefault="00B67E97" w:rsidP="00B67E97">
      <w:pPr>
        <w:pStyle w:val="Bezmezer"/>
        <w:spacing w:line="276" w:lineRule="auto"/>
        <w:ind w:left="567"/>
        <w:jc w:val="both"/>
        <w:rPr>
          <w:rFonts w:ascii="Times New Roman" w:hAnsi="Times New Roman"/>
          <w:sz w:val="24"/>
          <w:szCs w:val="24"/>
        </w:rPr>
      </w:pPr>
      <w:r>
        <w:rPr>
          <w:rFonts w:ascii="Times New Roman" w:hAnsi="Times New Roman"/>
          <w:sz w:val="24"/>
          <w:szCs w:val="24"/>
        </w:rPr>
        <w:t>1x za 6 měsíců a déle</w:t>
      </w:r>
    </w:p>
    <w:p w14:paraId="525615CE" w14:textId="1C03CFC7" w:rsidR="00B67E97" w:rsidRDefault="00B67E97" w:rsidP="00B67E97">
      <w:pPr>
        <w:pStyle w:val="Bezmezer"/>
        <w:spacing w:line="276" w:lineRule="auto"/>
        <w:ind w:left="567"/>
        <w:jc w:val="both"/>
        <w:rPr>
          <w:rFonts w:ascii="Times New Roman" w:hAnsi="Times New Roman"/>
          <w:sz w:val="24"/>
          <w:szCs w:val="24"/>
        </w:rPr>
      </w:pPr>
      <w:r>
        <w:rPr>
          <w:rFonts w:ascii="Times New Roman" w:hAnsi="Times New Roman"/>
          <w:sz w:val="24"/>
          <w:szCs w:val="24"/>
        </w:rPr>
        <w:t>Nevydává.</w:t>
      </w:r>
    </w:p>
    <w:p w14:paraId="6E18745D" w14:textId="77777777" w:rsidR="006523A3" w:rsidRDefault="006523A3" w:rsidP="006523A3">
      <w:pPr>
        <w:pStyle w:val="Bezmezer"/>
        <w:spacing w:line="276" w:lineRule="auto"/>
        <w:jc w:val="both"/>
        <w:rPr>
          <w:rFonts w:ascii="Times New Roman" w:hAnsi="Times New Roman"/>
          <w:sz w:val="24"/>
          <w:szCs w:val="24"/>
        </w:rPr>
      </w:pPr>
    </w:p>
    <w:p w14:paraId="2995ACF1" w14:textId="010CC4A2" w:rsidR="006523A3" w:rsidRDefault="006523A3" w:rsidP="006523A3">
      <w:pPr>
        <w:pStyle w:val="Bezmezer"/>
        <w:spacing w:line="276" w:lineRule="auto"/>
        <w:jc w:val="both"/>
        <w:rPr>
          <w:rFonts w:ascii="Times New Roman" w:hAnsi="Times New Roman"/>
          <w:sz w:val="24"/>
          <w:szCs w:val="24"/>
        </w:rPr>
      </w:pPr>
      <w:r>
        <w:rPr>
          <w:rFonts w:ascii="Times New Roman" w:hAnsi="Times New Roman"/>
          <w:sz w:val="24"/>
          <w:szCs w:val="24"/>
        </w:rPr>
        <w:t xml:space="preserve">Odpovědnost: vedoucí pracovník </w:t>
      </w:r>
      <w:r w:rsidR="00BD4832">
        <w:rPr>
          <w:rFonts w:ascii="Times New Roman" w:hAnsi="Times New Roman"/>
          <w:sz w:val="24"/>
          <w:szCs w:val="24"/>
        </w:rPr>
        <w:t>strategie</w:t>
      </w:r>
    </w:p>
    <w:p w14:paraId="53130717" w14:textId="77777777" w:rsidR="00B67E97" w:rsidRDefault="00B67E97" w:rsidP="00B67E97">
      <w:pPr>
        <w:pStyle w:val="Bezmezer"/>
        <w:spacing w:line="276" w:lineRule="auto"/>
        <w:ind w:left="567"/>
        <w:jc w:val="both"/>
        <w:rPr>
          <w:rFonts w:ascii="Times New Roman" w:hAnsi="Times New Roman"/>
          <w:sz w:val="24"/>
          <w:szCs w:val="24"/>
        </w:rPr>
      </w:pPr>
    </w:p>
    <w:p w14:paraId="28CF2A96" w14:textId="77777777" w:rsidR="006E0967" w:rsidRDefault="006E0967" w:rsidP="006E0967">
      <w:pPr>
        <w:pStyle w:val="Bezmezer"/>
        <w:spacing w:line="276" w:lineRule="auto"/>
        <w:jc w:val="both"/>
        <w:rPr>
          <w:rFonts w:ascii="Times New Roman" w:hAnsi="Times New Roman"/>
          <w:sz w:val="24"/>
          <w:szCs w:val="24"/>
        </w:rPr>
      </w:pPr>
      <w:r w:rsidRPr="006808C9">
        <w:rPr>
          <w:rFonts w:ascii="Times New Roman" w:hAnsi="Times New Roman"/>
          <w:b/>
          <w:sz w:val="24"/>
          <w:szCs w:val="24"/>
        </w:rPr>
        <w:t>4) Veřejná setkání</w:t>
      </w:r>
      <w:r>
        <w:rPr>
          <w:rFonts w:ascii="Times New Roman" w:hAnsi="Times New Roman"/>
          <w:sz w:val="24"/>
          <w:szCs w:val="24"/>
        </w:rPr>
        <w:t>: MAS pořádá setkání přístupná veřejnosti. Jejich četnost je dle potřeby (minimálně 1x ročně). MAS může využívat různé příležitosti – zastupitelstva obcí, veřejná projednávání projektových záměrů atd.</w:t>
      </w:r>
    </w:p>
    <w:p w14:paraId="6D410686" w14:textId="77777777" w:rsidR="00877612" w:rsidRDefault="00877612" w:rsidP="006E0967">
      <w:pPr>
        <w:pStyle w:val="Bezmezer"/>
        <w:spacing w:line="276" w:lineRule="auto"/>
        <w:jc w:val="both"/>
        <w:rPr>
          <w:rFonts w:ascii="Times New Roman" w:hAnsi="Times New Roman"/>
          <w:sz w:val="24"/>
          <w:szCs w:val="24"/>
        </w:rPr>
      </w:pPr>
    </w:p>
    <w:p w14:paraId="1641D427" w14:textId="22BF8917" w:rsidR="006E0967" w:rsidRDefault="006E0967" w:rsidP="006E0967">
      <w:pPr>
        <w:pStyle w:val="Bezmezer"/>
        <w:spacing w:line="276" w:lineRule="auto"/>
        <w:jc w:val="both"/>
        <w:rPr>
          <w:rFonts w:ascii="Times New Roman" w:hAnsi="Times New Roman"/>
          <w:sz w:val="24"/>
          <w:szCs w:val="24"/>
        </w:rPr>
      </w:pPr>
      <w:r>
        <w:rPr>
          <w:rFonts w:ascii="Times New Roman" w:hAnsi="Times New Roman"/>
          <w:sz w:val="24"/>
          <w:szCs w:val="24"/>
        </w:rPr>
        <w:t>Odpov</w:t>
      </w:r>
      <w:r w:rsidR="000B5334">
        <w:rPr>
          <w:rFonts w:ascii="Times New Roman" w:hAnsi="Times New Roman"/>
          <w:sz w:val="24"/>
          <w:szCs w:val="24"/>
        </w:rPr>
        <w:t xml:space="preserve">ědnost: vedoucí pracovník </w:t>
      </w:r>
      <w:r w:rsidR="00BD4832">
        <w:rPr>
          <w:rFonts w:ascii="Times New Roman" w:hAnsi="Times New Roman"/>
          <w:sz w:val="24"/>
          <w:szCs w:val="24"/>
        </w:rPr>
        <w:t>strategie</w:t>
      </w:r>
    </w:p>
    <w:p w14:paraId="6B99B083" w14:textId="77777777" w:rsidR="00877612" w:rsidRDefault="00877612" w:rsidP="00877612">
      <w:pPr>
        <w:pStyle w:val="Bezmezer"/>
        <w:spacing w:line="276" w:lineRule="auto"/>
        <w:ind w:firstLine="709"/>
        <w:jc w:val="both"/>
        <w:rPr>
          <w:rFonts w:ascii="Times New Roman" w:hAnsi="Times New Roman"/>
          <w:sz w:val="24"/>
          <w:szCs w:val="24"/>
        </w:rPr>
      </w:pPr>
    </w:p>
    <w:p w14:paraId="02157FBD" w14:textId="77777777" w:rsidR="00877612" w:rsidRDefault="00877612" w:rsidP="00877612">
      <w:pPr>
        <w:pStyle w:val="Bezmezer"/>
        <w:spacing w:line="276" w:lineRule="auto"/>
        <w:jc w:val="both"/>
        <w:rPr>
          <w:rFonts w:ascii="Times New Roman" w:hAnsi="Times New Roman"/>
          <w:sz w:val="24"/>
          <w:szCs w:val="24"/>
        </w:rPr>
      </w:pPr>
      <w:r>
        <w:rPr>
          <w:rFonts w:ascii="Times New Roman" w:hAnsi="Times New Roman"/>
          <w:sz w:val="24"/>
          <w:szCs w:val="24"/>
        </w:rPr>
        <w:t>Frekvence setkávání s aktéry v území mimo pracovní skupiny (definujte pro každou fázi strategie)?</w:t>
      </w:r>
    </w:p>
    <w:p w14:paraId="0DD229BD" w14:textId="77777777" w:rsidR="00877612" w:rsidRDefault="00877612" w:rsidP="00877612">
      <w:pPr>
        <w:pStyle w:val="Bezmezer"/>
        <w:spacing w:line="276" w:lineRule="auto"/>
        <w:ind w:left="567"/>
        <w:jc w:val="both"/>
        <w:rPr>
          <w:rFonts w:ascii="Times New Roman" w:hAnsi="Times New Roman"/>
          <w:sz w:val="24"/>
          <w:szCs w:val="24"/>
        </w:rPr>
      </w:pPr>
      <w:r>
        <w:rPr>
          <w:rFonts w:ascii="Times New Roman" w:hAnsi="Times New Roman"/>
          <w:sz w:val="24"/>
          <w:szCs w:val="24"/>
        </w:rPr>
        <w:t>1x za 6 měsíců a častěji</w:t>
      </w:r>
    </w:p>
    <w:p w14:paraId="5297F45B" w14:textId="77777777" w:rsidR="00877612" w:rsidRDefault="00877612" w:rsidP="00877612">
      <w:pPr>
        <w:pStyle w:val="Bezmezer"/>
        <w:spacing w:line="276" w:lineRule="auto"/>
        <w:ind w:left="567"/>
        <w:jc w:val="both"/>
        <w:rPr>
          <w:rFonts w:ascii="Times New Roman" w:hAnsi="Times New Roman"/>
          <w:sz w:val="24"/>
          <w:szCs w:val="24"/>
        </w:rPr>
      </w:pPr>
      <w:r>
        <w:rPr>
          <w:rFonts w:ascii="Times New Roman" w:hAnsi="Times New Roman"/>
          <w:sz w:val="24"/>
          <w:szCs w:val="24"/>
        </w:rPr>
        <w:t>1x za 12 měsíců</w:t>
      </w:r>
    </w:p>
    <w:p w14:paraId="2A86167C" w14:textId="77777777" w:rsidR="00877612" w:rsidRDefault="00877612" w:rsidP="00877612">
      <w:pPr>
        <w:pStyle w:val="Bezmezer"/>
        <w:spacing w:line="276" w:lineRule="auto"/>
        <w:ind w:left="567"/>
        <w:jc w:val="both"/>
        <w:rPr>
          <w:rFonts w:ascii="Times New Roman" w:hAnsi="Times New Roman"/>
          <w:sz w:val="24"/>
          <w:szCs w:val="24"/>
        </w:rPr>
      </w:pPr>
      <w:r>
        <w:rPr>
          <w:rFonts w:ascii="Times New Roman" w:hAnsi="Times New Roman"/>
          <w:sz w:val="24"/>
          <w:szCs w:val="24"/>
        </w:rPr>
        <w:t>MAS se takových aktivit neúčastní ani je nepořádá</w:t>
      </w:r>
    </w:p>
    <w:p w14:paraId="6999631E" w14:textId="77777777" w:rsidR="00B67E97" w:rsidRDefault="00B67E97" w:rsidP="006E0967">
      <w:pPr>
        <w:pStyle w:val="Bezmezer"/>
        <w:spacing w:line="276" w:lineRule="auto"/>
        <w:jc w:val="both"/>
        <w:rPr>
          <w:rFonts w:ascii="Times New Roman" w:hAnsi="Times New Roman"/>
          <w:sz w:val="24"/>
          <w:szCs w:val="24"/>
        </w:rPr>
      </w:pPr>
    </w:p>
    <w:p w14:paraId="7674A1A0" w14:textId="77777777" w:rsidR="006E0967" w:rsidRDefault="006E0967" w:rsidP="006E0967">
      <w:pPr>
        <w:pStyle w:val="Bezmezer"/>
        <w:spacing w:line="276" w:lineRule="auto"/>
        <w:jc w:val="both"/>
        <w:rPr>
          <w:rFonts w:ascii="Times New Roman" w:hAnsi="Times New Roman"/>
          <w:sz w:val="24"/>
          <w:szCs w:val="24"/>
        </w:rPr>
      </w:pPr>
      <w:r w:rsidRPr="006808C9">
        <w:rPr>
          <w:rFonts w:ascii="Times New Roman" w:hAnsi="Times New Roman"/>
          <w:b/>
          <w:sz w:val="24"/>
          <w:szCs w:val="24"/>
        </w:rPr>
        <w:t>5) Hodnocení průběhu strategie</w:t>
      </w:r>
      <w:r>
        <w:rPr>
          <w:rFonts w:ascii="Times New Roman" w:hAnsi="Times New Roman"/>
          <w:sz w:val="24"/>
          <w:szCs w:val="24"/>
        </w:rPr>
        <w:t xml:space="preserve">: </w:t>
      </w:r>
    </w:p>
    <w:p w14:paraId="73695F92" w14:textId="77777777" w:rsidR="006E0967" w:rsidRDefault="006E0967" w:rsidP="006E0967">
      <w:pPr>
        <w:pStyle w:val="Bezmezer"/>
        <w:spacing w:line="276" w:lineRule="auto"/>
        <w:ind w:firstLine="709"/>
        <w:jc w:val="both"/>
        <w:rPr>
          <w:rFonts w:ascii="Times New Roman" w:hAnsi="Times New Roman"/>
          <w:sz w:val="24"/>
          <w:szCs w:val="24"/>
        </w:rPr>
      </w:pPr>
      <w:r>
        <w:rPr>
          <w:rFonts w:ascii="Times New Roman" w:hAnsi="Times New Roman"/>
          <w:sz w:val="24"/>
          <w:szCs w:val="24"/>
        </w:rPr>
        <w:t>MAS má v pravidelných intervalech (každý rok) nastaven sytém evaluace a monitoringu strategie. Zjištěné závěry zveřejní na svých webových stránkách a zajistí předání této zprávy všem partnerům a klíčovým aktérům.</w:t>
      </w:r>
    </w:p>
    <w:p w14:paraId="7F3C5069" w14:textId="77777777" w:rsidR="00B67E97" w:rsidRDefault="00B67E97" w:rsidP="00B67E97">
      <w:pPr>
        <w:pStyle w:val="Bezmezer"/>
        <w:spacing w:line="276" w:lineRule="auto"/>
        <w:jc w:val="both"/>
        <w:rPr>
          <w:rFonts w:ascii="Times New Roman" w:hAnsi="Times New Roman"/>
          <w:sz w:val="24"/>
          <w:szCs w:val="24"/>
        </w:rPr>
      </w:pPr>
    </w:p>
    <w:p w14:paraId="431A1145" w14:textId="47E5B8CA" w:rsidR="00B67E97" w:rsidRDefault="00B67E97" w:rsidP="00B67E97">
      <w:pPr>
        <w:pStyle w:val="Bezmezer"/>
        <w:spacing w:line="276" w:lineRule="auto"/>
        <w:jc w:val="both"/>
        <w:rPr>
          <w:rFonts w:ascii="Times New Roman" w:hAnsi="Times New Roman"/>
          <w:sz w:val="24"/>
          <w:szCs w:val="24"/>
        </w:rPr>
      </w:pPr>
      <w:r>
        <w:rPr>
          <w:rFonts w:ascii="Times New Roman" w:hAnsi="Times New Roman"/>
          <w:sz w:val="24"/>
          <w:szCs w:val="24"/>
        </w:rPr>
        <w:t>Je hodnocení průběhu strategie zveřejňováno na webových stránkách MAS?</w:t>
      </w:r>
    </w:p>
    <w:p w14:paraId="5A1553CA" w14:textId="77777777" w:rsidR="00B67E97" w:rsidRDefault="00B67E97" w:rsidP="00B67E97">
      <w:pPr>
        <w:pStyle w:val="Bezmezer"/>
        <w:spacing w:line="276" w:lineRule="auto"/>
        <w:ind w:left="567"/>
        <w:jc w:val="both"/>
        <w:rPr>
          <w:rFonts w:ascii="Times New Roman" w:hAnsi="Times New Roman"/>
          <w:sz w:val="24"/>
          <w:szCs w:val="24"/>
        </w:rPr>
      </w:pPr>
      <w:r>
        <w:rPr>
          <w:rFonts w:ascii="Times New Roman" w:hAnsi="Times New Roman"/>
          <w:sz w:val="24"/>
          <w:szCs w:val="24"/>
        </w:rPr>
        <w:t>Ano/Ne</w:t>
      </w:r>
    </w:p>
    <w:p w14:paraId="2C846C56" w14:textId="77777777" w:rsidR="006E0967" w:rsidRDefault="006E0967" w:rsidP="006E0967">
      <w:pPr>
        <w:pStyle w:val="Bezmezer"/>
        <w:spacing w:line="276" w:lineRule="auto"/>
        <w:jc w:val="both"/>
        <w:rPr>
          <w:rFonts w:ascii="Times New Roman" w:hAnsi="Times New Roman"/>
          <w:sz w:val="24"/>
          <w:szCs w:val="24"/>
        </w:rPr>
      </w:pPr>
    </w:p>
    <w:p w14:paraId="6F3CE24D" w14:textId="704BC1A7" w:rsidR="006E0967" w:rsidRDefault="006E0967" w:rsidP="006E0967">
      <w:pPr>
        <w:pStyle w:val="Bezmezer"/>
        <w:spacing w:line="276" w:lineRule="auto"/>
        <w:jc w:val="both"/>
        <w:rPr>
          <w:rFonts w:ascii="Times New Roman" w:hAnsi="Times New Roman"/>
          <w:sz w:val="24"/>
          <w:szCs w:val="24"/>
        </w:rPr>
      </w:pPr>
      <w:r>
        <w:rPr>
          <w:rFonts w:ascii="Times New Roman" w:hAnsi="Times New Roman"/>
          <w:sz w:val="24"/>
          <w:szCs w:val="24"/>
        </w:rPr>
        <w:t xml:space="preserve">Odpovědnost: Vedoucí pracovník </w:t>
      </w:r>
      <w:r w:rsidR="00BD4832">
        <w:rPr>
          <w:rFonts w:ascii="Times New Roman" w:hAnsi="Times New Roman"/>
          <w:sz w:val="24"/>
          <w:szCs w:val="24"/>
        </w:rPr>
        <w:t>strategie</w:t>
      </w:r>
    </w:p>
    <w:p w14:paraId="64F308F0" w14:textId="77777777" w:rsidR="00B92AF3" w:rsidRDefault="00B92AF3" w:rsidP="006E0967">
      <w:pPr>
        <w:pStyle w:val="Bezmezer"/>
        <w:spacing w:line="276" w:lineRule="auto"/>
        <w:jc w:val="both"/>
        <w:rPr>
          <w:rFonts w:ascii="Times New Roman" w:hAnsi="Times New Roman"/>
          <w:sz w:val="24"/>
          <w:szCs w:val="24"/>
        </w:rPr>
      </w:pPr>
    </w:p>
    <w:p w14:paraId="7CA5E0BF" w14:textId="036B5495" w:rsidR="006E0967" w:rsidRPr="006E0967" w:rsidRDefault="006E0967" w:rsidP="00B04348">
      <w:pPr>
        <w:pStyle w:val="Nadpis3"/>
      </w:pPr>
      <w:bookmarkStart w:id="26" w:name="_Toc420070203"/>
      <w:r w:rsidRPr="006E0967">
        <w:t>Existují jasné a veřejně dostupné postupy pro výběr projektů</w:t>
      </w:r>
      <w:r w:rsidR="00C91043">
        <w:t xml:space="preserve"> ve strategiích</w:t>
      </w:r>
      <w:bookmarkEnd w:id="26"/>
    </w:p>
    <w:p w14:paraId="1C002F9A" w14:textId="47989B6A" w:rsidR="006E0967" w:rsidRPr="00A00058" w:rsidRDefault="006E0967" w:rsidP="00205669">
      <w:pPr>
        <w:pStyle w:val="Bezmezer"/>
        <w:spacing w:after="120" w:line="276" w:lineRule="auto"/>
        <w:jc w:val="both"/>
        <w:rPr>
          <w:rFonts w:ascii="Times New Roman" w:hAnsi="Times New Roman"/>
          <w:sz w:val="24"/>
          <w:szCs w:val="24"/>
        </w:rPr>
      </w:pPr>
      <w:r>
        <w:rPr>
          <w:rFonts w:ascii="Times New Roman" w:hAnsi="Times New Roman"/>
          <w:sz w:val="24"/>
          <w:szCs w:val="24"/>
        </w:rPr>
        <w:t>MAS dbá o to, aby podmínky výběru projektů</w:t>
      </w:r>
      <w:r w:rsidR="00C91043">
        <w:rPr>
          <w:rFonts w:ascii="Times New Roman" w:hAnsi="Times New Roman"/>
          <w:sz w:val="24"/>
          <w:szCs w:val="24"/>
        </w:rPr>
        <w:t xml:space="preserve"> ve strategii</w:t>
      </w:r>
      <w:r>
        <w:rPr>
          <w:rFonts w:ascii="Times New Roman" w:hAnsi="Times New Roman"/>
          <w:sz w:val="24"/>
          <w:szCs w:val="24"/>
        </w:rPr>
        <w:t xml:space="preserve"> byly řádně zveřejněny a vysvětleny. Používá k tomu především své webové stránky. MAS v průběhu realizace strategie pořádá</w:t>
      </w:r>
      <w:r w:rsidRPr="00A00058">
        <w:rPr>
          <w:rFonts w:ascii="Times New Roman" w:hAnsi="Times New Roman"/>
          <w:sz w:val="24"/>
          <w:szCs w:val="24"/>
        </w:rPr>
        <w:t xml:space="preserve"> informační schůzky a konzultace </w:t>
      </w:r>
      <w:r>
        <w:rPr>
          <w:rFonts w:ascii="Times New Roman" w:hAnsi="Times New Roman"/>
          <w:sz w:val="24"/>
          <w:szCs w:val="24"/>
        </w:rPr>
        <w:t xml:space="preserve">s potenciálními žadateli, které </w:t>
      </w:r>
      <w:r w:rsidRPr="00A00058">
        <w:rPr>
          <w:rFonts w:ascii="Times New Roman" w:hAnsi="Times New Roman"/>
          <w:sz w:val="24"/>
          <w:szCs w:val="24"/>
        </w:rPr>
        <w:t xml:space="preserve">budou </w:t>
      </w:r>
      <w:r>
        <w:rPr>
          <w:rFonts w:ascii="Times New Roman" w:hAnsi="Times New Roman"/>
          <w:sz w:val="24"/>
          <w:szCs w:val="24"/>
        </w:rPr>
        <w:t xml:space="preserve">zaměřené na představení MAS a </w:t>
      </w:r>
      <w:r w:rsidRPr="00A00058">
        <w:rPr>
          <w:rFonts w:ascii="Times New Roman" w:hAnsi="Times New Roman"/>
          <w:sz w:val="24"/>
          <w:szCs w:val="24"/>
        </w:rPr>
        <w:t>charakter možných projektů.</w:t>
      </w:r>
    </w:p>
    <w:p w14:paraId="4E2EE609" w14:textId="77777777" w:rsidR="006E0967" w:rsidRPr="00A00058" w:rsidRDefault="006E0967" w:rsidP="00205669">
      <w:pPr>
        <w:pStyle w:val="Bezmezer"/>
        <w:spacing w:after="120" w:line="276" w:lineRule="auto"/>
        <w:jc w:val="both"/>
        <w:rPr>
          <w:rFonts w:ascii="Times New Roman" w:hAnsi="Times New Roman"/>
          <w:sz w:val="24"/>
          <w:szCs w:val="24"/>
        </w:rPr>
      </w:pPr>
      <w:r>
        <w:rPr>
          <w:rFonts w:ascii="Times New Roman" w:hAnsi="Times New Roman"/>
          <w:sz w:val="24"/>
          <w:szCs w:val="24"/>
        </w:rPr>
        <w:t>Uzná-li MAS</w:t>
      </w:r>
      <w:r w:rsidRPr="00A00058">
        <w:rPr>
          <w:rFonts w:ascii="Times New Roman" w:hAnsi="Times New Roman"/>
          <w:sz w:val="24"/>
          <w:szCs w:val="24"/>
        </w:rPr>
        <w:t xml:space="preserve"> za nutné zorganizovat kromě informačních schůzek a konzultací </w:t>
      </w:r>
      <w:r>
        <w:rPr>
          <w:rFonts w:ascii="Times New Roman" w:hAnsi="Times New Roman"/>
          <w:sz w:val="24"/>
          <w:szCs w:val="24"/>
        </w:rPr>
        <w:t>další školení, může</w:t>
      </w:r>
      <w:r w:rsidRPr="00A00058">
        <w:rPr>
          <w:rFonts w:ascii="Times New Roman" w:hAnsi="Times New Roman"/>
          <w:sz w:val="24"/>
          <w:szCs w:val="24"/>
        </w:rPr>
        <w:t xml:space="preserve"> uspořádat vzdělávací školení. Obsah školení bude zahrnovat metodické pokyny, jak sestavit projekt, jaké přílohy je zapotřebí zajistit, jaké jsou následné administrativní kroky </w:t>
      </w:r>
      <w:r w:rsidRPr="00A00058">
        <w:rPr>
          <w:rFonts w:ascii="Times New Roman" w:hAnsi="Times New Roman"/>
          <w:sz w:val="24"/>
          <w:szCs w:val="24"/>
        </w:rPr>
        <w:lastRenderedPageBreak/>
        <w:t xml:space="preserve">MAS (výběrová kritéria, bodovací tabulky, realizace, kontrola a monitoring projektu) a další informace podle charakteru potencionálních projektů a předmětu výzvy. </w:t>
      </w:r>
    </w:p>
    <w:p w14:paraId="2A885D06" w14:textId="77777777" w:rsidR="006E0967" w:rsidRPr="00235A33" w:rsidRDefault="006E0967" w:rsidP="00205669">
      <w:pPr>
        <w:pStyle w:val="Bezmezer"/>
        <w:spacing w:after="120" w:line="276" w:lineRule="auto"/>
        <w:jc w:val="both"/>
        <w:rPr>
          <w:rFonts w:ascii="Times New Roman" w:hAnsi="Times New Roman"/>
          <w:sz w:val="24"/>
          <w:szCs w:val="24"/>
        </w:rPr>
      </w:pPr>
      <w:r>
        <w:rPr>
          <w:rFonts w:ascii="Times New Roman" w:hAnsi="Times New Roman"/>
          <w:sz w:val="24"/>
          <w:szCs w:val="24"/>
        </w:rPr>
        <w:t xml:space="preserve">MAS zajistí </w:t>
      </w:r>
      <w:r w:rsidRPr="00A00058">
        <w:rPr>
          <w:rFonts w:ascii="Times New Roman" w:hAnsi="Times New Roman"/>
          <w:sz w:val="24"/>
          <w:szCs w:val="24"/>
        </w:rPr>
        <w:t>zveřejnění Metodických pokynů pro ža</w:t>
      </w:r>
      <w:r>
        <w:rPr>
          <w:rFonts w:ascii="Times New Roman" w:hAnsi="Times New Roman"/>
          <w:sz w:val="24"/>
          <w:szCs w:val="24"/>
        </w:rPr>
        <w:t xml:space="preserve">datele na svých webových </w:t>
      </w:r>
      <w:r w:rsidRPr="00235A33">
        <w:rPr>
          <w:rFonts w:ascii="Times New Roman" w:hAnsi="Times New Roman"/>
          <w:sz w:val="24"/>
          <w:szCs w:val="24"/>
        </w:rPr>
        <w:t xml:space="preserve">stránkách, které budou sloužit jako podrobný návod k napsání projektu a vyplnění Žádosti v případě, že žadatelům nepostačí konzultace, připravené osnovy projektů a </w:t>
      </w:r>
      <w:proofErr w:type="spellStart"/>
      <w:r w:rsidRPr="00235A33">
        <w:rPr>
          <w:rFonts w:ascii="Times New Roman" w:hAnsi="Times New Roman"/>
          <w:sz w:val="24"/>
          <w:szCs w:val="24"/>
        </w:rPr>
        <w:t>Fiche</w:t>
      </w:r>
      <w:proofErr w:type="spellEnd"/>
      <w:r w:rsidRPr="00235A33">
        <w:rPr>
          <w:rFonts w:ascii="Times New Roman" w:hAnsi="Times New Roman"/>
          <w:sz w:val="24"/>
          <w:szCs w:val="24"/>
        </w:rPr>
        <w:t>.</w:t>
      </w:r>
    </w:p>
    <w:p w14:paraId="4C656BA5" w14:textId="77777777" w:rsidR="006E0967" w:rsidRPr="00235A33" w:rsidRDefault="006E0967" w:rsidP="00205669">
      <w:pPr>
        <w:pStyle w:val="Bezmezer"/>
        <w:spacing w:after="120" w:line="276" w:lineRule="auto"/>
        <w:jc w:val="both"/>
        <w:rPr>
          <w:rFonts w:ascii="Times New Roman" w:hAnsi="Times New Roman"/>
          <w:sz w:val="24"/>
          <w:szCs w:val="24"/>
        </w:rPr>
      </w:pPr>
      <w:r w:rsidRPr="00235A33">
        <w:rPr>
          <w:rFonts w:ascii="Times New Roman" w:hAnsi="Times New Roman"/>
          <w:sz w:val="24"/>
          <w:szCs w:val="24"/>
        </w:rPr>
        <w:t>MAS bude také zajišťovat individuální konzultace a poradenství a to v rámci kanceláře MAS.</w:t>
      </w:r>
    </w:p>
    <w:p w14:paraId="758034DB" w14:textId="77777777" w:rsidR="00B67E97" w:rsidRDefault="00B67E97" w:rsidP="00B67E97">
      <w:pPr>
        <w:pStyle w:val="Bezmezer"/>
        <w:spacing w:line="276" w:lineRule="auto"/>
        <w:jc w:val="both"/>
        <w:rPr>
          <w:rFonts w:ascii="Times New Roman" w:hAnsi="Times New Roman"/>
          <w:sz w:val="24"/>
          <w:szCs w:val="24"/>
        </w:rPr>
      </w:pPr>
    </w:p>
    <w:p w14:paraId="715E9F6F" w14:textId="77777777" w:rsidR="00B67E97" w:rsidRPr="001425D5" w:rsidRDefault="00B67E97" w:rsidP="00B67E97">
      <w:pPr>
        <w:pStyle w:val="Bezmezer"/>
        <w:spacing w:line="276" w:lineRule="auto"/>
        <w:jc w:val="both"/>
        <w:rPr>
          <w:rFonts w:ascii="Times New Roman" w:hAnsi="Times New Roman"/>
          <w:b/>
          <w:sz w:val="24"/>
          <w:szCs w:val="24"/>
        </w:rPr>
      </w:pPr>
      <w:r w:rsidRPr="001425D5">
        <w:rPr>
          <w:rFonts w:ascii="Times New Roman" w:hAnsi="Times New Roman"/>
          <w:b/>
          <w:sz w:val="24"/>
          <w:szCs w:val="24"/>
        </w:rPr>
        <w:t>Zveřejňuje MAS podmínky výběru projektů na webových stránkách?</w:t>
      </w:r>
    </w:p>
    <w:p w14:paraId="56174A2D" w14:textId="77777777" w:rsidR="00B67E97" w:rsidRDefault="00B67E97" w:rsidP="00B67E97">
      <w:pPr>
        <w:pStyle w:val="Bezmezer"/>
        <w:spacing w:line="276" w:lineRule="auto"/>
        <w:ind w:left="709"/>
        <w:jc w:val="both"/>
        <w:rPr>
          <w:rFonts w:ascii="Times New Roman" w:hAnsi="Times New Roman"/>
          <w:sz w:val="24"/>
          <w:szCs w:val="24"/>
        </w:rPr>
      </w:pPr>
      <w:r>
        <w:rPr>
          <w:rFonts w:ascii="Times New Roman" w:hAnsi="Times New Roman"/>
          <w:sz w:val="24"/>
          <w:szCs w:val="24"/>
        </w:rPr>
        <w:t>Ano/Ne</w:t>
      </w:r>
    </w:p>
    <w:p w14:paraId="56858D11" w14:textId="77777777" w:rsidR="00B67E97" w:rsidRDefault="00B67E97" w:rsidP="00B67E97">
      <w:pPr>
        <w:pStyle w:val="Bezmezer"/>
        <w:spacing w:line="276" w:lineRule="auto"/>
        <w:jc w:val="both"/>
        <w:rPr>
          <w:rFonts w:ascii="Times New Roman" w:hAnsi="Times New Roman"/>
          <w:sz w:val="24"/>
          <w:szCs w:val="24"/>
        </w:rPr>
      </w:pPr>
    </w:p>
    <w:p w14:paraId="5C81B485" w14:textId="77777777" w:rsidR="00B67E97" w:rsidRPr="001425D5" w:rsidRDefault="00B67E97" w:rsidP="00B67E97">
      <w:pPr>
        <w:pStyle w:val="Bezmezer"/>
        <w:spacing w:line="276" w:lineRule="auto"/>
        <w:jc w:val="both"/>
        <w:rPr>
          <w:rFonts w:ascii="Times New Roman" w:hAnsi="Times New Roman"/>
          <w:b/>
          <w:sz w:val="24"/>
          <w:szCs w:val="24"/>
        </w:rPr>
      </w:pPr>
      <w:r w:rsidRPr="001425D5">
        <w:rPr>
          <w:rFonts w:ascii="Times New Roman" w:hAnsi="Times New Roman"/>
          <w:b/>
          <w:sz w:val="24"/>
          <w:szCs w:val="24"/>
        </w:rPr>
        <w:t>Pořádá MAS konzultace s žadateli?</w:t>
      </w:r>
    </w:p>
    <w:p w14:paraId="76F72901" w14:textId="77777777" w:rsidR="00B67E97" w:rsidRDefault="00B67E97" w:rsidP="00B67E97">
      <w:pPr>
        <w:pStyle w:val="Bezmezer"/>
        <w:spacing w:line="276" w:lineRule="auto"/>
        <w:ind w:left="709"/>
        <w:jc w:val="both"/>
        <w:rPr>
          <w:rFonts w:ascii="Times New Roman" w:hAnsi="Times New Roman"/>
          <w:sz w:val="24"/>
          <w:szCs w:val="24"/>
        </w:rPr>
      </w:pPr>
      <w:r>
        <w:rPr>
          <w:rFonts w:ascii="Times New Roman" w:hAnsi="Times New Roman"/>
          <w:sz w:val="24"/>
          <w:szCs w:val="24"/>
        </w:rPr>
        <w:t>Ano/Ne</w:t>
      </w:r>
    </w:p>
    <w:p w14:paraId="02ED11A4" w14:textId="77777777" w:rsidR="00B67E97" w:rsidRDefault="00B67E97" w:rsidP="00B67E97">
      <w:pPr>
        <w:pStyle w:val="Bezmezer"/>
        <w:spacing w:line="276" w:lineRule="auto"/>
        <w:jc w:val="both"/>
        <w:rPr>
          <w:rFonts w:ascii="Times New Roman" w:hAnsi="Times New Roman"/>
          <w:sz w:val="24"/>
          <w:szCs w:val="24"/>
        </w:rPr>
      </w:pPr>
    </w:p>
    <w:p w14:paraId="5BCA60DF" w14:textId="77777777" w:rsidR="00B67E97" w:rsidRPr="001425D5" w:rsidRDefault="00B67E97" w:rsidP="00B67E97">
      <w:pPr>
        <w:pStyle w:val="Bezmezer"/>
        <w:spacing w:line="276" w:lineRule="auto"/>
        <w:jc w:val="both"/>
        <w:rPr>
          <w:rFonts w:ascii="Times New Roman" w:hAnsi="Times New Roman"/>
          <w:b/>
          <w:sz w:val="24"/>
          <w:szCs w:val="24"/>
        </w:rPr>
      </w:pPr>
      <w:r w:rsidRPr="001425D5">
        <w:rPr>
          <w:rFonts w:ascii="Times New Roman" w:hAnsi="Times New Roman"/>
          <w:b/>
          <w:sz w:val="24"/>
          <w:szCs w:val="24"/>
        </w:rPr>
        <w:t>Pořádá MAS další informační a vzdělávací akce pro žadatele?</w:t>
      </w:r>
    </w:p>
    <w:p w14:paraId="7DF32FDD" w14:textId="77777777" w:rsidR="00B67E97" w:rsidRDefault="00B67E97" w:rsidP="00B67E97">
      <w:pPr>
        <w:pStyle w:val="Bezmezer"/>
        <w:spacing w:line="276" w:lineRule="auto"/>
        <w:ind w:left="709"/>
        <w:jc w:val="both"/>
        <w:rPr>
          <w:rFonts w:ascii="Times New Roman" w:hAnsi="Times New Roman"/>
          <w:sz w:val="24"/>
          <w:szCs w:val="24"/>
        </w:rPr>
      </w:pPr>
      <w:r>
        <w:rPr>
          <w:rFonts w:ascii="Times New Roman" w:hAnsi="Times New Roman"/>
          <w:sz w:val="24"/>
          <w:szCs w:val="24"/>
        </w:rPr>
        <w:t>Ano/Ne</w:t>
      </w:r>
    </w:p>
    <w:p w14:paraId="69DF892F" w14:textId="77777777" w:rsidR="00235A33" w:rsidRDefault="00235A33" w:rsidP="006E0967">
      <w:pPr>
        <w:pStyle w:val="Bezmezer"/>
        <w:spacing w:line="276" w:lineRule="auto"/>
        <w:ind w:firstLine="709"/>
        <w:jc w:val="both"/>
        <w:rPr>
          <w:rFonts w:ascii="Times New Roman" w:hAnsi="Times New Roman"/>
          <w:sz w:val="24"/>
          <w:szCs w:val="24"/>
        </w:rPr>
      </w:pPr>
    </w:p>
    <w:p w14:paraId="5278B443" w14:textId="02CBD40A" w:rsidR="00B67E97" w:rsidRPr="001425D5" w:rsidRDefault="00B67E97" w:rsidP="00B67E97">
      <w:pPr>
        <w:pStyle w:val="Bezmezer"/>
        <w:spacing w:line="276" w:lineRule="auto"/>
        <w:jc w:val="both"/>
        <w:rPr>
          <w:rFonts w:ascii="Times New Roman" w:hAnsi="Times New Roman"/>
          <w:b/>
          <w:sz w:val="24"/>
          <w:szCs w:val="24"/>
        </w:rPr>
      </w:pPr>
      <w:r w:rsidRPr="001425D5">
        <w:rPr>
          <w:rFonts w:ascii="Times New Roman" w:hAnsi="Times New Roman"/>
          <w:b/>
          <w:sz w:val="24"/>
          <w:szCs w:val="24"/>
        </w:rPr>
        <w:t>Vytváří MAS metodické pokyny pro žadatele?</w:t>
      </w:r>
    </w:p>
    <w:p w14:paraId="7BA84E2B" w14:textId="60924664" w:rsidR="00B67E97" w:rsidRDefault="00B67E97" w:rsidP="006E0967">
      <w:pPr>
        <w:pStyle w:val="Bezmezer"/>
        <w:spacing w:line="276" w:lineRule="auto"/>
        <w:ind w:firstLine="709"/>
        <w:jc w:val="both"/>
        <w:rPr>
          <w:rFonts w:ascii="Times New Roman" w:hAnsi="Times New Roman"/>
          <w:sz w:val="24"/>
          <w:szCs w:val="24"/>
        </w:rPr>
      </w:pPr>
      <w:r>
        <w:rPr>
          <w:rFonts w:ascii="Times New Roman" w:hAnsi="Times New Roman"/>
          <w:sz w:val="24"/>
          <w:szCs w:val="24"/>
        </w:rPr>
        <w:t>Ano/Ne</w:t>
      </w:r>
    </w:p>
    <w:p w14:paraId="66A36476" w14:textId="77777777" w:rsidR="00B67E97" w:rsidRDefault="00B67E97" w:rsidP="006E0967">
      <w:pPr>
        <w:pStyle w:val="Bezmezer"/>
        <w:spacing w:line="276" w:lineRule="auto"/>
        <w:ind w:firstLine="709"/>
        <w:jc w:val="both"/>
        <w:rPr>
          <w:rFonts w:ascii="Times New Roman" w:hAnsi="Times New Roman"/>
          <w:sz w:val="24"/>
          <w:szCs w:val="24"/>
        </w:rPr>
      </w:pPr>
    </w:p>
    <w:p w14:paraId="2551F68F" w14:textId="5C3B0917" w:rsidR="00B67E97" w:rsidRPr="001425D5" w:rsidRDefault="00B67E97" w:rsidP="00B67E97">
      <w:pPr>
        <w:pStyle w:val="Bezmezer"/>
        <w:spacing w:line="276" w:lineRule="auto"/>
        <w:jc w:val="both"/>
        <w:rPr>
          <w:rFonts w:ascii="Times New Roman" w:hAnsi="Times New Roman"/>
          <w:b/>
          <w:sz w:val="24"/>
          <w:szCs w:val="24"/>
        </w:rPr>
      </w:pPr>
      <w:r w:rsidRPr="001425D5">
        <w:rPr>
          <w:rFonts w:ascii="Times New Roman" w:hAnsi="Times New Roman"/>
          <w:b/>
          <w:sz w:val="24"/>
          <w:szCs w:val="24"/>
        </w:rPr>
        <w:t>Jsou tyto pokyny zveřejňovány na webových stránkách MAS?</w:t>
      </w:r>
    </w:p>
    <w:p w14:paraId="63FC2C44" w14:textId="5FD88FC5" w:rsidR="00B67E97" w:rsidRDefault="00B67E97" w:rsidP="006E0967">
      <w:pPr>
        <w:pStyle w:val="Bezmezer"/>
        <w:spacing w:line="276" w:lineRule="auto"/>
        <w:ind w:firstLine="709"/>
        <w:jc w:val="both"/>
        <w:rPr>
          <w:rFonts w:ascii="Times New Roman" w:hAnsi="Times New Roman"/>
          <w:sz w:val="24"/>
          <w:szCs w:val="24"/>
        </w:rPr>
      </w:pPr>
      <w:r>
        <w:rPr>
          <w:rFonts w:ascii="Times New Roman" w:hAnsi="Times New Roman"/>
          <w:sz w:val="24"/>
          <w:szCs w:val="24"/>
        </w:rPr>
        <w:t>Ano/Ne</w:t>
      </w:r>
    </w:p>
    <w:p w14:paraId="1417DBF3" w14:textId="77777777" w:rsidR="00B5474A" w:rsidRDefault="00B5474A" w:rsidP="00B5474A">
      <w:pPr>
        <w:pStyle w:val="Bezmezer"/>
        <w:spacing w:line="276" w:lineRule="auto"/>
        <w:jc w:val="center"/>
        <w:rPr>
          <w:rFonts w:ascii="Times New Roman" w:hAnsi="Times New Roman"/>
          <w:sz w:val="20"/>
          <w:szCs w:val="20"/>
        </w:rPr>
      </w:pPr>
    </w:p>
    <w:p w14:paraId="38E4C7E6" w14:textId="1D0641D2" w:rsidR="00B5474A" w:rsidRPr="00B5474A" w:rsidRDefault="00B5474A" w:rsidP="00B5474A">
      <w:pPr>
        <w:pStyle w:val="Bezmezer"/>
        <w:spacing w:line="276" w:lineRule="auto"/>
        <w:jc w:val="center"/>
        <w:rPr>
          <w:rFonts w:ascii="Times New Roman" w:hAnsi="Times New Roman"/>
          <w:sz w:val="20"/>
          <w:szCs w:val="20"/>
        </w:rPr>
      </w:pPr>
      <w:r w:rsidRPr="00B5474A">
        <w:rPr>
          <w:rFonts w:ascii="Times New Roman" w:hAnsi="Times New Roman"/>
          <w:sz w:val="20"/>
          <w:szCs w:val="20"/>
        </w:rPr>
        <w:t>(Zdroj: Strategického plánu leader MAS Krajina srdce a z Komunikační strategie společnosti Posázaví o.p.s.)</w:t>
      </w:r>
    </w:p>
    <w:p w14:paraId="4C16D14B" w14:textId="77777777" w:rsidR="00676737" w:rsidRDefault="00676737" w:rsidP="00676737">
      <w:pPr>
        <w:pStyle w:val="Bezmezer"/>
        <w:spacing w:line="276" w:lineRule="auto"/>
        <w:jc w:val="both"/>
        <w:rPr>
          <w:rFonts w:ascii="Times New Roman" w:hAnsi="Times New Roman"/>
          <w:sz w:val="24"/>
          <w:szCs w:val="24"/>
        </w:rPr>
      </w:pPr>
    </w:p>
    <w:p w14:paraId="0EDB6A5A" w14:textId="77777777" w:rsidR="00676737" w:rsidRPr="00B5474A" w:rsidRDefault="00676737" w:rsidP="00676737">
      <w:pPr>
        <w:pStyle w:val="Bezmezer"/>
        <w:spacing w:line="276" w:lineRule="auto"/>
        <w:jc w:val="both"/>
        <w:rPr>
          <w:rFonts w:ascii="Times New Roman" w:hAnsi="Times New Roman"/>
          <w:b/>
          <w:sz w:val="24"/>
          <w:szCs w:val="24"/>
          <w:u w:val="single"/>
        </w:rPr>
      </w:pPr>
      <w:r w:rsidRPr="00B5474A">
        <w:rPr>
          <w:rFonts w:ascii="Times New Roman" w:hAnsi="Times New Roman"/>
          <w:b/>
          <w:sz w:val="24"/>
          <w:szCs w:val="24"/>
          <w:u w:val="single"/>
        </w:rPr>
        <w:t>Příklad dobré praxe:</w:t>
      </w:r>
    </w:p>
    <w:p w14:paraId="128BBEE9" w14:textId="31C020FA" w:rsidR="00676737" w:rsidRDefault="00676737" w:rsidP="00676737">
      <w:pPr>
        <w:pStyle w:val="Bezmezer"/>
        <w:spacing w:line="276" w:lineRule="auto"/>
        <w:jc w:val="both"/>
        <w:rPr>
          <w:rFonts w:ascii="Times New Roman" w:hAnsi="Times New Roman"/>
          <w:sz w:val="24"/>
          <w:szCs w:val="24"/>
        </w:rPr>
      </w:pPr>
      <w:r>
        <w:rPr>
          <w:rFonts w:ascii="Times New Roman" w:hAnsi="Times New Roman"/>
          <w:sz w:val="24"/>
          <w:szCs w:val="24"/>
        </w:rPr>
        <w:t xml:space="preserve">Výroční zpráva MAS Říčansko, o.p.s. </w:t>
      </w:r>
      <w:r w:rsidR="000B2802">
        <w:rPr>
          <w:rFonts w:ascii="Times New Roman" w:hAnsi="Times New Roman"/>
          <w:sz w:val="24"/>
          <w:szCs w:val="24"/>
        </w:rPr>
        <w:t xml:space="preserve">- </w:t>
      </w:r>
      <w:r w:rsidR="000B2802" w:rsidRPr="000B2802">
        <w:rPr>
          <w:rFonts w:ascii="Times New Roman" w:hAnsi="Times New Roman"/>
          <w:sz w:val="24"/>
          <w:szCs w:val="24"/>
        </w:rPr>
        <w:t>http://mas.ricansko.eu/data/files/V%C3%BDro%C4%8Dn%C3%AD%20zpr%C3%A1vy%20MAS/Vyrocka_2014_Ricansko_web.pdf</w:t>
      </w:r>
    </w:p>
    <w:p w14:paraId="22681ADE" w14:textId="77777777" w:rsidR="00676737" w:rsidRDefault="00676737" w:rsidP="00676737">
      <w:pPr>
        <w:pStyle w:val="Bezmezer"/>
        <w:spacing w:line="276" w:lineRule="auto"/>
        <w:jc w:val="both"/>
        <w:rPr>
          <w:rFonts w:ascii="Times New Roman" w:hAnsi="Times New Roman"/>
          <w:sz w:val="24"/>
          <w:szCs w:val="24"/>
        </w:rPr>
      </w:pPr>
    </w:p>
    <w:p w14:paraId="45790137" w14:textId="7BFEDC50" w:rsidR="00235A33" w:rsidRDefault="00235A33" w:rsidP="00B04348">
      <w:pPr>
        <w:pStyle w:val="Nadpis2"/>
      </w:pPr>
      <w:bookmarkStart w:id="27" w:name="_Toc420070204"/>
      <w:r w:rsidRPr="00235A33">
        <w:t>Relevance strategie</w:t>
      </w:r>
      <w:bookmarkEnd w:id="27"/>
    </w:p>
    <w:p w14:paraId="0476755D" w14:textId="107951EC" w:rsidR="0089326A" w:rsidRDefault="0089326A" w:rsidP="0089326A">
      <w:pPr>
        <w:jc w:val="both"/>
        <w:rPr>
          <w:rFonts w:ascii="Times New Roman" w:hAnsi="Times New Roman" w:cs="Times New Roman"/>
          <w:sz w:val="24"/>
          <w:szCs w:val="24"/>
        </w:rPr>
      </w:pPr>
      <w:r>
        <w:rPr>
          <w:rFonts w:ascii="Times New Roman" w:hAnsi="Times New Roman" w:cs="Times New Roman"/>
          <w:sz w:val="24"/>
          <w:szCs w:val="24"/>
        </w:rPr>
        <w:t xml:space="preserve">Základní aktivita pro zajištění relevance strategie je kvalitní práce se vstupními informacemi. Zde je nutné zapojit všechny relevantní aktéry, zpracovávat aktuální statistická data a definovat vývojové trendy v území. Výchozí stav je nutné minimálně v rámci střednědobého hodnocení strategie ověřit a následně dle potřeby upravit cíle strategie s ohledem na již realizované aktivity v území. Pokud je v území identifikována nová potřeba, je </w:t>
      </w:r>
      <w:r w:rsidR="00D31D5E">
        <w:rPr>
          <w:rFonts w:ascii="Times New Roman" w:hAnsi="Times New Roman" w:cs="Times New Roman"/>
          <w:sz w:val="24"/>
          <w:szCs w:val="24"/>
        </w:rPr>
        <w:t xml:space="preserve">nutné ji </w:t>
      </w:r>
      <w:r w:rsidR="008674A6">
        <w:rPr>
          <w:rFonts w:ascii="Times New Roman" w:hAnsi="Times New Roman" w:cs="Times New Roman"/>
          <w:sz w:val="24"/>
          <w:szCs w:val="24"/>
        </w:rPr>
        <w:br/>
      </w:r>
      <w:r w:rsidR="00D31D5E">
        <w:rPr>
          <w:rFonts w:ascii="Times New Roman" w:hAnsi="Times New Roman" w:cs="Times New Roman"/>
          <w:sz w:val="24"/>
          <w:szCs w:val="24"/>
        </w:rPr>
        <w:t>do strategie zahrnout, aby strategii zůstala stále relevantní pro region MAS.</w:t>
      </w:r>
    </w:p>
    <w:p w14:paraId="7DB263F3" w14:textId="77777777" w:rsidR="001425D5" w:rsidRDefault="001425D5" w:rsidP="00BE08D4">
      <w:pPr>
        <w:spacing w:after="0" w:line="240" w:lineRule="auto"/>
        <w:jc w:val="both"/>
        <w:rPr>
          <w:rFonts w:ascii="Times New Roman" w:hAnsi="Times New Roman" w:cs="Times New Roman"/>
          <w:b/>
          <w:sz w:val="24"/>
          <w:szCs w:val="24"/>
        </w:rPr>
      </w:pPr>
    </w:p>
    <w:p w14:paraId="3FB16261" w14:textId="77777777" w:rsidR="001425D5" w:rsidRPr="00303E6E" w:rsidRDefault="001425D5" w:rsidP="001425D5">
      <w:pPr>
        <w:rPr>
          <w:rFonts w:ascii="Times New Roman" w:hAnsi="Times New Roman" w:cs="Times New Roman"/>
          <w:b/>
          <w:sz w:val="24"/>
          <w:u w:val="single"/>
        </w:rPr>
      </w:pPr>
      <w:r w:rsidRPr="00303E6E">
        <w:rPr>
          <w:rFonts w:ascii="Times New Roman" w:hAnsi="Times New Roman" w:cs="Times New Roman"/>
          <w:b/>
          <w:sz w:val="24"/>
          <w:u w:val="single"/>
        </w:rPr>
        <w:lastRenderedPageBreak/>
        <w:t>Otázky pro evaluaci a monitoring:</w:t>
      </w:r>
    </w:p>
    <w:p w14:paraId="6D8E292B" w14:textId="61320342" w:rsidR="00D31D5E" w:rsidRDefault="00D31D5E" w:rsidP="00BE08D4">
      <w:pPr>
        <w:spacing w:after="0" w:line="240" w:lineRule="auto"/>
        <w:jc w:val="both"/>
        <w:rPr>
          <w:rFonts w:ascii="Times New Roman" w:hAnsi="Times New Roman" w:cs="Times New Roman"/>
          <w:sz w:val="24"/>
          <w:szCs w:val="24"/>
        </w:rPr>
      </w:pPr>
      <w:r w:rsidRPr="00BE08D4">
        <w:rPr>
          <w:rFonts w:ascii="Times New Roman" w:hAnsi="Times New Roman" w:cs="Times New Roman"/>
          <w:b/>
          <w:sz w:val="24"/>
          <w:szCs w:val="24"/>
        </w:rPr>
        <w:t>Pro tvorbu strategie byly použity nástroje pro zapojení relevantních aktérů</w:t>
      </w:r>
      <w:r>
        <w:rPr>
          <w:rFonts w:ascii="Times New Roman" w:hAnsi="Times New Roman" w:cs="Times New Roman"/>
          <w:sz w:val="24"/>
          <w:szCs w:val="24"/>
        </w:rPr>
        <w:t xml:space="preserve"> (anketa, dotazníkové šetření, kulaté stoly, komunitní projednání, pracovní skupiny apod.):</w:t>
      </w:r>
    </w:p>
    <w:p w14:paraId="01CE4EBD" w14:textId="7B1B4BA5" w:rsidR="00D31D5E" w:rsidRDefault="00D31D5E" w:rsidP="00BE08D4">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0-3</w:t>
      </w:r>
    </w:p>
    <w:p w14:paraId="56B3E0CE" w14:textId="7616207A" w:rsidR="00D31D5E" w:rsidRDefault="00D31D5E" w:rsidP="00BE08D4">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4-6</w:t>
      </w:r>
    </w:p>
    <w:p w14:paraId="4DC412E8" w14:textId="49E8CC20" w:rsidR="00D31D5E" w:rsidRDefault="00D31D5E" w:rsidP="00BE08D4">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7-10</w:t>
      </w:r>
    </w:p>
    <w:p w14:paraId="02EBBF5F" w14:textId="77777777" w:rsidR="00D31D5E" w:rsidRDefault="00D31D5E" w:rsidP="00D31D5E">
      <w:pPr>
        <w:spacing w:after="0" w:line="240" w:lineRule="auto"/>
        <w:jc w:val="both"/>
        <w:rPr>
          <w:rFonts w:ascii="Times New Roman" w:hAnsi="Times New Roman" w:cs="Times New Roman"/>
          <w:sz w:val="24"/>
          <w:szCs w:val="24"/>
        </w:rPr>
      </w:pPr>
    </w:p>
    <w:p w14:paraId="21DA7684" w14:textId="49D03824" w:rsidR="00D31D5E" w:rsidRPr="00BE08D4" w:rsidRDefault="00D31D5E" w:rsidP="00D31D5E">
      <w:pPr>
        <w:spacing w:after="0" w:line="240" w:lineRule="auto"/>
        <w:jc w:val="both"/>
        <w:rPr>
          <w:rFonts w:ascii="Times New Roman" w:hAnsi="Times New Roman" w:cs="Times New Roman"/>
          <w:b/>
          <w:sz w:val="24"/>
          <w:szCs w:val="24"/>
        </w:rPr>
      </w:pPr>
      <w:r w:rsidRPr="00BE08D4">
        <w:rPr>
          <w:rFonts w:ascii="Times New Roman" w:hAnsi="Times New Roman" w:cs="Times New Roman"/>
          <w:b/>
          <w:sz w:val="24"/>
          <w:szCs w:val="24"/>
        </w:rPr>
        <w:t>Strategie vychází z aktuálních statistických dat</w:t>
      </w:r>
    </w:p>
    <w:p w14:paraId="09778905" w14:textId="1E484AFB" w:rsidR="00D31D5E" w:rsidRDefault="00D31D5E" w:rsidP="00BE08D4">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Ano/ne</w:t>
      </w:r>
    </w:p>
    <w:p w14:paraId="5FA6219A" w14:textId="77777777" w:rsidR="00D31D5E" w:rsidRDefault="00D31D5E" w:rsidP="00D31D5E">
      <w:pPr>
        <w:spacing w:after="0" w:line="240" w:lineRule="auto"/>
        <w:jc w:val="both"/>
        <w:rPr>
          <w:rFonts w:ascii="Times New Roman" w:hAnsi="Times New Roman" w:cs="Times New Roman"/>
          <w:sz w:val="24"/>
          <w:szCs w:val="24"/>
        </w:rPr>
      </w:pPr>
    </w:p>
    <w:p w14:paraId="2EADBEF4" w14:textId="7B1B02EB" w:rsidR="00D31D5E" w:rsidRPr="00BE08D4" w:rsidRDefault="00D31D5E" w:rsidP="00D31D5E">
      <w:pPr>
        <w:spacing w:after="0" w:line="240" w:lineRule="auto"/>
        <w:jc w:val="both"/>
        <w:rPr>
          <w:rFonts w:ascii="Times New Roman" w:hAnsi="Times New Roman" w:cs="Times New Roman"/>
          <w:b/>
          <w:sz w:val="24"/>
          <w:szCs w:val="24"/>
        </w:rPr>
      </w:pPr>
      <w:r w:rsidRPr="00BE08D4">
        <w:rPr>
          <w:rFonts w:ascii="Times New Roman" w:hAnsi="Times New Roman" w:cs="Times New Roman"/>
          <w:b/>
          <w:sz w:val="24"/>
          <w:szCs w:val="24"/>
        </w:rPr>
        <w:t>Obsahuje strategie analytickou část, SWOT analýzu a návrhovou část?</w:t>
      </w:r>
    </w:p>
    <w:p w14:paraId="5A83532E" w14:textId="3A7106DF" w:rsidR="00D31D5E" w:rsidRDefault="00D31D5E" w:rsidP="00BE08D4">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Ano/Ne</w:t>
      </w:r>
    </w:p>
    <w:p w14:paraId="564BF133" w14:textId="77777777" w:rsidR="00D31D5E" w:rsidRDefault="00D31D5E" w:rsidP="00D31D5E">
      <w:pPr>
        <w:spacing w:after="0" w:line="240" w:lineRule="auto"/>
        <w:jc w:val="both"/>
        <w:rPr>
          <w:rFonts w:ascii="Times New Roman" w:hAnsi="Times New Roman" w:cs="Times New Roman"/>
          <w:sz w:val="24"/>
          <w:szCs w:val="24"/>
        </w:rPr>
      </w:pPr>
    </w:p>
    <w:p w14:paraId="1D216E95" w14:textId="7EDC60F9" w:rsidR="00D31D5E" w:rsidRPr="00BE08D4" w:rsidRDefault="00D31D5E" w:rsidP="00D31D5E">
      <w:pPr>
        <w:spacing w:after="0" w:line="240" w:lineRule="auto"/>
        <w:jc w:val="both"/>
        <w:rPr>
          <w:rFonts w:ascii="Times New Roman" w:hAnsi="Times New Roman" w:cs="Times New Roman"/>
          <w:b/>
          <w:sz w:val="24"/>
          <w:szCs w:val="24"/>
        </w:rPr>
      </w:pPr>
      <w:r w:rsidRPr="00BE08D4">
        <w:rPr>
          <w:rFonts w:ascii="Times New Roman" w:hAnsi="Times New Roman" w:cs="Times New Roman"/>
          <w:b/>
          <w:sz w:val="24"/>
          <w:szCs w:val="24"/>
        </w:rPr>
        <w:t xml:space="preserve">Jsou tyto části strategie </w:t>
      </w:r>
      <w:r w:rsidR="00DA6F04" w:rsidRPr="00BE08D4">
        <w:rPr>
          <w:rFonts w:ascii="Times New Roman" w:hAnsi="Times New Roman" w:cs="Times New Roman"/>
          <w:b/>
          <w:sz w:val="24"/>
          <w:szCs w:val="24"/>
        </w:rPr>
        <w:t>vzájemně provázané</w:t>
      </w:r>
      <w:r w:rsidRPr="00BE08D4">
        <w:rPr>
          <w:rFonts w:ascii="Times New Roman" w:hAnsi="Times New Roman" w:cs="Times New Roman"/>
          <w:b/>
          <w:sz w:val="24"/>
          <w:szCs w:val="24"/>
        </w:rPr>
        <w:t>?</w:t>
      </w:r>
    </w:p>
    <w:p w14:paraId="269C0E3E" w14:textId="1C48D4A5" w:rsidR="00D31D5E" w:rsidRDefault="00D31D5E" w:rsidP="00BE08D4">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Ano/Ne</w:t>
      </w:r>
    </w:p>
    <w:p w14:paraId="2F3EEE4D" w14:textId="77777777" w:rsidR="00D31D5E" w:rsidRDefault="00D31D5E" w:rsidP="00D31D5E">
      <w:pPr>
        <w:spacing w:after="0" w:line="240" w:lineRule="auto"/>
        <w:jc w:val="both"/>
        <w:rPr>
          <w:rFonts w:ascii="Times New Roman" w:hAnsi="Times New Roman" w:cs="Times New Roman"/>
          <w:sz w:val="24"/>
          <w:szCs w:val="24"/>
        </w:rPr>
      </w:pPr>
    </w:p>
    <w:p w14:paraId="56714CA9" w14:textId="039AE097" w:rsidR="00D31D5E" w:rsidRPr="00BE08D4" w:rsidRDefault="00D31D5E" w:rsidP="00D31D5E">
      <w:pPr>
        <w:spacing w:after="0" w:line="240" w:lineRule="auto"/>
        <w:jc w:val="both"/>
        <w:rPr>
          <w:rFonts w:ascii="Times New Roman" w:hAnsi="Times New Roman" w:cs="Times New Roman"/>
          <w:b/>
          <w:sz w:val="24"/>
          <w:szCs w:val="24"/>
        </w:rPr>
      </w:pPr>
      <w:r w:rsidRPr="00BE08D4">
        <w:rPr>
          <w:rFonts w:ascii="Times New Roman" w:hAnsi="Times New Roman" w:cs="Times New Roman"/>
          <w:b/>
          <w:sz w:val="24"/>
          <w:szCs w:val="24"/>
        </w:rPr>
        <w:t>Definované trendy ve strategii jsou sledovány v intervalu</w:t>
      </w:r>
    </w:p>
    <w:p w14:paraId="3BC496B6" w14:textId="0169922B" w:rsidR="00D31D5E" w:rsidRDefault="00D31D5E" w:rsidP="00BE08D4">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1x za rok</w:t>
      </w:r>
    </w:p>
    <w:p w14:paraId="67A6B48E" w14:textId="414519DF" w:rsidR="00D31D5E" w:rsidRDefault="00D31D5E" w:rsidP="00BE08D4">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1x za 2 roky</w:t>
      </w:r>
    </w:p>
    <w:p w14:paraId="4A192249" w14:textId="40CFE8A1" w:rsidR="00D31D5E" w:rsidRDefault="00D31D5E" w:rsidP="00BE08D4">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1x za 3 roky a déle</w:t>
      </w:r>
    </w:p>
    <w:p w14:paraId="05BA04CD" w14:textId="77777777" w:rsidR="00BE08D4" w:rsidRDefault="00BE08D4" w:rsidP="0089326A">
      <w:pPr>
        <w:jc w:val="both"/>
        <w:rPr>
          <w:rFonts w:ascii="Times New Roman" w:hAnsi="Times New Roman" w:cs="Times New Roman"/>
          <w:sz w:val="24"/>
          <w:szCs w:val="24"/>
        </w:rPr>
      </w:pPr>
    </w:p>
    <w:p w14:paraId="0C2F9FF1" w14:textId="77777777" w:rsidR="00A13EBD" w:rsidRDefault="00A13EBD" w:rsidP="0089326A">
      <w:pPr>
        <w:jc w:val="both"/>
        <w:rPr>
          <w:rFonts w:ascii="Times New Roman" w:hAnsi="Times New Roman" w:cs="Times New Roman"/>
          <w:sz w:val="24"/>
          <w:szCs w:val="24"/>
        </w:rPr>
      </w:pPr>
    </w:p>
    <w:p w14:paraId="1A178C89" w14:textId="77777777" w:rsidR="00A13EBD" w:rsidRDefault="00A13EBD" w:rsidP="0089326A">
      <w:pPr>
        <w:jc w:val="both"/>
        <w:rPr>
          <w:rFonts w:ascii="Times New Roman" w:hAnsi="Times New Roman" w:cs="Times New Roman"/>
          <w:sz w:val="24"/>
          <w:szCs w:val="24"/>
        </w:rPr>
      </w:pPr>
    </w:p>
    <w:p w14:paraId="14772F26" w14:textId="77777777" w:rsidR="00A13EBD" w:rsidRDefault="00A13EBD" w:rsidP="0089326A">
      <w:pPr>
        <w:jc w:val="both"/>
        <w:rPr>
          <w:rFonts w:ascii="Times New Roman" w:hAnsi="Times New Roman" w:cs="Times New Roman"/>
          <w:sz w:val="24"/>
          <w:szCs w:val="24"/>
        </w:rPr>
      </w:pPr>
    </w:p>
    <w:p w14:paraId="3B58944E" w14:textId="77777777" w:rsidR="00A13EBD" w:rsidRDefault="00A13EBD" w:rsidP="0089326A">
      <w:pPr>
        <w:jc w:val="both"/>
        <w:rPr>
          <w:rFonts w:ascii="Times New Roman" w:hAnsi="Times New Roman" w:cs="Times New Roman"/>
          <w:sz w:val="24"/>
          <w:szCs w:val="24"/>
        </w:rPr>
      </w:pPr>
    </w:p>
    <w:p w14:paraId="503E4376" w14:textId="77777777" w:rsidR="00A13EBD" w:rsidRDefault="00A13EBD" w:rsidP="0089326A">
      <w:pPr>
        <w:jc w:val="both"/>
        <w:rPr>
          <w:rFonts w:ascii="Times New Roman" w:hAnsi="Times New Roman" w:cs="Times New Roman"/>
          <w:sz w:val="24"/>
          <w:szCs w:val="24"/>
        </w:rPr>
      </w:pPr>
    </w:p>
    <w:p w14:paraId="7FAED882" w14:textId="77777777" w:rsidR="00A13EBD" w:rsidRDefault="00A13EBD" w:rsidP="0089326A">
      <w:pPr>
        <w:jc w:val="both"/>
        <w:rPr>
          <w:rFonts w:ascii="Times New Roman" w:hAnsi="Times New Roman" w:cs="Times New Roman"/>
          <w:sz w:val="24"/>
          <w:szCs w:val="24"/>
        </w:rPr>
      </w:pPr>
    </w:p>
    <w:p w14:paraId="71B500D7" w14:textId="77777777" w:rsidR="00A13EBD" w:rsidRDefault="00A13EBD" w:rsidP="0089326A">
      <w:pPr>
        <w:jc w:val="both"/>
        <w:rPr>
          <w:rFonts w:ascii="Times New Roman" w:hAnsi="Times New Roman" w:cs="Times New Roman"/>
          <w:sz w:val="24"/>
          <w:szCs w:val="24"/>
        </w:rPr>
      </w:pPr>
    </w:p>
    <w:p w14:paraId="47EE1DA2" w14:textId="77777777" w:rsidR="00A13EBD" w:rsidRDefault="00A13EBD" w:rsidP="0089326A">
      <w:pPr>
        <w:jc w:val="both"/>
        <w:rPr>
          <w:rFonts w:ascii="Times New Roman" w:hAnsi="Times New Roman" w:cs="Times New Roman"/>
          <w:sz w:val="24"/>
          <w:szCs w:val="24"/>
        </w:rPr>
      </w:pPr>
    </w:p>
    <w:p w14:paraId="4F15EED9" w14:textId="77777777" w:rsidR="00A13EBD" w:rsidRDefault="00A13EBD" w:rsidP="0089326A">
      <w:pPr>
        <w:jc w:val="both"/>
        <w:rPr>
          <w:rFonts w:ascii="Times New Roman" w:hAnsi="Times New Roman" w:cs="Times New Roman"/>
          <w:sz w:val="24"/>
          <w:szCs w:val="24"/>
        </w:rPr>
      </w:pPr>
    </w:p>
    <w:p w14:paraId="1778E109" w14:textId="77777777" w:rsidR="00A13EBD" w:rsidRDefault="00A13EBD" w:rsidP="0089326A">
      <w:pPr>
        <w:jc w:val="both"/>
        <w:rPr>
          <w:rFonts w:ascii="Times New Roman" w:hAnsi="Times New Roman" w:cs="Times New Roman"/>
          <w:sz w:val="24"/>
          <w:szCs w:val="24"/>
        </w:rPr>
      </w:pPr>
    </w:p>
    <w:p w14:paraId="135DE6D2" w14:textId="77777777" w:rsidR="00A13EBD" w:rsidRDefault="00A13EBD" w:rsidP="0089326A">
      <w:pPr>
        <w:jc w:val="both"/>
        <w:rPr>
          <w:rFonts w:ascii="Times New Roman" w:hAnsi="Times New Roman" w:cs="Times New Roman"/>
          <w:sz w:val="24"/>
          <w:szCs w:val="24"/>
        </w:rPr>
      </w:pPr>
    </w:p>
    <w:p w14:paraId="146CC3E2" w14:textId="77777777" w:rsidR="00A13EBD" w:rsidRDefault="00A13EBD" w:rsidP="0089326A">
      <w:pPr>
        <w:jc w:val="both"/>
        <w:rPr>
          <w:rFonts w:ascii="Times New Roman" w:hAnsi="Times New Roman" w:cs="Times New Roman"/>
          <w:sz w:val="24"/>
          <w:szCs w:val="24"/>
        </w:rPr>
      </w:pPr>
    </w:p>
    <w:p w14:paraId="3EC845F3" w14:textId="77777777" w:rsidR="005A7A77" w:rsidRDefault="005A7A77" w:rsidP="0089326A">
      <w:pPr>
        <w:jc w:val="both"/>
        <w:rPr>
          <w:rFonts w:ascii="Times New Roman" w:hAnsi="Times New Roman" w:cs="Times New Roman"/>
          <w:sz w:val="24"/>
          <w:szCs w:val="24"/>
        </w:rPr>
      </w:pPr>
    </w:p>
    <w:p w14:paraId="3004F81B" w14:textId="2AA8D202" w:rsidR="00A71AF7" w:rsidRDefault="00A71AF7" w:rsidP="00F5111F">
      <w:pPr>
        <w:pStyle w:val="Nadpis1"/>
      </w:pPr>
      <w:bookmarkStart w:id="28" w:name="_Toc420070205"/>
      <w:r>
        <w:lastRenderedPageBreak/>
        <w:t>Závěr</w:t>
      </w:r>
      <w:bookmarkEnd w:id="28"/>
    </w:p>
    <w:p w14:paraId="6E5703F7" w14:textId="3B50D757" w:rsidR="00C1788A" w:rsidRPr="00A71AF7" w:rsidRDefault="00C1788A" w:rsidP="00C1788A">
      <w:pPr>
        <w:jc w:val="both"/>
        <w:rPr>
          <w:rFonts w:ascii="Times New Roman" w:hAnsi="Times New Roman" w:cs="Times New Roman"/>
          <w:sz w:val="24"/>
          <w:szCs w:val="24"/>
        </w:rPr>
      </w:pPr>
      <w:r w:rsidRPr="00A71AF7">
        <w:rPr>
          <w:rFonts w:ascii="Times New Roman" w:hAnsi="Times New Roman" w:cs="Times New Roman"/>
          <w:sz w:val="24"/>
          <w:szCs w:val="24"/>
        </w:rPr>
        <w:t xml:space="preserve">Tato metodika (verze květen 2015) byla zpracována koordinačním týmem a schválena </w:t>
      </w:r>
      <w:r w:rsidR="00F85673">
        <w:rPr>
          <w:rFonts w:ascii="Times New Roman" w:hAnsi="Times New Roman" w:cs="Times New Roman"/>
          <w:sz w:val="24"/>
          <w:szCs w:val="24"/>
        </w:rPr>
        <w:br/>
      </w:r>
      <w:r w:rsidRPr="00A71AF7">
        <w:rPr>
          <w:rFonts w:ascii="Times New Roman" w:hAnsi="Times New Roman" w:cs="Times New Roman"/>
          <w:sz w:val="24"/>
          <w:szCs w:val="24"/>
        </w:rPr>
        <w:t xml:space="preserve">dne </w:t>
      </w:r>
      <w:r w:rsidR="00F85673">
        <w:rPr>
          <w:rFonts w:ascii="Times New Roman" w:hAnsi="Times New Roman" w:cs="Times New Roman"/>
          <w:sz w:val="24"/>
          <w:szCs w:val="24"/>
        </w:rPr>
        <w:t>15. 5. 2015 v Benešově.</w:t>
      </w:r>
      <w:r>
        <w:rPr>
          <w:rFonts w:ascii="Times New Roman" w:hAnsi="Times New Roman" w:cs="Times New Roman"/>
          <w:sz w:val="24"/>
          <w:szCs w:val="24"/>
        </w:rPr>
        <w:t xml:space="preserve"> </w:t>
      </w:r>
      <w:r w:rsidRPr="00C1788A">
        <w:rPr>
          <w:rFonts w:ascii="Times New Roman" w:hAnsi="Times New Roman" w:cs="Times New Roman"/>
          <w:sz w:val="24"/>
          <w:szCs w:val="24"/>
        </w:rPr>
        <w:t>Při jejím zpracování bylo využito zkušeností MAS, které realizovaly SPL v pr</w:t>
      </w:r>
      <w:r>
        <w:rPr>
          <w:rFonts w:ascii="Times New Roman" w:hAnsi="Times New Roman" w:cs="Times New Roman"/>
          <w:sz w:val="24"/>
          <w:szCs w:val="24"/>
        </w:rPr>
        <w:t xml:space="preserve">ogramovém období 2007 – 2013 a </w:t>
      </w:r>
      <w:r w:rsidRPr="00C1788A">
        <w:rPr>
          <w:rFonts w:ascii="Times New Roman" w:hAnsi="Times New Roman" w:cs="Times New Roman"/>
          <w:sz w:val="24"/>
          <w:szCs w:val="24"/>
        </w:rPr>
        <w:t>jejich metodik pro monitorin</w:t>
      </w:r>
      <w:r>
        <w:rPr>
          <w:rFonts w:ascii="Times New Roman" w:hAnsi="Times New Roman" w:cs="Times New Roman"/>
          <w:sz w:val="24"/>
          <w:szCs w:val="24"/>
        </w:rPr>
        <w:t>g a evaluaci. Dále byly využity</w:t>
      </w:r>
      <w:r w:rsidRPr="00C1788A">
        <w:rPr>
          <w:rFonts w:ascii="Times New Roman" w:hAnsi="Times New Roman" w:cs="Times New Roman"/>
          <w:sz w:val="24"/>
          <w:szCs w:val="24"/>
        </w:rPr>
        <w:t xml:space="preserve"> zkušenosti a praxe těch MAS, které sice v minulém programovém období ner</w:t>
      </w:r>
      <w:r>
        <w:rPr>
          <w:rFonts w:ascii="Times New Roman" w:hAnsi="Times New Roman" w:cs="Times New Roman"/>
          <w:sz w:val="24"/>
          <w:szCs w:val="24"/>
        </w:rPr>
        <w:t>e</w:t>
      </w:r>
      <w:r w:rsidRPr="00C1788A">
        <w:rPr>
          <w:rFonts w:ascii="Times New Roman" w:hAnsi="Times New Roman" w:cs="Times New Roman"/>
          <w:sz w:val="24"/>
          <w:szCs w:val="24"/>
        </w:rPr>
        <w:t>alizovaly SPL, ale mají zkušeno</w:t>
      </w:r>
      <w:r>
        <w:rPr>
          <w:rFonts w:ascii="Times New Roman" w:hAnsi="Times New Roman" w:cs="Times New Roman"/>
          <w:sz w:val="24"/>
          <w:szCs w:val="24"/>
        </w:rPr>
        <w:t>sti a praxi s realizací a implem</w:t>
      </w:r>
      <w:r w:rsidRPr="00C1788A">
        <w:rPr>
          <w:rFonts w:ascii="Times New Roman" w:hAnsi="Times New Roman" w:cs="Times New Roman"/>
          <w:sz w:val="24"/>
          <w:szCs w:val="24"/>
        </w:rPr>
        <w:t>entací projektů ostatních operačních programů či projektů z celého spek</w:t>
      </w:r>
      <w:r>
        <w:rPr>
          <w:rFonts w:ascii="Times New Roman" w:hAnsi="Times New Roman" w:cs="Times New Roman"/>
          <w:sz w:val="24"/>
          <w:szCs w:val="24"/>
        </w:rPr>
        <w:t>tra dotačních příležitostí v ČR</w:t>
      </w:r>
      <w:r w:rsidRPr="00C1788A">
        <w:rPr>
          <w:rFonts w:ascii="Times New Roman" w:hAnsi="Times New Roman" w:cs="Times New Roman"/>
          <w:sz w:val="24"/>
          <w:szCs w:val="24"/>
        </w:rPr>
        <w:t>, ale i komunitárních programů</w:t>
      </w:r>
      <w:r w:rsidR="00705B10">
        <w:rPr>
          <w:rFonts w:ascii="Times New Roman" w:hAnsi="Times New Roman" w:cs="Times New Roman"/>
          <w:sz w:val="24"/>
          <w:szCs w:val="24"/>
        </w:rPr>
        <w:t xml:space="preserve"> EU. Uvedená metodika vychází </w:t>
      </w:r>
      <w:r w:rsidRPr="00C1788A">
        <w:rPr>
          <w:rFonts w:ascii="Times New Roman" w:hAnsi="Times New Roman" w:cs="Times New Roman"/>
          <w:sz w:val="24"/>
          <w:szCs w:val="24"/>
        </w:rPr>
        <w:t>z veřejně dostupných zásad projektového managementu a je společně vytvořeným základem pro nastavení</w:t>
      </w:r>
      <w:r>
        <w:rPr>
          <w:rFonts w:ascii="Times New Roman" w:hAnsi="Times New Roman" w:cs="Times New Roman"/>
          <w:sz w:val="24"/>
          <w:szCs w:val="24"/>
        </w:rPr>
        <w:t xml:space="preserve"> zásad evaluace SCLLD a monitoring</w:t>
      </w:r>
      <w:r w:rsidRPr="00C1788A">
        <w:rPr>
          <w:rFonts w:ascii="Times New Roman" w:hAnsi="Times New Roman" w:cs="Times New Roman"/>
          <w:sz w:val="24"/>
          <w:szCs w:val="24"/>
        </w:rPr>
        <w:t>u indikátorů jednotlivých MAS v novém programovém období.</w:t>
      </w:r>
    </w:p>
    <w:p w14:paraId="365D63A4" w14:textId="7572479F" w:rsidR="002B7571" w:rsidRPr="00312607" w:rsidRDefault="002B7571" w:rsidP="002B7571">
      <w:pPr>
        <w:pStyle w:val="Bezmezer"/>
        <w:jc w:val="both"/>
        <w:rPr>
          <w:rFonts w:ascii="Times New Roman" w:hAnsi="Times New Roman"/>
          <w:sz w:val="24"/>
          <w:szCs w:val="24"/>
        </w:rPr>
      </w:pPr>
      <w:r w:rsidRPr="002B7571">
        <w:rPr>
          <w:rFonts w:ascii="Times New Roman" w:hAnsi="Times New Roman"/>
          <w:b/>
          <w:sz w:val="24"/>
          <w:szCs w:val="24"/>
        </w:rPr>
        <w:t>Vypracovali:</w:t>
      </w:r>
      <w:r>
        <w:rPr>
          <w:rFonts w:ascii="Times New Roman" w:hAnsi="Times New Roman"/>
          <w:sz w:val="24"/>
          <w:szCs w:val="24"/>
        </w:rPr>
        <w:t xml:space="preserve"> </w:t>
      </w:r>
      <w:r w:rsidRPr="00312607">
        <w:rPr>
          <w:rFonts w:ascii="Times New Roman" w:hAnsi="Times New Roman"/>
          <w:sz w:val="24"/>
          <w:szCs w:val="24"/>
        </w:rPr>
        <w:t>Posázaví o.p.s.</w:t>
      </w:r>
      <w:r>
        <w:rPr>
          <w:rFonts w:ascii="Times New Roman" w:hAnsi="Times New Roman"/>
          <w:sz w:val="24"/>
          <w:szCs w:val="24"/>
        </w:rPr>
        <w:t xml:space="preserve">, </w:t>
      </w:r>
      <w:r w:rsidRPr="00312607">
        <w:rPr>
          <w:rFonts w:ascii="Times New Roman" w:hAnsi="Times New Roman"/>
          <w:sz w:val="24"/>
          <w:szCs w:val="24"/>
        </w:rPr>
        <w:t>Rakovnicko o.p.s.</w:t>
      </w:r>
      <w:r>
        <w:rPr>
          <w:rFonts w:ascii="Times New Roman" w:hAnsi="Times New Roman"/>
          <w:sz w:val="24"/>
          <w:szCs w:val="24"/>
        </w:rPr>
        <w:t xml:space="preserve">, </w:t>
      </w:r>
      <w:r w:rsidRPr="00312607">
        <w:rPr>
          <w:rFonts w:ascii="Times New Roman" w:hAnsi="Times New Roman"/>
          <w:sz w:val="24"/>
          <w:szCs w:val="24"/>
        </w:rPr>
        <w:t xml:space="preserve">Lípa pro venkov </w:t>
      </w:r>
      <w:proofErr w:type="spellStart"/>
      <w:r w:rsidRPr="00312607">
        <w:rPr>
          <w:rFonts w:ascii="Times New Roman" w:hAnsi="Times New Roman"/>
          <w:sz w:val="24"/>
          <w:szCs w:val="24"/>
        </w:rPr>
        <w:t>z.s</w:t>
      </w:r>
      <w:proofErr w:type="spellEnd"/>
      <w:r w:rsidRPr="00312607">
        <w:rPr>
          <w:rFonts w:ascii="Times New Roman" w:hAnsi="Times New Roman"/>
          <w:sz w:val="24"/>
          <w:szCs w:val="24"/>
        </w:rPr>
        <w:t>.</w:t>
      </w:r>
      <w:r>
        <w:rPr>
          <w:rFonts w:ascii="Times New Roman" w:hAnsi="Times New Roman"/>
          <w:sz w:val="24"/>
          <w:szCs w:val="24"/>
        </w:rPr>
        <w:t xml:space="preserve">, </w:t>
      </w:r>
      <w:r w:rsidRPr="00312607">
        <w:rPr>
          <w:rFonts w:ascii="Times New Roman" w:hAnsi="Times New Roman"/>
          <w:sz w:val="24"/>
          <w:szCs w:val="24"/>
        </w:rPr>
        <w:t xml:space="preserve">Region </w:t>
      </w:r>
      <w:proofErr w:type="spellStart"/>
      <w:r w:rsidRPr="00312607">
        <w:rPr>
          <w:rFonts w:ascii="Times New Roman" w:hAnsi="Times New Roman"/>
          <w:sz w:val="24"/>
          <w:szCs w:val="24"/>
        </w:rPr>
        <w:t>Pošembeří</w:t>
      </w:r>
      <w:proofErr w:type="spellEnd"/>
      <w:r w:rsidRPr="00312607">
        <w:rPr>
          <w:rFonts w:ascii="Times New Roman" w:hAnsi="Times New Roman"/>
          <w:sz w:val="24"/>
          <w:szCs w:val="24"/>
        </w:rPr>
        <w:t xml:space="preserve"> o.p.s.</w:t>
      </w:r>
      <w:r>
        <w:rPr>
          <w:rFonts w:ascii="Times New Roman" w:hAnsi="Times New Roman"/>
          <w:sz w:val="24"/>
          <w:szCs w:val="24"/>
        </w:rPr>
        <w:t xml:space="preserve">, </w:t>
      </w:r>
      <w:r w:rsidRPr="00312607">
        <w:rPr>
          <w:rFonts w:ascii="Times New Roman" w:hAnsi="Times New Roman"/>
          <w:sz w:val="24"/>
          <w:szCs w:val="24"/>
        </w:rPr>
        <w:t xml:space="preserve">MAS Mezi Hrady, </w:t>
      </w:r>
      <w:proofErr w:type="spellStart"/>
      <w:r w:rsidRPr="00312607">
        <w:rPr>
          <w:rFonts w:ascii="Times New Roman" w:hAnsi="Times New Roman"/>
          <w:sz w:val="24"/>
          <w:szCs w:val="24"/>
        </w:rPr>
        <w:t>z.s</w:t>
      </w:r>
      <w:proofErr w:type="spellEnd"/>
      <w:r w:rsidRPr="00312607">
        <w:rPr>
          <w:rFonts w:ascii="Times New Roman" w:hAnsi="Times New Roman"/>
          <w:sz w:val="24"/>
          <w:szCs w:val="24"/>
        </w:rPr>
        <w:t>.</w:t>
      </w:r>
      <w:r>
        <w:rPr>
          <w:rFonts w:ascii="Times New Roman" w:hAnsi="Times New Roman"/>
          <w:sz w:val="24"/>
          <w:szCs w:val="24"/>
        </w:rPr>
        <w:t xml:space="preserve">, </w:t>
      </w:r>
      <w:r w:rsidRPr="00312607">
        <w:rPr>
          <w:rFonts w:ascii="Times New Roman" w:hAnsi="Times New Roman"/>
          <w:sz w:val="24"/>
          <w:szCs w:val="24"/>
        </w:rPr>
        <w:t>Brdy - Vltava o.p.s.</w:t>
      </w:r>
      <w:r>
        <w:rPr>
          <w:rFonts w:ascii="Times New Roman" w:hAnsi="Times New Roman"/>
          <w:sz w:val="24"/>
          <w:szCs w:val="24"/>
        </w:rPr>
        <w:t xml:space="preserve">, </w:t>
      </w:r>
      <w:r w:rsidRPr="00312607">
        <w:rPr>
          <w:rFonts w:ascii="Times New Roman" w:hAnsi="Times New Roman"/>
          <w:sz w:val="24"/>
          <w:szCs w:val="24"/>
        </w:rPr>
        <w:t>MAS Zálabí, z. s.</w:t>
      </w:r>
      <w:r>
        <w:rPr>
          <w:rFonts w:ascii="Times New Roman" w:hAnsi="Times New Roman"/>
          <w:sz w:val="24"/>
          <w:szCs w:val="24"/>
        </w:rPr>
        <w:t xml:space="preserve">, </w:t>
      </w:r>
      <w:r w:rsidRPr="00312607">
        <w:rPr>
          <w:rFonts w:ascii="Times New Roman" w:hAnsi="Times New Roman"/>
          <w:sz w:val="24"/>
          <w:szCs w:val="24"/>
        </w:rPr>
        <w:t>MAS Jihozápad o.p.s.</w:t>
      </w:r>
      <w:r>
        <w:rPr>
          <w:rFonts w:ascii="Times New Roman" w:hAnsi="Times New Roman"/>
          <w:sz w:val="24"/>
          <w:szCs w:val="24"/>
        </w:rPr>
        <w:t xml:space="preserve">, </w:t>
      </w:r>
    </w:p>
    <w:p w14:paraId="1C5E90AD" w14:textId="34844412" w:rsidR="00A71AF7" w:rsidRDefault="002B7571" w:rsidP="002B7571">
      <w:pPr>
        <w:pStyle w:val="Bezmezer"/>
        <w:jc w:val="both"/>
        <w:rPr>
          <w:rFonts w:ascii="Times New Roman" w:hAnsi="Times New Roman"/>
          <w:sz w:val="24"/>
          <w:szCs w:val="24"/>
        </w:rPr>
      </w:pPr>
      <w:r>
        <w:rPr>
          <w:rFonts w:ascii="Times New Roman" w:hAnsi="Times New Roman"/>
          <w:sz w:val="24"/>
          <w:szCs w:val="24"/>
        </w:rPr>
        <w:t xml:space="preserve">MAS </w:t>
      </w:r>
      <w:proofErr w:type="spellStart"/>
      <w:r>
        <w:rPr>
          <w:rFonts w:ascii="Times New Roman" w:hAnsi="Times New Roman"/>
          <w:sz w:val="24"/>
          <w:szCs w:val="24"/>
        </w:rPr>
        <w:t>Vyhlídky,z.s</w:t>
      </w:r>
      <w:proofErr w:type="spellEnd"/>
      <w:r>
        <w:rPr>
          <w:rFonts w:ascii="Times New Roman" w:hAnsi="Times New Roman"/>
          <w:sz w:val="24"/>
          <w:szCs w:val="24"/>
        </w:rPr>
        <w:t xml:space="preserve">., MAS Brdy, </w:t>
      </w:r>
      <w:proofErr w:type="spellStart"/>
      <w:r>
        <w:rPr>
          <w:rFonts w:ascii="Times New Roman" w:hAnsi="Times New Roman"/>
          <w:sz w:val="24"/>
          <w:szCs w:val="24"/>
        </w:rPr>
        <w:t>z.ú</w:t>
      </w:r>
      <w:proofErr w:type="spellEnd"/>
      <w:r>
        <w:rPr>
          <w:rFonts w:ascii="Times New Roman" w:hAnsi="Times New Roman"/>
          <w:sz w:val="24"/>
          <w:szCs w:val="24"/>
        </w:rPr>
        <w:t xml:space="preserve">., MAS - Střední Polabí, </w:t>
      </w:r>
      <w:proofErr w:type="spellStart"/>
      <w:r>
        <w:rPr>
          <w:rFonts w:ascii="Times New Roman" w:hAnsi="Times New Roman"/>
          <w:sz w:val="24"/>
          <w:szCs w:val="24"/>
        </w:rPr>
        <w:t>z.s</w:t>
      </w:r>
      <w:proofErr w:type="spellEnd"/>
      <w:r>
        <w:rPr>
          <w:rFonts w:ascii="Times New Roman" w:hAnsi="Times New Roman"/>
          <w:sz w:val="24"/>
          <w:szCs w:val="24"/>
        </w:rPr>
        <w:t xml:space="preserve">., MAS Sedlčansko, o.p.s., </w:t>
      </w:r>
      <w:r w:rsidRPr="00312607">
        <w:rPr>
          <w:rFonts w:ascii="Times New Roman" w:hAnsi="Times New Roman"/>
          <w:sz w:val="24"/>
          <w:szCs w:val="24"/>
        </w:rPr>
        <w:t>MAS Nad Prahou o.p.s.</w:t>
      </w:r>
    </w:p>
    <w:p w14:paraId="513448EB" w14:textId="77777777" w:rsidR="002B7571" w:rsidRPr="00A71AF7" w:rsidRDefault="002B7571" w:rsidP="002B7571">
      <w:pPr>
        <w:pStyle w:val="Bezmezer"/>
        <w:jc w:val="both"/>
        <w:rPr>
          <w:rFonts w:ascii="Times New Roman" w:hAnsi="Times New Roman"/>
          <w:sz w:val="24"/>
          <w:szCs w:val="24"/>
        </w:rPr>
      </w:pPr>
    </w:p>
    <w:p w14:paraId="66BC944C" w14:textId="19488854" w:rsidR="00A71AF7" w:rsidRDefault="00A71AF7" w:rsidP="00F5111F">
      <w:pPr>
        <w:jc w:val="both"/>
        <w:rPr>
          <w:rFonts w:ascii="Times New Roman" w:hAnsi="Times New Roman" w:cs="Times New Roman"/>
          <w:sz w:val="24"/>
          <w:szCs w:val="24"/>
        </w:rPr>
      </w:pPr>
      <w:r w:rsidRPr="00A71AF7">
        <w:rPr>
          <w:rFonts w:ascii="Times New Roman" w:hAnsi="Times New Roman" w:cs="Times New Roman"/>
          <w:sz w:val="24"/>
          <w:szCs w:val="24"/>
        </w:rPr>
        <w:t>Metodika je závazná v rámci real</w:t>
      </w:r>
      <w:r w:rsidR="00486673">
        <w:rPr>
          <w:rFonts w:ascii="Times New Roman" w:hAnsi="Times New Roman" w:cs="Times New Roman"/>
          <w:sz w:val="24"/>
          <w:szCs w:val="24"/>
        </w:rPr>
        <w:t>izace projektu. Koordinační tým</w:t>
      </w:r>
      <w:r w:rsidRPr="00A71AF7">
        <w:rPr>
          <w:rFonts w:ascii="Times New Roman" w:hAnsi="Times New Roman" w:cs="Times New Roman"/>
          <w:sz w:val="24"/>
          <w:szCs w:val="24"/>
        </w:rPr>
        <w:t xml:space="preserve"> je oprávněn měnit a doplňovat</w:t>
      </w:r>
      <w:r w:rsidR="00486673">
        <w:rPr>
          <w:rFonts w:ascii="Times New Roman" w:hAnsi="Times New Roman" w:cs="Times New Roman"/>
          <w:sz w:val="24"/>
          <w:szCs w:val="24"/>
        </w:rPr>
        <w:t xml:space="preserve"> </w:t>
      </w:r>
      <w:r w:rsidRPr="00A71AF7">
        <w:rPr>
          <w:rFonts w:ascii="Times New Roman" w:hAnsi="Times New Roman" w:cs="Times New Roman"/>
          <w:sz w:val="24"/>
          <w:szCs w:val="24"/>
        </w:rPr>
        <w:t xml:space="preserve">tento dokument. Aktuální verze metodiky bude v elektronické verzi dostupná </w:t>
      </w:r>
      <w:r w:rsidR="008674A6">
        <w:rPr>
          <w:rFonts w:ascii="Times New Roman" w:hAnsi="Times New Roman" w:cs="Times New Roman"/>
          <w:sz w:val="24"/>
          <w:szCs w:val="24"/>
        </w:rPr>
        <w:br/>
      </w:r>
      <w:r w:rsidRPr="00A71AF7">
        <w:rPr>
          <w:rFonts w:ascii="Times New Roman" w:hAnsi="Times New Roman" w:cs="Times New Roman"/>
          <w:sz w:val="24"/>
          <w:szCs w:val="24"/>
        </w:rPr>
        <w:t>na webových</w:t>
      </w:r>
      <w:r w:rsidR="00486673">
        <w:rPr>
          <w:rFonts w:ascii="Times New Roman" w:hAnsi="Times New Roman" w:cs="Times New Roman"/>
          <w:sz w:val="24"/>
          <w:szCs w:val="24"/>
        </w:rPr>
        <w:t xml:space="preserve"> </w:t>
      </w:r>
      <w:r w:rsidRPr="00A71AF7">
        <w:rPr>
          <w:rFonts w:ascii="Times New Roman" w:hAnsi="Times New Roman" w:cs="Times New Roman"/>
          <w:sz w:val="24"/>
          <w:szCs w:val="24"/>
        </w:rPr>
        <w:t>stránkách jednotlivých místních akčních skupin účastnících se tohoto projektu.</w:t>
      </w:r>
    </w:p>
    <w:p w14:paraId="2BA3746B" w14:textId="77777777" w:rsidR="00A13EBD" w:rsidRDefault="00A13EBD" w:rsidP="00F5111F">
      <w:pPr>
        <w:jc w:val="both"/>
        <w:rPr>
          <w:rFonts w:ascii="Times New Roman" w:hAnsi="Times New Roman" w:cs="Times New Roman"/>
          <w:sz w:val="24"/>
          <w:szCs w:val="24"/>
        </w:rPr>
      </w:pPr>
    </w:p>
    <w:p w14:paraId="05276688" w14:textId="77777777" w:rsidR="00A13EBD" w:rsidRDefault="00A13EBD" w:rsidP="00F5111F">
      <w:pPr>
        <w:jc w:val="both"/>
        <w:rPr>
          <w:rFonts w:ascii="Times New Roman" w:hAnsi="Times New Roman" w:cs="Times New Roman"/>
          <w:sz w:val="24"/>
          <w:szCs w:val="24"/>
        </w:rPr>
      </w:pPr>
    </w:p>
    <w:p w14:paraId="539527D4" w14:textId="77777777" w:rsidR="00A13EBD" w:rsidRDefault="00A13EBD" w:rsidP="00F5111F">
      <w:pPr>
        <w:jc w:val="both"/>
        <w:rPr>
          <w:rFonts w:ascii="Times New Roman" w:hAnsi="Times New Roman" w:cs="Times New Roman"/>
          <w:sz w:val="24"/>
          <w:szCs w:val="24"/>
        </w:rPr>
      </w:pPr>
    </w:p>
    <w:p w14:paraId="1C25C13E" w14:textId="77777777" w:rsidR="00A13EBD" w:rsidRDefault="00A13EBD" w:rsidP="00F5111F">
      <w:pPr>
        <w:jc w:val="both"/>
        <w:rPr>
          <w:rFonts w:ascii="Times New Roman" w:hAnsi="Times New Roman" w:cs="Times New Roman"/>
          <w:sz w:val="24"/>
          <w:szCs w:val="24"/>
        </w:rPr>
      </w:pPr>
    </w:p>
    <w:p w14:paraId="6F73171A" w14:textId="77777777" w:rsidR="00A13EBD" w:rsidRDefault="00A13EBD" w:rsidP="00F5111F">
      <w:pPr>
        <w:jc w:val="both"/>
        <w:rPr>
          <w:rFonts w:ascii="Times New Roman" w:hAnsi="Times New Roman" w:cs="Times New Roman"/>
          <w:sz w:val="24"/>
          <w:szCs w:val="24"/>
        </w:rPr>
      </w:pPr>
    </w:p>
    <w:p w14:paraId="2D4A2766" w14:textId="77777777" w:rsidR="00A13EBD" w:rsidRDefault="00A13EBD" w:rsidP="00F5111F">
      <w:pPr>
        <w:jc w:val="both"/>
        <w:rPr>
          <w:rFonts w:ascii="Times New Roman" w:hAnsi="Times New Roman" w:cs="Times New Roman"/>
          <w:sz w:val="24"/>
          <w:szCs w:val="24"/>
        </w:rPr>
      </w:pPr>
    </w:p>
    <w:p w14:paraId="10D63DB6" w14:textId="77777777" w:rsidR="00A13EBD" w:rsidRDefault="00A13EBD" w:rsidP="00F5111F">
      <w:pPr>
        <w:jc w:val="both"/>
        <w:rPr>
          <w:rFonts w:ascii="Times New Roman" w:hAnsi="Times New Roman" w:cs="Times New Roman"/>
          <w:sz w:val="24"/>
          <w:szCs w:val="24"/>
        </w:rPr>
      </w:pPr>
    </w:p>
    <w:p w14:paraId="060A37CD" w14:textId="77777777" w:rsidR="00A13EBD" w:rsidRDefault="00A13EBD" w:rsidP="00F5111F">
      <w:pPr>
        <w:jc w:val="both"/>
        <w:rPr>
          <w:rFonts w:ascii="Times New Roman" w:hAnsi="Times New Roman" w:cs="Times New Roman"/>
          <w:sz w:val="24"/>
          <w:szCs w:val="24"/>
        </w:rPr>
      </w:pPr>
    </w:p>
    <w:p w14:paraId="510B6E4A" w14:textId="77777777" w:rsidR="00A13EBD" w:rsidRDefault="00A13EBD" w:rsidP="00F5111F">
      <w:pPr>
        <w:jc w:val="both"/>
        <w:rPr>
          <w:rFonts w:ascii="Times New Roman" w:hAnsi="Times New Roman" w:cs="Times New Roman"/>
          <w:sz w:val="24"/>
          <w:szCs w:val="24"/>
        </w:rPr>
      </w:pPr>
    </w:p>
    <w:p w14:paraId="3E92FD47" w14:textId="77777777" w:rsidR="00A13EBD" w:rsidRDefault="00A13EBD" w:rsidP="00F5111F">
      <w:pPr>
        <w:jc w:val="both"/>
        <w:rPr>
          <w:rFonts w:ascii="Times New Roman" w:hAnsi="Times New Roman" w:cs="Times New Roman"/>
          <w:sz w:val="24"/>
          <w:szCs w:val="24"/>
        </w:rPr>
      </w:pPr>
    </w:p>
    <w:p w14:paraId="280B51F4" w14:textId="77777777" w:rsidR="00A13EBD" w:rsidRDefault="00A13EBD" w:rsidP="00F5111F">
      <w:pPr>
        <w:jc w:val="both"/>
        <w:rPr>
          <w:rFonts w:ascii="Times New Roman" w:hAnsi="Times New Roman" w:cs="Times New Roman"/>
          <w:sz w:val="24"/>
          <w:szCs w:val="24"/>
        </w:rPr>
      </w:pPr>
    </w:p>
    <w:p w14:paraId="5553CA37" w14:textId="77777777" w:rsidR="00A13EBD" w:rsidRDefault="00A13EBD" w:rsidP="00F5111F">
      <w:pPr>
        <w:jc w:val="both"/>
        <w:rPr>
          <w:rFonts w:ascii="Times New Roman" w:hAnsi="Times New Roman" w:cs="Times New Roman"/>
          <w:sz w:val="24"/>
          <w:szCs w:val="24"/>
        </w:rPr>
      </w:pPr>
    </w:p>
    <w:p w14:paraId="0A819240" w14:textId="77777777" w:rsidR="00A13EBD" w:rsidRDefault="00A13EBD" w:rsidP="00F5111F">
      <w:pPr>
        <w:jc w:val="both"/>
        <w:rPr>
          <w:rFonts w:ascii="Times New Roman" w:hAnsi="Times New Roman" w:cs="Times New Roman"/>
          <w:sz w:val="24"/>
          <w:szCs w:val="24"/>
        </w:rPr>
      </w:pPr>
    </w:p>
    <w:p w14:paraId="6B373F37" w14:textId="63C6A018" w:rsidR="00BE08D4" w:rsidRDefault="0005156E" w:rsidP="0005156E">
      <w:pPr>
        <w:pStyle w:val="Nadpis1"/>
      </w:pPr>
      <w:bookmarkStart w:id="29" w:name="_Toc420070206"/>
      <w:bookmarkStart w:id="30" w:name="_GoBack"/>
      <w:bookmarkEnd w:id="30"/>
      <w:r>
        <w:lastRenderedPageBreak/>
        <w:t>Použité zdroje</w:t>
      </w:r>
      <w:bookmarkEnd w:id="29"/>
    </w:p>
    <w:p w14:paraId="4C9D79CA" w14:textId="3B6F1F9E" w:rsidR="000F00C9" w:rsidRDefault="000F00C9" w:rsidP="0005156E">
      <w:pPr>
        <w:jc w:val="both"/>
        <w:rPr>
          <w:rFonts w:ascii="Times New Roman" w:hAnsi="Times New Roman" w:cs="Times New Roman"/>
          <w:sz w:val="24"/>
          <w:szCs w:val="24"/>
        </w:rPr>
      </w:pPr>
      <w:r w:rsidRPr="00F940F3">
        <w:rPr>
          <w:rFonts w:ascii="Times New Roman" w:hAnsi="Times New Roman" w:cs="Times New Roman"/>
          <w:caps/>
          <w:sz w:val="24"/>
          <w:szCs w:val="24"/>
        </w:rPr>
        <w:t>Evropské společenství</w:t>
      </w:r>
      <w:r>
        <w:rPr>
          <w:rFonts w:ascii="Times New Roman" w:hAnsi="Times New Roman" w:cs="Times New Roman"/>
          <w:sz w:val="24"/>
          <w:szCs w:val="24"/>
        </w:rPr>
        <w:t xml:space="preserve"> (2006)</w:t>
      </w:r>
      <w:r w:rsidRPr="000F00C9">
        <w:rPr>
          <w:rFonts w:ascii="Times New Roman" w:hAnsi="Times New Roman" w:cs="Times New Roman"/>
          <w:sz w:val="24"/>
          <w:szCs w:val="24"/>
        </w:rPr>
        <w:t xml:space="preserve"> </w:t>
      </w:r>
      <w:r w:rsidRPr="000F00C9">
        <w:rPr>
          <w:rFonts w:ascii="Times New Roman" w:hAnsi="Times New Roman" w:cs="Times New Roman"/>
          <w:i/>
          <w:sz w:val="24"/>
          <w:szCs w:val="24"/>
        </w:rPr>
        <w:t>Přístup Leader-základní příručka</w:t>
      </w:r>
      <w:r w:rsidRPr="000F00C9">
        <w:rPr>
          <w:rFonts w:ascii="Times New Roman" w:hAnsi="Times New Roman" w:cs="Times New Roman"/>
          <w:sz w:val="24"/>
          <w:szCs w:val="24"/>
        </w:rPr>
        <w:t>. Lucemburk: Úřad pro úředn</w:t>
      </w:r>
      <w:r>
        <w:rPr>
          <w:rFonts w:ascii="Times New Roman" w:hAnsi="Times New Roman" w:cs="Times New Roman"/>
          <w:sz w:val="24"/>
          <w:szCs w:val="24"/>
        </w:rPr>
        <w:t>í tisky Evropských společenství</w:t>
      </w:r>
      <w:r w:rsidRPr="000F00C9">
        <w:rPr>
          <w:rFonts w:ascii="Times New Roman" w:hAnsi="Times New Roman" w:cs="Times New Roman"/>
          <w:sz w:val="24"/>
          <w:szCs w:val="24"/>
        </w:rPr>
        <w:t>. 27 s. ISBN 92-79-02040-4.</w:t>
      </w:r>
    </w:p>
    <w:p w14:paraId="1B65E490" w14:textId="1E89728B" w:rsidR="00826DB8" w:rsidRDefault="00826DB8" w:rsidP="0005156E">
      <w:pPr>
        <w:jc w:val="both"/>
        <w:rPr>
          <w:rFonts w:ascii="Times New Roman" w:hAnsi="Times New Roman" w:cs="Times New Roman"/>
          <w:sz w:val="24"/>
          <w:szCs w:val="24"/>
        </w:rPr>
      </w:pPr>
      <w:r>
        <w:rPr>
          <w:rFonts w:ascii="Times New Roman" w:hAnsi="Times New Roman" w:cs="Times New Roman"/>
          <w:sz w:val="24"/>
          <w:szCs w:val="24"/>
        </w:rPr>
        <w:t>GAREP, spol. s r.o. (2015) Monitoring a evaluace. [online]</w:t>
      </w:r>
      <w:r w:rsidRPr="006360B9">
        <w:rPr>
          <w:rFonts w:ascii="Times New Roman" w:hAnsi="Times New Roman" w:cs="Times New Roman"/>
          <w:sz w:val="24"/>
          <w:szCs w:val="24"/>
        </w:rPr>
        <w:t>. [</w:t>
      </w:r>
      <w:r>
        <w:rPr>
          <w:rFonts w:ascii="Times New Roman" w:hAnsi="Times New Roman" w:cs="Times New Roman"/>
          <w:sz w:val="24"/>
          <w:szCs w:val="24"/>
        </w:rPr>
        <w:t>cit. 2015-04-06</w:t>
      </w:r>
      <w:r w:rsidRPr="006360B9">
        <w:rPr>
          <w:rFonts w:ascii="Times New Roman" w:hAnsi="Times New Roman" w:cs="Times New Roman"/>
          <w:sz w:val="24"/>
          <w:szCs w:val="24"/>
        </w:rPr>
        <w:t xml:space="preserve">]. Dostupné z </w:t>
      </w:r>
      <w:r>
        <w:rPr>
          <w:rFonts w:ascii="Times New Roman" w:hAnsi="Times New Roman" w:cs="Times New Roman"/>
          <w:sz w:val="24"/>
          <w:szCs w:val="24"/>
        </w:rPr>
        <w:t>www</w:t>
      </w:r>
      <w:r w:rsidRPr="006360B9">
        <w:rPr>
          <w:rFonts w:ascii="Times New Roman" w:hAnsi="Times New Roman" w:cs="Times New Roman"/>
          <w:sz w:val="24"/>
          <w:szCs w:val="24"/>
        </w:rPr>
        <w:t>: &lt;</w:t>
      </w:r>
      <w:r w:rsidRPr="00826DB8">
        <w:rPr>
          <w:rFonts w:ascii="Times New Roman" w:hAnsi="Times New Roman" w:cs="Times New Roman"/>
          <w:sz w:val="24"/>
          <w:szCs w:val="24"/>
        </w:rPr>
        <w:t>http://www.regionalnirozvoj.cz/index.php/monitoring-a-evaluace.html</w:t>
      </w:r>
      <w:r w:rsidRPr="006360B9">
        <w:rPr>
          <w:rFonts w:ascii="Times New Roman" w:hAnsi="Times New Roman" w:cs="Times New Roman"/>
          <w:sz w:val="24"/>
          <w:szCs w:val="24"/>
        </w:rPr>
        <w:t>&gt;.</w:t>
      </w:r>
    </w:p>
    <w:p w14:paraId="682EE69A" w14:textId="73998209" w:rsidR="003F5C0B" w:rsidRDefault="003F5C0B" w:rsidP="0005156E">
      <w:pPr>
        <w:jc w:val="both"/>
        <w:rPr>
          <w:rFonts w:ascii="Times New Roman" w:hAnsi="Times New Roman" w:cs="Times New Roman"/>
          <w:sz w:val="24"/>
          <w:szCs w:val="24"/>
        </w:rPr>
      </w:pPr>
      <w:r>
        <w:rPr>
          <w:rFonts w:ascii="Times New Roman" w:hAnsi="Times New Roman" w:cs="Times New Roman"/>
          <w:sz w:val="24"/>
          <w:szCs w:val="24"/>
        </w:rPr>
        <w:t>GENERÁLNÍ ŘEDITELSTVÍ PRO ZEMĚDĚLSTVÍ A ROZVOJ VENKOVA (2006) Příručka ke společnému rámci pro monitorování a hodnocení – metodický dokument</w:t>
      </w:r>
      <w:r w:rsidR="00163358">
        <w:rPr>
          <w:rFonts w:ascii="Times New Roman" w:hAnsi="Times New Roman" w:cs="Times New Roman"/>
          <w:sz w:val="24"/>
          <w:szCs w:val="24"/>
        </w:rPr>
        <w:t>. [online]</w:t>
      </w:r>
      <w:r w:rsidR="00163358" w:rsidRPr="006360B9">
        <w:rPr>
          <w:rFonts w:ascii="Times New Roman" w:hAnsi="Times New Roman" w:cs="Times New Roman"/>
          <w:sz w:val="24"/>
          <w:szCs w:val="24"/>
        </w:rPr>
        <w:t>. [</w:t>
      </w:r>
      <w:r w:rsidR="00F85673">
        <w:rPr>
          <w:rFonts w:ascii="Times New Roman" w:hAnsi="Times New Roman" w:cs="Times New Roman"/>
          <w:sz w:val="24"/>
          <w:szCs w:val="24"/>
        </w:rPr>
        <w:t>cit. 2015-05-14</w:t>
      </w:r>
      <w:r w:rsidR="00163358" w:rsidRPr="006360B9">
        <w:rPr>
          <w:rFonts w:ascii="Times New Roman" w:hAnsi="Times New Roman" w:cs="Times New Roman"/>
          <w:sz w:val="24"/>
          <w:szCs w:val="24"/>
        </w:rPr>
        <w:t xml:space="preserve">]. Dostupné z </w:t>
      </w:r>
      <w:r w:rsidR="00163358">
        <w:rPr>
          <w:rFonts w:ascii="Times New Roman" w:hAnsi="Times New Roman" w:cs="Times New Roman"/>
          <w:sz w:val="24"/>
          <w:szCs w:val="24"/>
        </w:rPr>
        <w:t>www</w:t>
      </w:r>
      <w:r w:rsidR="00163358" w:rsidRPr="006360B9">
        <w:rPr>
          <w:rFonts w:ascii="Times New Roman" w:hAnsi="Times New Roman" w:cs="Times New Roman"/>
          <w:sz w:val="24"/>
          <w:szCs w:val="24"/>
        </w:rPr>
        <w:t>: &lt;</w:t>
      </w:r>
      <w:r w:rsidR="00163358" w:rsidRPr="00163358">
        <w:rPr>
          <w:rFonts w:ascii="Times New Roman" w:hAnsi="Times New Roman" w:cs="Times New Roman"/>
          <w:sz w:val="24"/>
          <w:szCs w:val="24"/>
        </w:rPr>
        <w:t>http://ec.europa.eu/agriculture/rurdev/eval/guidance/document_cs.pdf</w:t>
      </w:r>
      <w:r w:rsidR="00163358" w:rsidRPr="006360B9">
        <w:rPr>
          <w:rFonts w:ascii="Times New Roman" w:hAnsi="Times New Roman" w:cs="Times New Roman"/>
          <w:sz w:val="24"/>
          <w:szCs w:val="24"/>
        </w:rPr>
        <w:t>&gt;.</w:t>
      </w:r>
    </w:p>
    <w:p w14:paraId="027943A0" w14:textId="3E9E51B5" w:rsidR="00E27ACE" w:rsidRPr="00E27ACE" w:rsidRDefault="00E27ACE" w:rsidP="0005156E">
      <w:pPr>
        <w:jc w:val="both"/>
        <w:rPr>
          <w:rFonts w:ascii="Times New Roman" w:eastAsia="Times New Roman" w:hAnsi="Times New Roman" w:cs="Times New Roman"/>
          <w:sz w:val="24"/>
          <w:szCs w:val="24"/>
        </w:rPr>
      </w:pPr>
      <w:r w:rsidRPr="00E27ACE">
        <w:rPr>
          <w:rFonts w:ascii="Times New Roman" w:hAnsi="Times New Roman" w:cs="Times New Roman"/>
          <w:caps/>
          <w:sz w:val="24"/>
          <w:szCs w:val="24"/>
        </w:rPr>
        <w:t>Hienl</w:t>
      </w:r>
      <w:r>
        <w:rPr>
          <w:rFonts w:ascii="Times New Roman" w:hAnsi="Times New Roman" w:cs="Times New Roman"/>
          <w:sz w:val="24"/>
          <w:szCs w:val="24"/>
        </w:rPr>
        <w:t xml:space="preserve"> P. (2014)</w:t>
      </w:r>
      <w:r w:rsidRPr="00B47A94">
        <w:rPr>
          <w:rFonts w:ascii="Times New Roman" w:hAnsi="Times New Roman" w:cs="Times New Roman"/>
          <w:sz w:val="24"/>
          <w:szCs w:val="24"/>
        </w:rPr>
        <w:t xml:space="preserve"> </w:t>
      </w:r>
      <w:r w:rsidRPr="00E27ACE">
        <w:rPr>
          <w:rFonts w:ascii="Times New Roman" w:eastAsia="Times New Roman" w:hAnsi="Times New Roman" w:cs="Times New Roman"/>
          <w:i/>
          <w:sz w:val="24"/>
          <w:szCs w:val="24"/>
        </w:rPr>
        <w:t>Monitoring a evaluace SPL a rozvojových strategií</w:t>
      </w:r>
      <w:r>
        <w:rPr>
          <w:rFonts w:ascii="Times New Roman" w:eastAsia="Times New Roman" w:hAnsi="Times New Roman" w:cs="Times New Roman"/>
          <w:sz w:val="24"/>
          <w:szCs w:val="24"/>
        </w:rPr>
        <w:t>. Z</w:t>
      </w:r>
      <w:r w:rsidRPr="00B47A94">
        <w:rPr>
          <w:rFonts w:ascii="Times New Roman" w:eastAsia="Times New Roman" w:hAnsi="Times New Roman" w:cs="Times New Roman"/>
          <w:sz w:val="24"/>
          <w:szCs w:val="24"/>
        </w:rPr>
        <w:t xml:space="preserve">pracováno </w:t>
      </w:r>
      <w:r>
        <w:rPr>
          <w:rFonts w:ascii="Times New Roman" w:eastAsia="Times New Roman" w:hAnsi="Times New Roman" w:cs="Times New Roman"/>
          <w:sz w:val="24"/>
          <w:szCs w:val="24"/>
        </w:rPr>
        <w:t>v rámci</w:t>
      </w:r>
      <w:r w:rsidRPr="00B47A94">
        <w:rPr>
          <w:rFonts w:ascii="Times New Roman" w:eastAsia="Times New Roman" w:hAnsi="Times New Roman" w:cs="Times New Roman"/>
          <w:sz w:val="24"/>
          <w:szCs w:val="24"/>
        </w:rPr>
        <w:t xml:space="preserve"> projekt</w:t>
      </w:r>
      <w:r>
        <w:rPr>
          <w:rFonts w:ascii="Times New Roman" w:eastAsia="Times New Roman" w:hAnsi="Times New Roman" w:cs="Times New Roman"/>
          <w:sz w:val="24"/>
          <w:szCs w:val="24"/>
        </w:rPr>
        <w:t>u</w:t>
      </w:r>
      <w:r w:rsidRPr="00B47A94">
        <w:rPr>
          <w:rFonts w:ascii="Times New Roman" w:eastAsia="Times New Roman" w:hAnsi="Times New Roman" w:cs="Times New Roman"/>
          <w:sz w:val="24"/>
          <w:szCs w:val="24"/>
        </w:rPr>
        <w:t xml:space="preserve"> „Další vzdělávání managementu místních akčních skupin a mikroregionů Jihočeského kraje“, CZ.1.07/3.2.08/04.0073.</w:t>
      </w:r>
    </w:p>
    <w:p w14:paraId="30DD4D4E" w14:textId="1D45BA3B" w:rsidR="00C206A9" w:rsidRDefault="00C206A9" w:rsidP="0005156E">
      <w:pPr>
        <w:jc w:val="both"/>
        <w:rPr>
          <w:rFonts w:ascii="Times New Roman" w:hAnsi="Times New Roman" w:cs="Times New Roman"/>
          <w:sz w:val="24"/>
          <w:szCs w:val="24"/>
        </w:rPr>
      </w:pPr>
      <w:r>
        <w:rPr>
          <w:rFonts w:ascii="Times New Roman" w:hAnsi="Times New Roman" w:cs="Times New Roman"/>
          <w:sz w:val="24"/>
          <w:szCs w:val="24"/>
        </w:rPr>
        <w:t>KADEŘÁBKOVÁ A. a SAMAN S.</w:t>
      </w:r>
      <w:r w:rsidR="003F5C0B">
        <w:rPr>
          <w:rFonts w:ascii="Times New Roman" w:hAnsi="Times New Roman" w:cs="Times New Roman"/>
          <w:sz w:val="24"/>
          <w:szCs w:val="24"/>
        </w:rPr>
        <w:t xml:space="preserve"> </w:t>
      </w:r>
      <w:r>
        <w:rPr>
          <w:rFonts w:ascii="Times New Roman" w:hAnsi="Times New Roman" w:cs="Times New Roman"/>
          <w:sz w:val="24"/>
          <w:szCs w:val="24"/>
        </w:rPr>
        <w:t xml:space="preserve">M. (2013) </w:t>
      </w:r>
      <w:r w:rsidRPr="00090D19">
        <w:rPr>
          <w:rFonts w:ascii="Times New Roman" w:hAnsi="Times New Roman" w:cs="Times New Roman"/>
          <w:i/>
          <w:sz w:val="24"/>
          <w:szCs w:val="24"/>
        </w:rPr>
        <w:t>Příručka pro tvorbu a realizaci inovačních projektů</w:t>
      </w:r>
      <w:r w:rsidR="00090D19">
        <w:rPr>
          <w:rFonts w:ascii="Times New Roman" w:hAnsi="Times New Roman" w:cs="Times New Roman"/>
          <w:sz w:val="24"/>
          <w:szCs w:val="24"/>
        </w:rPr>
        <w:t xml:space="preserve"> (vytvořeno v rámci projektu „Evaluace implementace principu inovativnosti v OPLZZ“)</w:t>
      </w:r>
      <w:r w:rsidR="00964134">
        <w:rPr>
          <w:rFonts w:ascii="Times New Roman" w:hAnsi="Times New Roman" w:cs="Times New Roman"/>
          <w:sz w:val="24"/>
          <w:szCs w:val="24"/>
        </w:rPr>
        <w:t>. 56 s.</w:t>
      </w:r>
    </w:p>
    <w:p w14:paraId="18297D1E" w14:textId="77777777" w:rsidR="00B55A2B" w:rsidRDefault="00B55A2B" w:rsidP="0005156E">
      <w:pPr>
        <w:jc w:val="both"/>
        <w:rPr>
          <w:rFonts w:ascii="Times New Roman" w:hAnsi="Times New Roman" w:cs="Times New Roman"/>
          <w:sz w:val="24"/>
          <w:szCs w:val="24"/>
        </w:rPr>
      </w:pPr>
      <w:r w:rsidRPr="00F940F3">
        <w:rPr>
          <w:rFonts w:ascii="Times New Roman" w:hAnsi="Times New Roman" w:cs="Times New Roman"/>
          <w:caps/>
          <w:sz w:val="24"/>
          <w:szCs w:val="24"/>
        </w:rPr>
        <w:t>Katalog projektů</w:t>
      </w:r>
      <w:r>
        <w:rPr>
          <w:rFonts w:ascii="Times New Roman" w:hAnsi="Times New Roman" w:cs="Times New Roman"/>
          <w:sz w:val="24"/>
          <w:szCs w:val="24"/>
        </w:rPr>
        <w:t xml:space="preserve"> (2015) </w:t>
      </w:r>
      <w:r w:rsidRPr="00B55A2B">
        <w:rPr>
          <w:rFonts w:ascii="Times New Roman" w:hAnsi="Times New Roman" w:cs="Times New Roman"/>
          <w:i/>
          <w:sz w:val="24"/>
          <w:szCs w:val="24"/>
        </w:rPr>
        <w:t>Katalog projektů</w:t>
      </w:r>
      <w:r>
        <w:rPr>
          <w:rFonts w:ascii="Times New Roman" w:hAnsi="Times New Roman" w:cs="Times New Roman"/>
          <w:sz w:val="24"/>
          <w:szCs w:val="24"/>
        </w:rPr>
        <w:t xml:space="preserve">. </w:t>
      </w:r>
      <w:r w:rsidRPr="006360B9">
        <w:rPr>
          <w:rFonts w:ascii="Times New Roman" w:hAnsi="Times New Roman" w:cs="Times New Roman"/>
          <w:sz w:val="24"/>
          <w:szCs w:val="24"/>
        </w:rPr>
        <w:t xml:space="preserve">[online]. </w:t>
      </w:r>
      <w:r>
        <w:rPr>
          <w:rFonts w:ascii="Times New Roman" w:hAnsi="Times New Roman" w:cs="Times New Roman"/>
          <w:sz w:val="24"/>
          <w:szCs w:val="24"/>
        </w:rPr>
        <w:t>©2009 – 2015</w:t>
      </w:r>
      <w:r w:rsidRPr="006360B9">
        <w:rPr>
          <w:rFonts w:ascii="Times New Roman" w:hAnsi="Times New Roman" w:cs="Times New Roman"/>
          <w:sz w:val="24"/>
          <w:szCs w:val="24"/>
        </w:rPr>
        <w:t>. [</w:t>
      </w:r>
      <w:r>
        <w:rPr>
          <w:rFonts w:ascii="Times New Roman" w:hAnsi="Times New Roman" w:cs="Times New Roman"/>
          <w:sz w:val="24"/>
          <w:szCs w:val="24"/>
        </w:rPr>
        <w:t>cit. 2015-05-19</w:t>
      </w:r>
      <w:r w:rsidRPr="006360B9">
        <w:rPr>
          <w:rFonts w:ascii="Times New Roman" w:hAnsi="Times New Roman" w:cs="Times New Roman"/>
          <w:sz w:val="24"/>
          <w:szCs w:val="24"/>
        </w:rPr>
        <w:t xml:space="preserve">]. Dostupné z </w:t>
      </w:r>
      <w:r>
        <w:rPr>
          <w:rFonts w:ascii="Times New Roman" w:hAnsi="Times New Roman" w:cs="Times New Roman"/>
          <w:sz w:val="24"/>
          <w:szCs w:val="24"/>
        </w:rPr>
        <w:t>www</w:t>
      </w:r>
      <w:r w:rsidRPr="006360B9">
        <w:rPr>
          <w:rFonts w:ascii="Times New Roman" w:hAnsi="Times New Roman" w:cs="Times New Roman"/>
          <w:sz w:val="24"/>
          <w:szCs w:val="24"/>
        </w:rPr>
        <w:t>: &lt;http://www.katalogprojektu.eu/default.aspx&gt;.</w:t>
      </w:r>
    </w:p>
    <w:p w14:paraId="5E393BDF" w14:textId="7B7318F0" w:rsidR="009F4140" w:rsidRPr="009F4140" w:rsidRDefault="009F4140" w:rsidP="0005156E">
      <w:pPr>
        <w:jc w:val="both"/>
        <w:rPr>
          <w:rFonts w:ascii="Times New Roman" w:hAnsi="Times New Roman" w:cs="Times New Roman"/>
          <w:sz w:val="24"/>
          <w:szCs w:val="24"/>
        </w:rPr>
      </w:pPr>
      <w:r>
        <w:rPr>
          <w:rFonts w:ascii="Times New Roman" w:hAnsi="Times New Roman" w:cs="Times New Roman"/>
          <w:sz w:val="24"/>
          <w:szCs w:val="24"/>
        </w:rPr>
        <w:t>LEE J.,</w:t>
      </w:r>
      <w:r w:rsidRPr="009F4140">
        <w:rPr>
          <w:rFonts w:ascii="Times New Roman" w:hAnsi="Times New Roman" w:cs="Times New Roman"/>
          <w:sz w:val="24"/>
          <w:szCs w:val="24"/>
        </w:rPr>
        <w:t xml:space="preserve"> </w:t>
      </w:r>
      <w:r w:rsidRPr="009F4140">
        <w:rPr>
          <w:rFonts w:ascii="Times New Roman" w:hAnsi="Times New Roman" w:cs="Times New Roman"/>
          <w:caps/>
          <w:sz w:val="24"/>
          <w:szCs w:val="24"/>
        </w:rPr>
        <w:t>Árnason</w:t>
      </w:r>
      <w:r>
        <w:rPr>
          <w:rFonts w:ascii="Times New Roman" w:hAnsi="Times New Roman" w:cs="Times New Roman"/>
          <w:sz w:val="24"/>
          <w:szCs w:val="24"/>
        </w:rPr>
        <w:t xml:space="preserve"> A.,</w:t>
      </w:r>
      <w:r w:rsidRPr="009F4140">
        <w:rPr>
          <w:rFonts w:ascii="Times New Roman" w:hAnsi="Times New Roman" w:cs="Times New Roman"/>
          <w:sz w:val="24"/>
          <w:szCs w:val="24"/>
        </w:rPr>
        <w:t xml:space="preserve"> </w:t>
      </w:r>
      <w:r w:rsidRPr="009F4140">
        <w:rPr>
          <w:rFonts w:ascii="Times New Roman" w:hAnsi="Times New Roman" w:cs="Times New Roman"/>
          <w:caps/>
          <w:sz w:val="24"/>
          <w:szCs w:val="24"/>
        </w:rPr>
        <w:t>Nightingale</w:t>
      </w:r>
      <w:r>
        <w:rPr>
          <w:rFonts w:ascii="Times New Roman" w:hAnsi="Times New Roman" w:cs="Times New Roman"/>
          <w:sz w:val="24"/>
          <w:szCs w:val="24"/>
        </w:rPr>
        <w:t xml:space="preserve"> A. a</w:t>
      </w:r>
      <w:r w:rsidRPr="009F4140">
        <w:rPr>
          <w:rFonts w:ascii="Times New Roman" w:hAnsi="Times New Roman" w:cs="Times New Roman"/>
          <w:sz w:val="24"/>
          <w:szCs w:val="24"/>
        </w:rPr>
        <w:t xml:space="preserve"> </w:t>
      </w:r>
      <w:r w:rsidRPr="009F4140">
        <w:rPr>
          <w:rFonts w:ascii="Times New Roman" w:hAnsi="Times New Roman" w:cs="Times New Roman"/>
          <w:caps/>
          <w:sz w:val="24"/>
          <w:szCs w:val="24"/>
        </w:rPr>
        <w:t>SHucksmith</w:t>
      </w:r>
      <w:r>
        <w:rPr>
          <w:rFonts w:ascii="Times New Roman" w:hAnsi="Times New Roman" w:cs="Times New Roman"/>
          <w:sz w:val="24"/>
          <w:szCs w:val="24"/>
        </w:rPr>
        <w:t xml:space="preserve"> M</w:t>
      </w:r>
      <w:r w:rsidRPr="009F4140">
        <w:rPr>
          <w:rFonts w:ascii="Times New Roman" w:hAnsi="Times New Roman" w:cs="Times New Roman"/>
          <w:sz w:val="24"/>
          <w:szCs w:val="24"/>
        </w:rPr>
        <w:t>.</w:t>
      </w:r>
      <w:r>
        <w:rPr>
          <w:rFonts w:ascii="Times New Roman" w:hAnsi="Times New Roman" w:cs="Times New Roman"/>
          <w:sz w:val="24"/>
          <w:szCs w:val="24"/>
        </w:rPr>
        <w:t xml:space="preserve"> (2005)</w:t>
      </w:r>
      <w:r w:rsidRPr="009F4140">
        <w:rPr>
          <w:rFonts w:ascii="Times New Roman" w:hAnsi="Times New Roman" w:cs="Times New Roman"/>
          <w:sz w:val="24"/>
          <w:szCs w:val="24"/>
        </w:rPr>
        <w:t xml:space="preserve"> </w:t>
      </w:r>
      <w:proofErr w:type="spellStart"/>
      <w:r w:rsidRPr="009F4140">
        <w:rPr>
          <w:rFonts w:ascii="Times New Roman" w:hAnsi="Times New Roman" w:cs="Times New Roman"/>
          <w:i/>
          <w:sz w:val="24"/>
          <w:szCs w:val="24"/>
        </w:rPr>
        <w:t>Networking</w:t>
      </w:r>
      <w:proofErr w:type="spellEnd"/>
      <w:r w:rsidRPr="009F4140">
        <w:rPr>
          <w:rFonts w:ascii="Times New Roman" w:hAnsi="Times New Roman" w:cs="Times New Roman"/>
          <w:i/>
          <w:sz w:val="24"/>
          <w:szCs w:val="24"/>
        </w:rPr>
        <w:t xml:space="preserve">: </w:t>
      </w:r>
      <w:proofErr w:type="spellStart"/>
      <w:r w:rsidRPr="009F4140">
        <w:rPr>
          <w:rFonts w:ascii="Times New Roman" w:hAnsi="Times New Roman" w:cs="Times New Roman"/>
          <w:i/>
          <w:sz w:val="24"/>
          <w:szCs w:val="24"/>
        </w:rPr>
        <w:t>Social</w:t>
      </w:r>
      <w:proofErr w:type="spellEnd"/>
      <w:r w:rsidRPr="009F4140">
        <w:rPr>
          <w:rFonts w:ascii="Times New Roman" w:hAnsi="Times New Roman" w:cs="Times New Roman"/>
          <w:i/>
          <w:sz w:val="24"/>
          <w:szCs w:val="24"/>
        </w:rPr>
        <w:t xml:space="preserve"> </w:t>
      </w:r>
      <w:proofErr w:type="spellStart"/>
      <w:r w:rsidRPr="009F4140">
        <w:rPr>
          <w:rFonts w:ascii="Times New Roman" w:hAnsi="Times New Roman" w:cs="Times New Roman"/>
          <w:i/>
          <w:sz w:val="24"/>
          <w:szCs w:val="24"/>
        </w:rPr>
        <w:t>Capital</w:t>
      </w:r>
      <w:proofErr w:type="spellEnd"/>
      <w:r w:rsidRPr="009F4140">
        <w:rPr>
          <w:rFonts w:ascii="Times New Roman" w:hAnsi="Times New Roman" w:cs="Times New Roman"/>
          <w:i/>
          <w:sz w:val="24"/>
          <w:szCs w:val="24"/>
        </w:rPr>
        <w:t xml:space="preserve"> and </w:t>
      </w:r>
      <w:proofErr w:type="spellStart"/>
      <w:r w:rsidRPr="009F4140">
        <w:rPr>
          <w:rFonts w:ascii="Times New Roman" w:hAnsi="Times New Roman" w:cs="Times New Roman"/>
          <w:i/>
          <w:sz w:val="24"/>
          <w:szCs w:val="24"/>
        </w:rPr>
        <w:t>Identities</w:t>
      </w:r>
      <w:proofErr w:type="spellEnd"/>
      <w:r w:rsidRPr="009F4140">
        <w:rPr>
          <w:rFonts w:ascii="Times New Roman" w:hAnsi="Times New Roman" w:cs="Times New Roman"/>
          <w:i/>
          <w:sz w:val="24"/>
          <w:szCs w:val="24"/>
        </w:rPr>
        <w:t xml:space="preserve"> in </w:t>
      </w:r>
      <w:proofErr w:type="spellStart"/>
      <w:r w:rsidRPr="009F4140">
        <w:rPr>
          <w:rFonts w:ascii="Times New Roman" w:hAnsi="Times New Roman" w:cs="Times New Roman"/>
          <w:i/>
          <w:sz w:val="24"/>
          <w:szCs w:val="24"/>
        </w:rPr>
        <w:t>European</w:t>
      </w:r>
      <w:proofErr w:type="spellEnd"/>
      <w:r w:rsidRPr="009F4140">
        <w:rPr>
          <w:rFonts w:ascii="Times New Roman" w:hAnsi="Times New Roman" w:cs="Times New Roman"/>
          <w:i/>
          <w:sz w:val="24"/>
          <w:szCs w:val="24"/>
        </w:rPr>
        <w:t xml:space="preserve"> </w:t>
      </w:r>
      <w:proofErr w:type="spellStart"/>
      <w:r w:rsidRPr="009F4140">
        <w:rPr>
          <w:rFonts w:ascii="Times New Roman" w:hAnsi="Times New Roman" w:cs="Times New Roman"/>
          <w:i/>
          <w:sz w:val="24"/>
          <w:szCs w:val="24"/>
        </w:rPr>
        <w:t>Rural</w:t>
      </w:r>
      <w:proofErr w:type="spellEnd"/>
      <w:r w:rsidRPr="009F4140">
        <w:rPr>
          <w:rFonts w:ascii="Times New Roman" w:hAnsi="Times New Roman" w:cs="Times New Roman"/>
          <w:i/>
          <w:sz w:val="24"/>
          <w:szCs w:val="24"/>
        </w:rPr>
        <w:t xml:space="preserve"> </w:t>
      </w:r>
      <w:proofErr w:type="spellStart"/>
      <w:r w:rsidRPr="009F4140">
        <w:rPr>
          <w:rFonts w:ascii="Times New Roman" w:hAnsi="Times New Roman" w:cs="Times New Roman"/>
          <w:i/>
          <w:sz w:val="24"/>
          <w:szCs w:val="24"/>
        </w:rPr>
        <w:t>Development</w:t>
      </w:r>
      <w:proofErr w:type="spellEnd"/>
      <w:r w:rsidRPr="009F4140">
        <w:rPr>
          <w:rFonts w:ascii="Times New Roman" w:hAnsi="Times New Roman" w:cs="Times New Roman"/>
          <w:sz w:val="24"/>
          <w:szCs w:val="24"/>
        </w:rPr>
        <w:t xml:space="preserve">. </w:t>
      </w:r>
      <w:proofErr w:type="spellStart"/>
      <w:r>
        <w:rPr>
          <w:rFonts w:ascii="Times New Roman" w:hAnsi="Times New Roman" w:cs="Times New Roman"/>
          <w:sz w:val="24"/>
          <w:szCs w:val="24"/>
        </w:rPr>
        <w:t>Sociologia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Ruralis</w:t>
      </w:r>
      <w:proofErr w:type="spellEnd"/>
      <w:r>
        <w:rPr>
          <w:rFonts w:ascii="Times New Roman" w:hAnsi="Times New Roman" w:cs="Times New Roman"/>
          <w:sz w:val="24"/>
          <w:szCs w:val="24"/>
        </w:rPr>
        <w:t xml:space="preserve"> 45 (4): 15 s</w:t>
      </w:r>
      <w:r w:rsidRPr="009F4140">
        <w:rPr>
          <w:rFonts w:ascii="Times New Roman" w:hAnsi="Times New Roman" w:cs="Times New Roman"/>
          <w:sz w:val="24"/>
          <w:szCs w:val="24"/>
        </w:rPr>
        <w:t>. ISSN 0038-0199</w:t>
      </w:r>
    </w:p>
    <w:p w14:paraId="49275AA6" w14:textId="6882CF2B" w:rsidR="00E1088D" w:rsidRDefault="00E1088D" w:rsidP="0005156E">
      <w:pPr>
        <w:jc w:val="both"/>
        <w:rPr>
          <w:rFonts w:ascii="Times New Roman" w:hAnsi="Times New Roman" w:cs="Times New Roman"/>
          <w:sz w:val="24"/>
          <w:szCs w:val="24"/>
        </w:rPr>
      </w:pPr>
      <w:r>
        <w:rPr>
          <w:rFonts w:ascii="Times New Roman" w:hAnsi="Times New Roman" w:cs="Times New Roman"/>
          <w:sz w:val="24"/>
          <w:szCs w:val="24"/>
        </w:rPr>
        <w:t xml:space="preserve">LÍPA PRO VENKOV, z. s. </w:t>
      </w:r>
      <w:r w:rsidRPr="00E1088D">
        <w:rPr>
          <w:rFonts w:ascii="Times New Roman" w:hAnsi="Times New Roman" w:cs="Times New Roman"/>
          <w:i/>
          <w:sz w:val="24"/>
          <w:szCs w:val="24"/>
        </w:rPr>
        <w:t>Lípa pro kutnohorský venkov</w:t>
      </w:r>
      <w:r>
        <w:rPr>
          <w:rFonts w:ascii="Times New Roman" w:hAnsi="Times New Roman" w:cs="Times New Roman"/>
          <w:sz w:val="24"/>
          <w:szCs w:val="24"/>
        </w:rPr>
        <w:t xml:space="preserve"> - Regionální rozvojová strategie Místní akční skupiny Lípa pro venkov </w:t>
      </w: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 na období 2007-2013.</w:t>
      </w:r>
      <w:r w:rsidR="00964134">
        <w:rPr>
          <w:rFonts w:ascii="Times New Roman" w:hAnsi="Times New Roman" w:cs="Times New Roman"/>
          <w:sz w:val="24"/>
          <w:szCs w:val="24"/>
        </w:rPr>
        <w:t xml:space="preserve"> 52 s.</w:t>
      </w:r>
    </w:p>
    <w:p w14:paraId="31031E77" w14:textId="6DCE46A3" w:rsidR="00F940F3" w:rsidRDefault="00F940F3" w:rsidP="00F940F3">
      <w:pPr>
        <w:jc w:val="both"/>
        <w:rPr>
          <w:rFonts w:ascii="Times New Roman" w:hAnsi="Times New Roman" w:cs="Times New Roman"/>
          <w:sz w:val="24"/>
          <w:szCs w:val="24"/>
        </w:rPr>
      </w:pPr>
      <w:r w:rsidRPr="00F940F3">
        <w:rPr>
          <w:rFonts w:ascii="Times New Roman" w:hAnsi="Times New Roman" w:cs="Times New Roman"/>
          <w:caps/>
          <w:sz w:val="24"/>
          <w:szCs w:val="24"/>
        </w:rPr>
        <w:t>Management Mania</w:t>
      </w:r>
      <w:r w:rsidRPr="00F940F3">
        <w:rPr>
          <w:rFonts w:ascii="Times New Roman" w:hAnsi="Times New Roman" w:cs="Times New Roman"/>
          <w:sz w:val="24"/>
          <w:szCs w:val="24"/>
        </w:rPr>
        <w:t xml:space="preserve"> (2015) </w:t>
      </w:r>
      <w:r w:rsidRPr="00F940F3">
        <w:rPr>
          <w:rFonts w:ascii="Times New Roman" w:hAnsi="Times New Roman" w:cs="Times New Roman"/>
          <w:i/>
          <w:sz w:val="24"/>
          <w:szCs w:val="24"/>
        </w:rPr>
        <w:t>Business encyklopedie – Strategické cíle</w:t>
      </w:r>
      <w:r w:rsidRPr="00F940F3">
        <w:rPr>
          <w:rFonts w:ascii="Times New Roman" w:hAnsi="Times New Roman" w:cs="Times New Roman"/>
          <w:sz w:val="24"/>
          <w:szCs w:val="24"/>
        </w:rPr>
        <w:t xml:space="preserve">. </w:t>
      </w:r>
      <w:r w:rsidR="00B5474A" w:rsidRPr="00792392">
        <w:rPr>
          <w:rFonts w:ascii="Times New Roman" w:hAnsi="Times New Roman" w:cs="Times New Roman"/>
          <w:sz w:val="24"/>
          <w:szCs w:val="24"/>
        </w:rPr>
        <w:t xml:space="preserve">[online]. </w:t>
      </w:r>
      <w:r w:rsidRPr="00F940F3">
        <w:rPr>
          <w:rFonts w:ascii="Times New Roman" w:hAnsi="Times New Roman" w:cs="Times New Roman"/>
          <w:sz w:val="24"/>
          <w:szCs w:val="24"/>
        </w:rPr>
        <w:t>[cit</w:t>
      </w:r>
      <w:r>
        <w:rPr>
          <w:rFonts w:ascii="Times New Roman" w:hAnsi="Times New Roman" w:cs="Times New Roman"/>
          <w:sz w:val="24"/>
          <w:szCs w:val="24"/>
        </w:rPr>
        <w:t>. 2015-03</w:t>
      </w:r>
      <w:r w:rsidRPr="00F940F3">
        <w:rPr>
          <w:rFonts w:ascii="Times New Roman" w:hAnsi="Times New Roman" w:cs="Times New Roman"/>
          <w:sz w:val="24"/>
          <w:szCs w:val="24"/>
        </w:rPr>
        <w:t xml:space="preserve">-29]. Dostupné </w:t>
      </w:r>
      <w:r>
        <w:rPr>
          <w:rFonts w:ascii="Times New Roman" w:hAnsi="Times New Roman" w:cs="Times New Roman"/>
          <w:sz w:val="24"/>
          <w:szCs w:val="24"/>
        </w:rPr>
        <w:t>z</w:t>
      </w:r>
      <w:r w:rsidRPr="00F940F3">
        <w:rPr>
          <w:rFonts w:ascii="Times New Roman" w:hAnsi="Times New Roman" w:cs="Times New Roman"/>
          <w:sz w:val="24"/>
          <w:szCs w:val="24"/>
        </w:rPr>
        <w:t xml:space="preserve"> www: &lt;https://managementmania.com/</w:t>
      </w:r>
      <w:proofErr w:type="spellStart"/>
      <w:r w:rsidRPr="00F940F3">
        <w:rPr>
          <w:rFonts w:ascii="Times New Roman" w:hAnsi="Times New Roman" w:cs="Times New Roman"/>
          <w:sz w:val="24"/>
          <w:szCs w:val="24"/>
        </w:rPr>
        <w:t>cs</w:t>
      </w:r>
      <w:proofErr w:type="spellEnd"/>
      <w:r w:rsidRPr="00F940F3">
        <w:rPr>
          <w:rFonts w:ascii="Times New Roman" w:hAnsi="Times New Roman" w:cs="Times New Roman"/>
          <w:sz w:val="24"/>
          <w:szCs w:val="24"/>
        </w:rPr>
        <w:t>/</w:t>
      </w:r>
      <w:proofErr w:type="spellStart"/>
      <w:r w:rsidRPr="00F940F3">
        <w:rPr>
          <w:rFonts w:ascii="Times New Roman" w:hAnsi="Times New Roman" w:cs="Times New Roman"/>
          <w:sz w:val="24"/>
          <w:szCs w:val="24"/>
        </w:rPr>
        <w:t>strategicke-cile</w:t>
      </w:r>
      <w:proofErr w:type="spellEnd"/>
      <w:r w:rsidRPr="00F940F3">
        <w:rPr>
          <w:rFonts w:ascii="Times New Roman" w:hAnsi="Times New Roman" w:cs="Times New Roman"/>
          <w:sz w:val="24"/>
          <w:szCs w:val="24"/>
        </w:rPr>
        <w:t>&gt;.</w:t>
      </w:r>
    </w:p>
    <w:p w14:paraId="122BCA72" w14:textId="613C9FE0" w:rsidR="00052A38" w:rsidRDefault="00052A38" w:rsidP="00052A38">
      <w:pPr>
        <w:jc w:val="both"/>
        <w:rPr>
          <w:rFonts w:ascii="Times New Roman" w:hAnsi="Times New Roman" w:cs="Times New Roman"/>
          <w:sz w:val="24"/>
          <w:szCs w:val="24"/>
        </w:rPr>
      </w:pPr>
      <w:r w:rsidRPr="00F940F3">
        <w:rPr>
          <w:rFonts w:ascii="Times New Roman" w:hAnsi="Times New Roman" w:cs="Times New Roman"/>
          <w:caps/>
          <w:sz w:val="24"/>
          <w:szCs w:val="24"/>
        </w:rPr>
        <w:t>Management Mania</w:t>
      </w:r>
      <w:r w:rsidRPr="00F940F3">
        <w:rPr>
          <w:rFonts w:ascii="Times New Roman" w:hAnsi="Times New Roman" w:cs="Times New Roman"/>
          <w:sz w:val="24"/>
          <w:szCs w:val="24"/>
        </w:rPr>
        <w:t xml:space="preserve"> (2015) </w:t>
      </w:r>
      <w:r w:rsidRPr="00F940F3">
        <w:rPr>
          <w:rFonts w:ascii="Times New Roman" w:hAnsi="Times New Roman" w:cs="Times New Roman"/>
          <w:i/>
          <w:sz w:val="24"/>
          <w:szCs w:val="24"/>
        </w:rPr>
        <w:t xml:space="preserve">Business encyklopedie – </w:t>
      </w:r>
      <w:r>
        <w:rPr>
          <w:rFonts w:ascii="Times New Roman" w:hAnsi="Times New Roman" w:cs="Times New Roman"/>
          <w:i/>
          <w:sz w:val="24"/>
          <w:szCs w:val="24"/>
        </w:rPr>
        <w:t>Efektivnost</w:t>
      </w:r>
      <w:r w:rsidRPr="00F940F3">
        <w:rPr>
          <w:rFonts w:ascii="Times New Roman" w:hAnsi="Times New Roman" w:cs="Times New Roman"/>
          <w:sz w:val="24"/>
          <w:szCs w:val="24"/>
        </w:rPr>
        <w:t xml:space="preserve">. </w:t>
      </w:r>
      <w:r w:rsidR="00B5474A" w:rsidRPr="00792392">
        <w:rPr>
          <w:rFonts w:ascii="Times New Roman" w:hAnsi="Times New Roman" w:cs="Times New Roman"/>
          <w:sz w:val="24"/>
          <w:szCs w:val="24"/>
        </w:rPr>
        <w:t xml:space="preserve">[online]. </w:t>
      </w:r>
      <w:r w:rsidRPr="00F940F3">
        <w:rPr>
          <w:rFonts w:ascii="Times New Roman" w:hAnsi="Times New Roman" w:cs="Times New Roman"/>
          <w:sz w:val="24"/>
          <w:szCs w:val="24"/>
        </w:rPr>
        <w:t>[cit</w:t>
      </w:r>
      <w:r>
        <w:rPr>
          <w:rFonts w:ascii="Times New Roman" w:hAnsi="Times New Roman" w:cs="Times New Roman"/>
          <w:sz w:val="24"/>
          <w:szCs w:val="24"/>
        </w:rPr>
        <w:t>. 2015-03-15</w:t>
      </w:r>
      <w:r w:rsidRPr="00F940F3">
        <w:rPr>
          <w:rFonts w:ascii="Times New Roman" w:hAnsi="Times New Roman" w:cs="Times New Roman"/>
          <w:sz w:val="24"/>
          <w:szCs w:val="24"/>
        </w:rPr>
        <w:t xml:space="preserve">]. Dostupné </w:t>
      </w:r>
      <w:r>
        <w:rPr>
          <w:rFonts w:ascii="Times New Roman" w:hAnsi="Times New Roman" w:cs="Times New Roman"/>
          <w:sz w:val="24"/>
          <w:szCs w:val="24"/>
        </w:rPr>
        <w:t>z</w:t>
      </w:r>
      <w:r w:rsidRPr="00F940F3">
        <w:rPr>
          <w:rFonts w:ascii="Times New Roman" w:hAnsi="Times New Roman" w:cs="Times New Roman"/>
          <w:sz w:val="24"/>
          <w:szCs w:val="24"/>
        </w:rPr>
        <w:t xml:space="preserve"> www: &lt;</w:t>
      </w:r>
      <w:r w:rsidRPr="00C206A9">
        <w:rPr>
          <w:rFonts w:ascii="Times New Roman" w:hAnsi="Times New Roman" w:cs="Times New Roman"/>
          <w:sz w:val="24"/>
          <w:szCs w:val="24"/>
        </w:rPr>
        <w:t>https://managementmania.com/</w:t>
      </w:r>
      <w:proofErr w:type="spellStart"/>
      <w:r w:rsidRPr="00C206A9">
        <w:rPr>
          <w:rFonts w:ascii="Times New Roman" w:hAnsi="Times New Roman" w:cs="Times New Roman"/>
          <w:sz w:val="24"/>
          <w:szCs w:val="24"/>
        </w:rPr>
        <w:t>cs</w:t>
      </w:r>
      <w:proofErr w:type="spellEnd"/>
      <w:r w:rsidRPr="00C206A9">
        <w:rPr>
          <w:rFonts w:ascii="Times New Roman" w:hAnsi="Times New Roman" w:cs="Times New Roman"/>
          <w:sz w:val="24"/>
          <w:szCs w:val="24"/>
        </w:rPr>
        <w:t>/efektivnost</w:t>
      </w:r>
      <w:r w:rsidRPr="00F940F3">
        <w:rPr>
          <w:rFonts w:ascii="Times New Roman" w:hAnsi="Times New Roman" w:cs="Times New Roman"/>
          <w:sz w:val="24"/>
          <w:szCs w:val="24"/>
        </w:rPr>
        <w:t>&gt;.</w:t>
      </w:r>
    </w:p>
    <w:p w14:paraId="26EBC02C" w14:textId="00BB42D5" w:rsidR="00964134" w:rsidRDefault="00964134" w:rsidP="00052A38">
      <w:pPr>
        <w:jc w:val="both"/>
        <w:rPr>
          <w:rFonts w:ascii="Times New Roman" w:hAnsi="Times New Roman" w:cs="Times New Roman"/>
          <w:sz w:val="24"/>
          <w:szCs w:val="24"/>
        </w:rPr>
      </w:pPr>
      <w:r w:rsidRPr="00964134">
        <w:rPr>
          <w:rFonts w:ascii="Times New Roman" w:hAnsi="Times New Roman" w:cs="Times New Roman"/>
          <w:caps/>
          <w:sz w:val="24"/>
          <w:szCs w:val="24"/>
        </w:rPr>
        <w:t>Maříková</w:t>
      </w:r>
      <w:r>
        <w:rPr>
          <w:rFonts w:ascii="Times New Roman" w:hAnsi="Times New Roman" w:cs="Times New Roman"/>
          <w:sz w:val="24"/>
          <w:szCs w:val="24"/>
        </w:rPr>
        <w:t xml:space="preserve"> H.,</w:t>
      </w:r>
      <w:r w:rsidRPr="00964134">
        <w:rPr>
          <w:rFonts w:ascii="Times New Roman" w:hAnsi="Times New Roman" w:cs="Times New Roman"/>
          <w:sz w:val="24"/>
          <w:szCs w:val="24"/>
        </w:rPr>
        <w:t xml:space="preserve"> </w:t>
      </w:r>
      <w:r w:rsidRPr="00964134">
        <w:rPr>
          <w:rFonts w:ascii="Times New Roman" w:hAnsi="Times New Roman" w:cs="Times New Roman"/>
          <w:caps/>
          <w:sz w:val="24"/>
          <w:szCs w:val="24"/>
        </w:rPr>
        <w:t>Petrusek</w:t>
      </w:r>
      <w:r>
        <w:rPr>
          <w:rFonts w:ascii="Times New Roman" w:hAnsi="Times New Roman" w:cs="Times New Roman"/>
          <w:sz w:val="24"/>
          <w:szCs w:val="24"/>
        </w:rPr>
        <w:t xml:space="preserve"> M. a</w:t>
      </w:r>
      <w:r w:rsidRPr="00964134">
        <w:rPr>
          <w:rFonts w:ascii="Times New Roman" w:hAnsi="Times New Roman" w:cs="Times New Roman"/>
          <w:sz w:val="24"/>
          <w:szCs w:val="24"/>
        </w:rPr>
        <w:t xml:space="preserve"> </w:t>
      </w:r>
      <w:r w:rsidRPr="00964134">
        <w:rPr>
          <w:rFonts w:ascii="Times New Roman" w:hAnsi="Times New Roman" w:cs="Times New Roman"/>
          <w:caps/>
          <w:sz w:val="24"/>
          <w:szCs w:val="24"/>
        </w:rPr>
        <w:t>Vodáková</w:t>
      </w:r>
      <w:r>
        <w:rPr>
          <w:rFonts w:ascii="Times New Roman" w:hAnsi="Times New Roman" w:cs="Times New Roman"/>
          <w:sz w:val="24"/>
          <w:szCs w:val="24"/>
        </w:rPr>
        <w:t xml:space="preserve"> A</w:t>
      </w:r>
      <w:r w:rsidRPr="00964134">
        <w:rPr>
          <w:rFonts w:ascii="Times New Roman" w:hAnsi="Times New Roman" w:cs="Times New Roman"/>
          <w:sz w:val="24"/>
          <w:szCs w:val="24"/>
        </w:rPr>
        <w:t>.</w:t>
      </w:r>
      <w:r>
        <w:rPr>
          <w:rFonts w:ascii="Times New Roman" w:hAnsi="Times New Roman" w:cs="Times New Roman"/>
          <w:sz w:val="24"/>
          <w:szCs w:val="24"/>
        </w:rPr>
        <w:t xml:space="preserve"> (1996)</w:t>
      </w:r>
      <w:r w:rsidRPr="00964134">
        <w:rPr>
          <w:rFonts w:ascii="Times New Roman" w:hAnsi="Times New Roman" w:cs="Times New Roman"/>
          <w:sz w:val="24"/>
          <w:szCs w:val="24"/>
        </w:rPr>
        <w:t xml:space="preserve"> </w:t>
      </w:r>
      <w:r w:rsidRPr="00964134">
        <w:rPr>
          <w:rFonts w:ascii="Times New Roman" w:hAnsi="Times New Roman" w:cs="Times New Roman"/>
          <w:i/>
          <w:sz w:val="24"/>
          <w:szCs w:val="24"/>
        </w:rPr>
        <w:t>Velký sociologický slovník I.</w:t>
      </w:r>
      <w:r w:rsidRPr="00964134">
        <w:rPr>
          <w:rFonts w:ascii="Times New Roman" w:hAnsi="Times New Roman" w:cs="Times New Roman"/>
          <w:sz w:val="24"/>
          <w:szCs w:val="24"/>
        </w:rPr>
        <w:t xml:space="preserve"> </w:t>
      </w:r>
      <w:r w:rsidRPr="00964134">
        <w:rPr>
          <w:rFonts w:ascii="Times New Roman" w:hAnsi="Times New Roman" w:cs="Times New Roman"/>
          <w:i/>
          <w:sz w:val="24"/>
          <w:szCs w:val="24"/>
        </w:rPr>
        <w:t>a II.</w:t>
      </w:r>
      <w:r w:rsidRPr="00964134">
        <w:rPr>
          <w:rFonts w:ascii="Times New Roman" w:hAnsi="Times New Roman" w:cs="Times New Roman"/>
          <w:sz w:val="24"/>
          <w:szCs w:val="24"/>
        </w:rPr>
        <w:t xml:space="preserve">. Praha: Karolinum, Univerzita Karlova, </w:t>
      </w:r>
      <w:r>
        <w:rPr>
          <w:rFonts w:ascii="Times New Roman" w:hAnsi="Times New Roman" w:cs="Times New Roman"/>
          <w:sz w:val="24"/>
          <w:szCs w:val="24"/>
        </w:rPr>
        <w:t>1627 s</w:t>
      </w:r>
      <w:r w:rsidRPr="00964134">
        <w:rPr>
          <w:rFonts w:ascii="Times New Roman" w:hAnsi="Times New Roman" w:cs="Times New Roman"/>
          <w:sz w:val="24"/>
          <w:szCs w:val="24"/>
        </w:rPr>
        <w:t>. ISBN 80-7184-311-3</w:t>
      </w:r>
      <w:r>
        <w:rPr>
          <w:rFonts w:ascii="Times New Roman" w:hAnsi="Times New Roman" w:cs="Times New Roman"/>
          <w:sz w:val="24"/>
          <w:szCs w:val="24"/>
        </w:rPr>
        <w:t>.</w:t>
      </w:r>
    </w:p>
    <w:p w14:paraId="7C921465" w14:textId="20E2EE7B" w:rsidR="00B5474A" w:rsidRDefault="00B5474A" w:rsidP="00052A38">
      <w:pPr>
        <w:jc w:val="both"/>
        <w:rPr>
          <w:rFonts w:ascii="Times New Roman" w:hAnsi="Times New Roman" w:cs="Times New Roman"/>
          <w:sz w:val="24"/>
          <w:szCs w:val="24"/>
        </w:rPr>
      </w:pPr>
      <w:r>
        <w:rPr>
          <w:rFonts w:ascii="Times New Roman" w:hAnsi="Times New Roman" w:cs="Times New Roman"/>
          <w:sz w:val="24"/>
          <w:szCs w:val="24"/>
        </w:rPr>
        <w:t xml:space="preserve">MAS KRAJINA SRDCE (2014) Strategický plán LEADER 2007-2013 – </w:t>
      </w:r>
      <w:r w:rsidRPr="00B5474A">
        <w:rPr>
          <w:rFonts w:ascii="Times New Roman" w:hAnsi="Times New Roman" w:cs="Times New Roman"/>
          <w:sz w:val="24"/>
          <w:szCs w:val="24"/>
        </w:rPr>
        <w:t>SPOLEČNĚ</w:t>
      </w:r>
      <w:r>
        <w:rPr>
          <w:rFonts w:ascii="Times New Roman" w:hAnsi="Times New Roman" w:cs="Times New Roman"/>
          <w:sz w:val="24"/>
          <w:szCs w:val="24"/>
        </w:rPr>
        <w:t xml:space="preserve"> </w:t>
      </w:r>
      <w:r w:rsidRPr="00B5474A">
        <w:rPr>
          <w:rFonts w:ascii="Times New Roman" w:hAnsi="Times New Roman" w:cs="Times New Roman"/>
          <w:sz w:val="24"/>
          <w:szCs w:val="24"/>
        </w:rPr>
        <w:t>krajinu „Uklidit“, „Zpřístupnit“ a „Rozpohybovat“</w:t>
      </w:r>
      <w:r>
        <w:rPr>
          <w:rFonts w:ascii="Times New Roman" w:hAnsi="Times New Roman" w:cs="Times New Roman"/>
          <w:sz w:val="24"/>
          <w:szCs w:val="24"/>
        </w:rPr>
        <w:t xml:space="preserve">. </w:t>
      </w:r>
      <w:r w:rsidRPr="00792392">
        <w:rPr>
          <w:rFonts w:ascii="Times New Roman" w:hAnsi="Times New Roman" w:cs="Times New Roman"/>
          <w:sz w:val="24"/>
          <w:szCs w:val="24"/>
        </w:rPr>
        <w:t>[online]. [</w:t>
      </w:r>
      <w:r>
        <w:rPr>
          <w:rFonts w:ascii="Times New Roman" w:hAnsi="Times New Roman" w:cs="Times New Roman"/>
          <w:sz w:val="24"/>
          <w:szCs w:val="24"/>
        </w:rPr>
        <w:t>cit. 2015-04-15</w:t>
      </w:r>
      <w:r w:rsidRPr="00792392">
        <w:rPr>
          <w:rFonts w:ascii="Times New Roman" w:hAnsi="Times New Roman" w:cs="Times New Roman"/>
          <w:sz w:val="24"/>
          <w:szCs w:val="24"/>
        </w:rPr>
        <w:t>]. Dostupné z: &lt;</w:t>
      </w:r>
      <w:r w:rsidRPr="00482498">
        <w:rPr>
          <w:highlight w:val="yellow"/>
        </w:rPr>
        <w:t xml:space="preserve"> </w:t>
      </w:r>
      <w:r w:rsidRPr="00B5474A">
        <w:rPr>
          <w:rFonts w:ascii="Times New Roman" w:hAnsi="Times New Roman" w:cs="Times New Roman"/>
          <w:sz w:val="24"/>
          <w:szCs w:val="24"/>
        </w:rPr>
        <w:t>http://www.maskrajinasrdce.cz/cs/leader-2007-2013/strategicky-plan-leader</w:t>
      </w:r>
      <w:r w:rsidRPr="00792392">
        <w:rPr>
          <w:rFonts w:ascii="Times New Roman" w:hAnsi="Times New Roman" w:cs="Times New Roman"/>
          <w:sz w:val="24"/>
          <w:szCs w:val="24"/>
        </w:rPr>
        <w:t xml:space="preserve"> &gt;.</w:t>
      </w:r>
    </w:p>
    <w:p w14:paraId="3B2C39AD" w14:textId="238B830E" w:rsidR="00EB5598" w:rsidRDefault="00EB5598" w:rsidP="00EB559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MINISTERSTVO PRO MÍSTNÍ ROZVOJ ČR (2006) Zásady tvorby indikátorů pro monitoring a evaluaci. </w:t>
      </w:r>
      <w:r w:rsidRPr="00792392">
        <w:rPr>
          <w:rFonts w:ascii="Times New Roman" w:hAnsi="Times New Roman" w:cs="Times New Roman"/>
          <w:sz w:val="24"/>
          <w:szCs w:val="24"/>
        </w:rPr>
        <w:t>[online]. [</w:t>
      </w:r>
      <w:r w:rsidR="00F85673">
        <w:rPr>
          <w:rFonts w:ascii="Times New Roman" w:hAnsi="Times New Roman" w:cs="Times New Roman"/>
          <w:sz w:val="24"/>
          <w:szCs w:val="24"/>
        </w:rPr>
        <w:t>cit. 2015-05-09</w:t>
      </w:r>
      <w:r w:rsidRPr="00792392">
        <w:rPr>
          <w:rFonts w:ascii="Times New Roman" w:hAnsi="Times New Roman" w:cs="Times New Roman"/>
          <w:sz w:val="24"/>
          <w:szCs w:val="24"/>
        </w:rPr>
        <w:t>]. Dostupné z: &lt;</w:t>
      </w:r>
      <w:r w:rsidRPr="00EB5598">
        <w:rPr>
          <w:rFonts w:ascii="Times New Roman" w:hAnsi="Times New Roman" w:cs="Times New Roman"/>
          <w:sz w:val="24"/>
          <w:szCs w:val="24"/>
        </w:rPr>
        <w:t>http://www.strukturalni-fondy.cz/getmedia/0ef4b3fc-163d-411f-9fb0-77f4b0c66b66/Zasady-tvorby-indikatoru-pro-monitoring-a-evaluace_0ef4b3fc-163d-411f-9fb0-77f4b0c66b66.pdf?ext=.pdf</w:t>
      </w:r>
      <w:r w:rsidRPr="00792392">
        <w:rPr>
          <w:rFonts w:ascii="Times New Roman" w:hAnsi="Times New Roman" w:cs="Times New Roman"/>
          <w:sz w:val="24"/>
          <w:szCs w:val="24"/>
        </w:rPr>
        <w:t>&gt;.</w:t>
      </w:r>
    </w:p>
    <w:p w14:paraId="04E99533" w14:textId="79ADF49A" w:rsidR="00792392" w:rsidRDefault="00792392" w:rsidP="00052A38">
      <w:pPr>
        <w:jc w:val="both"/>
        <w:rPr>
          <w:rFonts w:ascii="Times New Roman" w:hAnsi="Times New Roman" w:cs="Times New Roman"/>
          <w:sz w:val="24"/>
          <w:szCs w:val="24"/>
        </w:rPr>
      </w:pPr>
      <w:r w:rsidRPr="00792392">
        <w:rPr>
          <w:rFonts w:ascii="Times New Roman" w:hAnsi="Times New Roman" w:cs="Times New Roman"/>
          <w:caps/>
          <w:sz w:val="24"/>
          <w:szCs w:val="24"/>
        </w:rPr>
        <w:t>Ministerstvo pro místní rozvoj ČR</w:t>
      </w:r>
      <w:r w:rsidRPr="00792392">
        <w:rPr>
          <w:rFonts w:ascii="Times New Roman" w:hAnsi="Times New Roman" w:cs="Times New Roman"/>
          <w:sz w:val="24"/>
          <w:szCs w:val="24"/>
        </w:rPr>
        <w:t xml:space="preserve"> (2012) </w:t>
      </w:r>
      <w:r w:rsidRPr="00792392">
        <w:rPr>
          <w:rFonts w:ascii="Times New Roman" w:hAnsi="Times New Roman" w:cs="Times New Roman"/>
          <w:i/>
          <w:sz w:val="24"/>
          <w:szCs w:val="24"/>
        </w:rPr>
        <w:t>Metodika přípravy veřejných strategií</w:t>
      </w:r>
      <w:r w:rsidRPr="00792392">
        <w:rPr>
          <w:rFonts w:ascii="Times New Roman" w:hAnsi="Times New Roman" w:cs="Times New Roman"/>
          <w:sz w:val="24"/>
          <w:szCs w:val="24"/>
        </w:rPr>
        <w:t>. [online]. [</w:t>
      </w:r>
      <w:r>
        <w:rPr>
          <w:rFonts w:ascii="Times New Roman" w:hAnsi="Times New Roman" w:cs="Times New Roman"/>
          <w:sz w:val="24"/>
          <w:szCs w:val="24"/>
        </w:rPr>
        <w:t>cit. 2015-03-12</w:t>
      </w:r>
      <w:r w:rsidRPr="00792392">
        <w:rPr>
          <w:rFonts w:ascii="Times New Roman" w:hAnsi="Times New Roman" w:cs="Times New Roman"/>
          <w:sz w:val="24"/>
          <w:szCs w:val="24"/>
        </w:rPr>
        <w:t>]. Dostupné z: &lt;http://www.mmr.cz/getmedia/4ebb3cc7-6f5c-4f37-ad1f-97054a212483/metodika-pripravy-verejnych-strategii_listopad-2012.pdf&gt;.</w:t>
      </w:r>
    </w:p>
    <w:p w14:paraId="43108C37" w14:textId="28C38D6D" w:rsidR="00482498" w:rsidRDefault="00482498" w:rsidP="00052A38">
      <w:pPr>
        <w:jc w:val="both"/>
        <w:rPr>
          <w:rFonts w:ascii="Times New Roman" w:hAnsi="Times New Roman" w:cs="Times New Roman"/>
          <w:sz w:val="24"/>
          <w:szCs w:val="24"/>
        </w:rPr>
      </w:pPr>
      <w:r w:rsidRPr="00792392">
        <w:rPr>
          <w:rFonts w:ascii="Times New Roman" w:hAnsi="Times New Roman" w:cs="Times New Roman"/>
          <w:caps/>
          <w:sz w:val="24"/>
          <w:szCs w:val="24"/>
        </w:rPr>
        <w:t>Ministerstvo pro místní rozvoj ČR</w:t>
      </w:r>
      <w:r>
        <w:rPr>
          <w:rFonts w:ascii="Times New Roman" w:hAnsi="Times New Roman" w:cs="Times New Roman"/>
          <w:sz w:val="24"/>
          <w:szCs w:val="24"/>
        </w:rPr>
        <w:t xml:space="preserve"> (2015</w:t>
      </w:r>
      <w:r w:rsidRPr="00792392">
        <w:rPr>
          <w:rFonts w:ascii="Times New Roman" w:hAnsi="Times New Roman" w:cs="Times New Roman"/>
          <w:sz w:val="24"/>
          <w:szCs w:val="24"/>
        </w:rPr>
        <w:t xml:space="preserve">) </w:t>
      </w:r>
      <w:r>
        <w:rPr>
          <w:rFonts w:ascii="Times New Roman" w:hAnsi="Times New Roman" w:cs="Times New Roman"/>
          <w:i/>
          <w:sz w:val="24"/>
          <w:szCs w:val="24"/>
        </w:rPr>
        <w:t>Portál strategické práce v České republice</w:t>
      </w:r>
      <w:r w:rsidRPr="00792392">
        <w:rPr>
          <w:rFonts w:ascii="Times New Roman" w:hAnsi="Times New Roman" w:cs="Times New Roman"/>
          <w:sz w:val="24"/>
          <w:szCs w:val="24"/>
        </w:rPr>
        <w:t>. [online]. [</w:t>
      </w:r>
      <w:r>
        <w:rPr>
          <w:rFonts w:ascii="Times New Roman" w:hAnsi="Times New Roman" w:cs="Times New Roman"/>
          <w:sz w:val="24"/>
          <w:szCs w:val="24"/>
        </w:rPr>
        <w:t>cit. 2015-03-05</w:t>
      </w:r>
      <w:r w:rsidRPr="00792392">
        <w:rPr>
          <w:rFonts w:ascii="Times New Roman" w:hAnsi="Times New Roman" w:cs="Times New Roman"/>
          <w:sz w:val="24"/>
          <w:szCs w:val="24"/>
        </w:rPr>
        <w:t>]. Dostupné z: &lt;</w:t>
      </w:r>
      <w:r w:rsidRPr="00482498">
        <w:rPr>
          <w:highlight w:val="yellow"/>
        </w:rPr>
        <w:t xml:space="preserve"> </w:t>
      </w:r>
      <w:r w:rsidRPr="00482498">
        <w:rPr>
          <w:rFonts w:ascii="Times New Roman" w:hAnsi="Times New Roman" w:cs="Times New Roman"/>
          <w:sz w:val="24"/>
          <w:szCs w:val="24"/>
        </w:rPr>
        <w:t>http://www.mmr.cz/cs/Microsites/PORTAL-STRATEGICKE-PRACE-V-CESKE-REPUBLICE/Vystupy-projektu/Metodika</w:t>
      </w:r>
      <w:r w:rsidRPr="00792392">
        <w:rPr>
          <w:rFonts w:ascii="Times New Roman" w:hAnsi="Times New Roman" w:cs="Times New Roman"/>
          <w:sz w:val="24"/>
          <w:szCs w:val="24"/>
        </w:rPr>
        <w:t xml:space="preserve"> &gt;.</w:t>
      </w:r>
    </w:p>
    <w:p w14:paraId="0E1F40F6" w14:textId="027F80F7" w:rsidR="00B55A2B" w:rsidRDefault="00B55A2B" w:rsidP="0005156E">
      <w:pPr>
        <w:jc w:val="both"/>
        <w:rPr>
          <w:rFonts w:ascii="Times New Roman" w:hAnsi="Times New Roman" w:cs="Times New Roman"/>
          <w:sz w:val="24"/>
          <w:szCs w:val="24"/>
        </w:rPr>
      </w:pPr>
      <w:r w:rsidRPr="00F940F3">
        <w:rPr>
          <w:rFonts w:ascii="Times New Roman" w:hAnsi="Times New Roman" w:cs="Times New Roman"/>
          <w:caps/>
          <w:sz w:val="24"/>
          <w:szCs w:val="24"/>
        </w:rPr>
        <w:t>Ministerstvo zemědělství</w:t>
      </w:r>
      <w:r>
        <w:rPr>
          <w:rFonts w:ascii="Times New Roman" w:hAnsi="Times New Roman" w:cs="Times New Roman"/>
          <w:sz w:val="24"/>
          <w:szCs w:val="24"/>
        </w:rPr>
        <w:t xml:space="preserve"> ČR (2015) </w:t>
      </w:r>
      <w:r w:rsidRPr="00B55A2B">
        <w:rPr>
          <w:rFonts w:ascii="Times New Roman" w:hAnsi="Times New Roman" w:cs="Times New Roman"/>
          <w:i/>
          <w:sz w:val="24"/>
          <w:szCs w:val="24"/>
        </w:rPr>
        <w:t>Místní akční skupiny</w:t>
      </w:r>
      <w:r>
        <w:rPr>
          <w:rFonts w:ascii="Times New Roman" w:hAnsi="Times New Roman" w:cs="Times New Roman"/>
          <w:sz w:val="24"/>
          <w:szCs w:val="24"/>
        </w:rPr>
        <w:t>. ©2009 – 2015</w:t>
      </w:r>
      <w:r w:rsidRPr="006360B9">
        <w:rPr>
          <w:rFonts w:ascii="Times New Roman" w:hAnsi="Times New Roman" w:cs="Times New Roman"/>
          <w:sz w:val="24"/>
          <w:szCs w:val="24"/>
        </w:rPr>
        <w:t>. [</w:t>
      </w:r>
      <w:r>
        <w:rPr>
          <w:rFonts w:ascii="Times New Roman" w:hAnsi="Times New Roman" w:cs="Times New Roman"/>
          <w:sz w:val="24"/>
          <w:szCs w:val="24"/>
        </w:rPr>
        <w:t>cit. 2015-04-10</w:t>
      </w:r>
      <w:r w:rsidRPr="006360B9">
        <w:rPr>
          <w:rFonts w:ascii="Times New Roman" w:hAnsi="Times New Roman" w:cs="Times New Roman"/>
          <w:sz w:val="24"/>
          <w:szCs w:val="24"/>
        </w:rPr>
        <w:t xml:space="preserve">]. Dostupné z </w:t>
      </w:r>
      <w:r>
        <w:rPr>
          <w:rFonts w:ascii="Times New Roman" w:hAnsi="Times New Roman" w:cs="Times New Roman"/>
          <w:sz w:val="24"/>
          <w:szCs w:val="24"/>
        </w:rPr>
        <w:t>www</w:t>
      </w:r>
      <w:r w:rsidRPr="006360B9">
        <w:rPr>
          <w:rFonts w:ascii="Times New Roman" w:hAnsi="Times New Roman" w:cs="Times New Roman"/>
          <w:sz w:val="24"/>
          <w:szCs w:val="24"/>
        </w:rPr>
        <w:t>: &lt;</w:t>
      </w:r>
      <w:r w:rsidRPr="00B55A2B">
        <w:rPr>
          <w:rFonts w:ascii="Times New Roman" w:hAnsi="Times New Roman" w:cs="Times New Roman"/>
          <w:sz w:val="24"/>
          <w:szCs w:val="24"/>
        </w:rPr>
        <w:t>http://eagri.cz/public/web/</w:t>
      </w:r>
      <w:proofErr w:type="spellStart"/>
      <w:r w:rsidRPr="00B55A2B">
        <w:rPr>
          <w:rFonts w:ascii="Times New Roman" w:hAnsi="Times New Roman" w:cs="Times New Roman"/>
          <w:sz w:val="24"/>
          <w:szCs w:val="24"/>
        </w:rPr>
        <w:t>mze</w:t>
      </w:r>
      <w:proofErr w:type="spellEnd"/>
      <w:r w:rsidRPr="00B55A2B">
        <w:rPr>
          <w:rFonts w:ascii="Times New Roman" w:hAnsi="Times New Roman" w:cs="Times New Roman"/>
          <w:sz w:val="24"/>
          <w:szCs w:val="24"/>
        </w:rPr>
        <w:t>/venkov/</w:t>
      </w:r>
      <w:proofErr w:type="spellStart"/>
      <w:r w:rsidRPr="00B55A2B">
        <w:rPr>
          <w:rFonts w:ascii="Times New Roman" w:hAnsi="Times New Roman" w:cs="Times New Roman"/>
          <w:sz w:val="24"/>
          <w:szCs w:val="24"/>
        </w:rPr>
        <w:t>mistni</w:t>
      </w:r>
      <w:proofErr w:type="spellEnd"/>
      <w:r w:rsidRPr="00B55A2B">
        <w:rPr>
          <w:rFonts w:ascii="Times New Roman" w:hAnsi="Times New Roman" w:cs="Times New Roman"/>
          <w:sz w:val="24"/>
          <w:szCs w:val="24"/>
        </w:rPr>
        <w:t>-</w:t>
      </w:r>
      <w:proofErr w:type="spellStart"/>
      <w:r w:rsidRPr="00B55A2B">
        <w:rPr>
          <w:rFonts w:ascii="Times New Roman" w:hAnsi="Times New Roman" w:cs="Times New Roman"/>
          <w:sz w:val="24"/>
          <w:szCs w:val="24"/>
        </w:rPr>
        <w:t>akcni</w:t>
      </w:r>
      <w:proofErr w:type="spellEnd"/>
      <w:r w:rsidRPr="00B55A2B">
        <w:rPr>
          <w:rFonts w:ascii="Times New Roman" w:hAnsi="Times New Roman" w:cs="Times New Roman"/>
          <w:sz w:val="24"/>
          <w:szCs w:val="24"/>
        </w:rPr>
        <w:t>-skupiny/</w:t>
      </w:r>
      <w:r w:rsidRPr="006360B9">
        <w:rPr>
          <w:rFonts w:ascii="Times New Roman" w:hAnsi="Times New Roman" w:cs="Times New Roman"/>
          <w:sz w:val="24"/>
          <w:szCs w:val="24"/>
        </w:rPr>
        <w:t>&gt;.</w:t>
      </w:r>
    </w:p>
    <w:p w14:paraId="1EFA3A70" w14:textId="438231AE" w:rsidR="00650AC7" w:rsidRDefault="005C4468" w:rsidP="00650AC7">
      <w:pPr>
        <w:jc w:val="both"/>
        <w:rPr>
          <w:rFonts w:ascii="Times New Roman" w:hAnsi="Times New Roman" w:cs="Times New Roman"/>
          <w:sz w:val="24"/>
          <w:szCs w:val="24"/>
        </w:rPr>
      </w:pPr>
      <w:r>
        <w:rPr>
          <w:rFonts w:ascii="Times New Roman" w:hAnsi="Times New Roman" w:cs="Times New Roman"/>
          <w:sz w:val="24"/>
          <w:szCs w:val="24"/>
        </w:rPr>
        <w:t xml:space="preserve">POSÁZAVÍ o.p.s. (2014) Komunikační strategie společnosti Posázaví o.p.s. </w:t>
      </w:r>
      <w:r w:rsidR="00650AC7" w:rsidRPr="00BF1E84">
        <w:rPr>
          <w:rFonts w:ascii="Times New Roman" w:hAnsi="Times New Roman" w:cs="Times New Roman"/>
          <w:sz w:val="24"/>
          <w:szCs w:val="24"/>
        </w:rPr>
        <w:t>[online]. [</w:t>
      </w:r>
      <w:r w:rsidR="00650AC7">
        <w:rPr>
          <w:rFonts w:ascii="Times New Roman" w:hAnsi="Times New Roman" w:cs="Times New Roman"/>
          <w:sz w:val="24"/>
          <w:szCs w:val="24"/>
        </w:rPr>
        <w:t>cit. 2015-05-12</w:t>
      </w:r>
      <w:r w:rsidR="00650AC7" w:rsidRPr="00BF1E84">
        <w:rPr>
          <w:rFonts w:ascii="Times New Roman" w:hAnsi="Times New Roman" w:cs="Times New Roman"/>
          <w:sz w:val="24"/>
          <w:szCs w:val="24"/>
        </w:rPr>
        <w:t xml:space="preserve">]. Dostupné z www: &lt; </w:t>
      </w:r>
      <w:r w:rsidR="00650AC7" w:rsidRPr="005C4468">
        <w:rPr>
          <w:rFonts w:ascii="Times New Roman" w:hAnsi="Times New Roman" w:cs="Times New Roman"/>
          <w:sz w:val="24"/>
          <w:szCs w:val="24"/>
        </w:rPr>
        <w:t>http://leader.posazavi.com/cz/article.asp?article_id=3890</w:t>
      </w:r>
      <w:r w:rsidR="00650AC7" w:rsidRPr="00BF1E84">
        <w:rPr>
          <w:rFonts w:ascii="Times New Roman" w:hAnsi="Times New Roman" w:cs="Times New Roman"/>
          <w:sz w:val="24"/>
          <w:szCs w:val="24"/>
        </w:rPr>
        <w:t>&gt;.</w:t>
      </w:r>
    </w:p>
    <w:p w14:paraId="55F892C8" w14:textId="0AB19C47" w:rsidR="0005156E" w:rsidRDefault="0005156E" w:rsidP="0005156E">
      <w:pPr>
        <w:jc w:val="both"/>
        <w:rPr>
          <w:rFonts w:ascii="Times New Roman" w:hAnsi="Times New Roman" w:cs="Times New Roman"/>
          <w:sz w:val="24"/>
          <w:szCs w:val="24"/>
        </w:rPr>
      </w:pPr>
      <w:r w:rsidRPr="00F940F3">
        <w:rPr>
          <w:rFonts w:ascii="Times New Roman" w:hAnsi="Times New Roman" w:cs="Times New Roman"/>
          <w:caps/>
          <w:sz w:val="24"/>
          <w:szCs w:val="24"/>
        </w:rPr>
        <w:t>Rakovnicko</w:t>
      </w:r>
      <w:r w:rsidRPr="0005156E">
        <w:rPr>
          <w:rFonts w:ascii="Times New Roman" w:hAnsi="Times New Roman" w:cs="Times New Roman"/>
          <w:sz w:val="24"/>
          <w:szCs w:val="24"/>
        </w:rPr>
        <w:t xml:space="preserve"> o.p.s. </w:t>
      </w:r>
      <w:r>
        <w:rPr>
          <w:rFonts w:ascii="Times New Roman" w:hAnsi="Times New Roman" w:cs="Times New Roman"/>
          <w:sz w:val="24"/>
          <w:szCs w:val="24"/>
        </w:rPr>
        <w:t>(</w:t>
      </w:r>
      <w:r w:rsidRPr="0005156E">
        <w:rPr>
          <w:rFonts w:ascii="Times New Roman" w:hAnsi="Times New Roman" w:cs="Times New Roman"/>
          <w:sz w:val="24"/>
          <w:szCs w:val="24"/>
        </w:rPr>
        <w:t>2015</w:t>
      </w:r>
      <w:r>
        <w:rPr>
          <w:rFonts w:ascii="Times New Roman" w:hAnsi="Times New Roman" w:cs="Times New Roman"/>
          <w:sz w:val="24"/>
          <w:szCs w:val="24"/>
        </w:rPr>
        <w:t xml:space="preserve">) </w:t>
      </w:r>
      <w:r w:rsidRPr="00B55A2B">
        <w:rPr>
          <w:rFonts w:ascii="Times New Roman" w:hAnsi="Times New Roman" w:cs="Times New Roman"/>
          <w:i/>
          <w:sz w:val="24"/>
          <w:szCs w:val="24"/>
        </w:rPr>
        <w:t>Interní dokumenty organizace</w:t>
      </w:r>
      <w:r>
        <w:rPr>
          <w:rFonts w:ascii="Times New Roman" w:hAnsi="Times New Roman" w:cs="Times New Roman"/>
          <w:sz w:val="24"/>
          <w:szCs w:val="24"/>
        </w:rPr>
        <w:t>.</w:t>
      </w:r>
    </w:p>
    <w:p w14:paraId="38633E86" w14:textId="74687645" w:rsidR="00BF1E84" w:rsidRDefault="00BF1E84" w:rsidP="00BF1E84">
      <w:pPr>
        <w:jc w:val="both"/>
        <w:rPr>
          <w:rFonts w:ascii="Times New Roman" w:hAnsi="Times New Roman" w:cs="Times New Roman"/>
          <w:sz w:val="24"/>
          <w:szCs w:val="24"/>
        </w:rPr>
      </w:pPr>
      <w:r w:rsidRPr="00BF1E84">
        <w:rPr>
          <w:rFonts w:ascii="Times New Roman" w:hAnsi="Times New Roman" w:cs="Times New Roman"/>
          <w:caps/>
          <w:sz w:val="24"/>
          <w:szCs w:val="24"/>
        </w:rPr>
        <w:t>RegioPartner</w:t>
      </w:r>
      <w:r w:rsidRPr="00BF1E84">
        <w:rPr>
          <w:rFonts w:ascii="Times New Roman" w:hAnsi="Times New Roman" w:cs="Times New Roman"/>
          <w:sz w:val="24"/>
          <w:szCs w:val="24"/>
        </w:rPr>
        <w:t xml:space="preserve">, s. r. o. (2009) </w:t>
      </w:r>
      <w:r w:rsidRPr="00964134">
        <w:rPr>
          <w:rFonts w:ascii="Times New Roman" w:hAnsi="Times New Roman" w:cs="Times New Roman"/>
          <w:i/>
          <w:sz w:val="24"/>
          <w:szCs w:val="24"/>
        </w:rPr>
        <w:t>Zajištění synergických vazeb mezi operačními programy v programovacím období 2007-2013</w:t>
      </w:r>
      <w:r>
        <w:rPr>
          <w:rFonts w:ascii="Times New Roman" w:hAnsi="Times New Roman" w:cs="Times New Roman"/>
          <w:sz w:val="24"/>
          <w:szCs w:val="24"/>
        </w:rPr>
        <w:t xml:space="preserve">. Závěrečná zpráva 12.3.2009. </w:t>
      </w:r>
      <w:r w:rsidRPr="00BF1E84">
        <w:rPr>
          <w:rFonts w:ascii="Times New Roman" w:hAnsi="Times New Roman" w:cs="Times New Roman"/>
          <w:sz w:val="24"/>
          <w:szCs w:val="24"/>
        </w:rPr>
        <w:t>[online]. [</w:t>
      </w:r>
      <w:r>
        <w:rPr>
          <w:rFonts w:ascii="Times New Roman" w:hAnsi="Times New Roman" w:cs="Times New Roman"/>
          <w:sz w:val="24"/>
          <w:szCs w:val="24"/>
        </w:rPr>
        <w:t>cit. 2015-04-30</w:t>
      </w:r>
      <w:r w:rsidRPr="00BF1E84">
        <w:rPr>
          <w:rFonts w:ascii="Times New Roman" w:hAnsi="Times New Roman" w:cs="Times New Roman"/>
          <w:sz w:val="24"/>
          <w:szCs w:val="24"/>
        </w:rPr>
        <w:t>]. Dostupné z www: &lt; http://www.strukturalni-fondy.cz/getmedia/14c7a309-d2d8-43ec-a69f-75a49c8457be/Zaverecna_zprava_Synerg-vazby_OP_07-13.pdf &gt;.</w:t>
      </w:r>
    </w:p>
    <w:p w14:paraId="5C5A9DFF" w14:textId="66A3E329" w:rsidR="00964134" w:rsidRPr="00BF1E84" w:rsidRDefault="00964134" w:rsidP="00BF1E84">
      <w:pPr>
        <w:jc w:val="both"/>
        <w:rPr>
          <w:rFonts w:ascii="Times New Roman" w:hAnsi="Times New Roman" w:cs="Times New Roman"/>
          <w:sz w:val="24"/>
          <w:szCs w:val="24"/>
        </w:rPr>
      </w:pPr>
      <w:r>
        <w:rPr>
          <w:rFonts w:ascii="Times New Roman" w:hAnsi="Times New Roman" w:cs="Times New Roman"/>
          <w:sz w:val="24"/>
          <w:szCs w:val="24"/>
        </w:rPr>
        <w:t xml:space="preserve">RUMRA - </w:t>
      </w:r>
      <w:proofErr w:type="spellStart"/>
      <w:r w:rsidRPr="00964134">
        <w:rPr>
          <w:rFonts w:ascii="Times New Roman" w:hAnsi="Times New Roman" w:cs="Times New Roman"/>
          <w:sz w:val="24"/>
          <w:szCs w:val="24"/>
        </w:rPr>
        <w:t>Rural</w:t>
      </w:r>
      <w:proofErr w:type="spellEnd"/>
      <w:r w:rsidRPr="00964134">
        <w:rPr>
          <w:rFonts w:ascii="Times New Roman" w:hAnsi="Times New Roman" w:cs="Times New Roman"/>
          <w:sz w:val="24"/>
          <w:szCs w:val="24"/>
        </w:rPr>
        <w:t xml:space="preserve">, </w:t>
      </w:r>
      <w:proofErr w:type="spellStart"/>
      <w:r w:rsidRPr="00964134">
        <w:rPr>
          <w:rFonts w:ascii="Times New Roman" w:hAnsi="Times New Roman" w:cs="Times New Roman"/>
          <w:sz w:val="24"/>
          <w:szCs w:val="24"/>
        </w:rPr>
        <w:t>mountainous</w:t>
      </w:r>
      <w:proofErr w:type="spellEnd"/>
      <w:r w:rsidRPr="00964134">
        <w:rPr>
          <w:rFonts w:ascii="Times New Roman" w:hAnsi="Times New Roman" w:cs="Times New Roman"/>
          <w:sz w:val="24"/>
          <w:szCs w:val="24"/>
        </w:rPr>
        <w:t xml:space="preserve"> and </w:t>
      </w:r>
      <w:proofErr w:type="spellStart"/>
      <w:r w:rsidRPr="00964134">
        <w:rPr>
          <w:rFonts w:ascii="Times New Roman" w:hAnsi="Times New Roman" w:cs="Times New Roman"/>
          <w:sz w:val="24"/>
          <w:szCs w:val="24"/>
        </w:rPr>
        <w:t>remote</w:t>
      </w:r>
      <w:proofErr w:type="spellEnd"/>
      <w:r w:rsidRPr="00964134">
        <w:rPr>
          <w:rFonts w:ascii="Times New Roman" w:hAnsi="Times New Roman" w:cs="Times New Roman"/>
          <w:sz w:val="24"/>
          <w:szCs w:val="24"/>
        </w:rPr>
        <w:t xml:space="preserve"> </w:t>
      </w:r>
      <w:proofErr w:type="spellStart"/>
      <w:r w:rsidRPr="00964134">
        <w:rPr>
          <w:rFonts w:ascii="Times New Roman" w:hAnsi="Times New Roman" w:cs="Times New Roman"/>
          <w:sz w:val="24"/>
          <w:szCs w:val="24"/>
        </w:rPr>
        <w:t>areas</w:t>
      </w:r>
      <w:proofErr w:type="spellEnd"/>
      <w:r w:rsidRPr="00964134">
        <w:rPr>
          <w:rFonts w:ascii="Times New Roman" w:hAnsi="Times New Roman" w:cs="Times New Roman"/>
          <w:sz w:val="24"/>
          <w:szCs w:val="24"/>
        </w:rPr>
        <w:t xml:space="preserve"> (2015) </w:t>
      </w:r>
      <w:proofErr w:type="spellStart"/>
      <w:r w:rsidRPr="00964134">
        <w:rPr>
          <w:rFonts w:ascii="Times New Roman" w:hAnsi="Times New Roman" w:cs="Times New Roman"/>
          <w:i/>
          <w:sz w:val="24"/>
          <w:szCs w:val="24"/>
        </w:rPr>
        <w:t>Strategic</w:t>
      </w:r>
      <w:proofErr w:type="spellEnd"/>
      <w:r w:rsidRPr="00964134">
        <w:rPr>
          <w:rFonts w:ascii="Times New Roman" w:hAnsi="Times New Roman" w:cs="Times New Roman"/>
          <w:i/>
          <w:sz w:val="24"/>
          <w:szCs w:val="24"/>
        </w:rPr>
        <w:t xml:space="preserve"> </w:t>
      </w:r>
      <w:proofErr w:type="spellStart"/>
      <w:r w:rsidRPr="00964134">
        <w:rPr>
          <w:rFonts w:ascii="Times New Roman" w:hAnsi="Times New Roman" w:cs="Times New Roman"/>
          <w:i/>
          <w:sz w:val="24"/>
          <w:szCs w:val="24"/>
        </w:rPr>
        <w:t>Paper</w:t>
      </w:r>
      <w:proofErr w:type="spellEnd"/>
      <w:r w:rsidRPr="00964134">
        <w:rPr>
          <w:rFonts w:ascii="Times New Roman" w:hAnsi="Times New Roman" w:cs="Times New Roman"/>
          <w:i/>
          <w:sz w:val="24"/>
          <w:szCs w:val="24"/>
        </w:rPr>
        <w:t xml:space="preserve"> – </w:t>
      </w:r>
      <w:proofErr w:type="spellStart"/>
      <w:r w:rsidRPr="00964134">
        <w:rPr>
          <w:rFonts w:ascii="Times New Roman" w:hAnsi="Times New Roman" w:cs="Times New Roman"/>
          <w:i/>
          <w:sz w:val="24"/>
          <w:szCs w:val="24"/>
        </w:rPr>
        <w:t>European</w:t>
      </w:r>
      <w:proofErr w:type="spellEnd"/>
      <w:r w:rsidRPr="00964134">
        <w:rPr>
          <w:rFonts w:ascii="Times New Roman" w:hAnsi="Times New Roman" w:cs="Times New Roman"/>
          <w:i/>
          <w:sz w:val="24"/>
          <w:szCs w:val="24"/>
        </w:rPr>
        <w:t xml:space="preserve"> </w:t>
      </w:r>
      <w:proofErr w:type="spellStart"/>
      <w:r w:rsidRPr="00964134">
        <w:rPr>
          <w:rFonts w:ascii="Times New Roman" w:hAnsi="Times New Roman" w:cs="Times New Roman"/>
          <w:i/>
          <w:sz w:val="24"/>
          <w:szCs w:val="24"/>
        </w:rPr>
        <w:t>Parliament</w:t>
      </w:r>
      <w:proofErr w:type="spellEnd"/>
      <w:r w:rsidRPr="00964134">
        <w:rPr>
          <w:rFonts w:ascii="Times New Roman" w:hAnsi="Times New Roman" w:cs="Times New Roman"/>
          <w:i/>
          <w:sz w:val="24"/>
          <w:szCs w:val="24"/>
        </w:rPr>
        <w:t xml:space="preserve"> </w:t>
      </w:r>
      <w:proofErr w:type="spellStart"/>
      <w:r w:rsidRPr="00964134">
        <w:rPr>
          <w:rFonts w:ascii="Times New Roman" w:hAnsi="Times New Roman" w:cs="Times New Roman"/>
          <w:i/>
          <w:sz w:val="24"/>
          <w:szCs w:val="24"/>
        </w:rPr>
        <w:t>Intergroup</w:t>
      </w:r>
      <w:proofErr w:type="spellEnd"/>
      <w:r w:rsidRPr="00964134">
        <w:rPr>
          <w:rFonts w:ascii="Times New Roman" w:hAnsi="Times New Roman" w:cs="Times New Roman"/>
          <w:i/>
          <w:sz w:val="24"/>
          <w:szCs w:val="24"/>
        </w:rPr>
        <w:t xml:space="preserve"> on </w:t>
      </w:r>
      <w:proofErr w:type="spellStart"/>
      <w:r w:rsidRPr="00964134">
        <w:rPr>
          <w:rFonts w:ascii="Times New Roman" w:hAnsi="Times New Roman" w:cs="Times New Roman"/>
          <w:i/>
          <w:sz w:val="24"/>
          <w:szCs w:val="24"/>
        </w:rPr>
        <w:t>Rural</w:t>
      </w:r>
      <w:proofErr w:type="spellEnd"/>
      <w:r w:rsidRPr="00964134">
        <w:rPr>
          <w:rFonts w:ascii="Times New Roman" w:hAnsi="Times New Roman" w:cs="Times New Roman"/>
          <w:i/>
          <w:sz w:val="24"/>
          <w:szCs w:val="24"/>
        </w:rPr>
        <w:t xml:space="preserve">, </w:t>
      </w:r>
      <w:proofErr w:type="spellStart"/>
      <w:r w:rsidRPr="00964134">
        <w:rPr>
          <w:rFonts w:ascii="Times New Roman" w:hAnsi="Times New Roman" w:cs="Times New Roman"/>
          <w:i/>
          <w:sz w:val="24"/>
          <w:szCs w:val="24"/>
        </w:rPr>
        <w:t>Mountainous</w:t>
      </w:r>
      <w:proofErr w:type="spellEnd"/>
      <w:r w:rsidRPr="00964134">
        <w:rPr>
          <w:rFonts w:ascii="Times New Roman" w:hAnsi="Times New Roman" w:cs="Times New Roman"/>
          <w:i/>
          <w:sz w:val="24"/>
          <w:szCs w:val="24"/>
        </w:rPr>
        <w:t xml:space="preserve"> and </w:t>
      </w:r>
      <w:proofErr w:type="spellStart"/>
      <w:r w:rsidRPr="00964134">
        <w:rPr>
          <w:rFonts w:ascii="Times New Roman" w:hAnsi="Times New Roman" w:cs="Times New Roman"/>
          <w:i/>
          <w:sz w:val="24"/>
          <w:szCs w:val="24"/>
        </w:rPr>
        <w:t>Remote</w:t>
      </w:r>
      <w:proofErr w:type="spellEnd"/>
      <w:r w:rsidRPr="00964134">
        <w:rPr>
          <w:rFonts w:ascii="Times New Roman" w:hAnsi="Times New Roman" w:cs="Times New Roman"/>
          <w:i/>
          <w:sz w:val="24"/>
          <w:szCs w:val="24"/>
        </w:rPr>
        <w:t xml:space="preserve"> </w:t>
      </w:r>
      <w:proofErr w:type="spellStart"/>
      <w:r w:rsidRPr="00964134">
        <w:rPr>
          <w:rFonts w:ascii="Times New Roman" w:hAnsi="Times New Roman" w:cs="Times New Roman"/>
          <w:i/>
          <w:sz w:val="24"/>
          <w:szCs w:val="24"/>
        </w:rPr>
        <w:t>areas</w:t>
      </w:r>
      <w:proofErr w:type="spellEnd"/>
      <w:r w:rsidRPr="0096413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964134">
        <w:rPr>
          <w:rFonts w:ascii="Times New Roman" w:hAnsi="Times New Roman" w:cs="Times New Roman"/>
          <w:sz w:val="24"/>
          <w:szCs w:val="24"/>
        </w:rPr>
        <w:t>Strasbourg</w:t>
      </w:r>
      <w:proofErr w:type="spellEnd"/>
      <w:r w:rsidRPr="00964134">
        <w:rPr>
          <w:rFonts w:ascii="Times New Roman" w:hAnsi="Times New Roman" w:cs="Times New Roman"/>
          <w:sz w:val="24"/>
          <w:szCs w:val="24"/>
        </w:rPr>
        <w:t>.</w:t>
      </w:r>
      <w:r>
        <w:rPr>
          <w:rFonts w:ascii="Times New Roman" w:hAnsi="Times New Roman" w:cs="Times New Roman"/>
          <w:sz w:val="24"/>
          <w:szCs w:val="24"/>
        </w:rPr>
        <w:t xml:space="preserve"> 14 s.</w:t>
      </w:r>
    </w:p>
    <w:p w14:paraId="0FF83E26" w14:textId="20911D8B" w:rsidR="0005156E" w:rsidRDefault="00B55A2B" w:rsidP="0005156E">
      <w:pPr>
        <w:jc w:val="both"/>
        <w:rPr>
          <w:rFonts w:ascii="Times New Roman" w:hAnsi="Times New Roman" w:cs="Times New Roman"/>
          <w:sz w:val="24"/>
          <w:szCs w:val="24"/>
        </w:rPr>
      </w:pPr>
      <w:r w:rsidRPr="00F940F3">
        <w:rPr>
          <w:rFonts w:ascii="Times New Roman" w:hAnsi="Times New Roman" w:cs="Times New Roman"/>
          <w:caps/>
          <w:sz w:val="24"/>
          <w:szCs w:val="24"/>
        </w:rPr>
        <w:t>Strukturální fondy</w:t>
      </w:r>
      <w:r w:rsidRPr="00B55A2B">
        <w:rPr>
          <w:rFonts w:ascii="Times New Roman" w:hAnsi="Times New Roman" w:cs="Times New Roman"/>
          <w:sz w:val="24"/>
          <w:szCs w:val="24"/>
        </w:rPr>
        <w:t xml:space="preserve"> (2015) </w:t>
      </w:r>
      <w:r w:rsidRPr="00B55A2B">
        <w:rPr>
          <w:rFonts w:ascii="Times New Roman" w:hAnsi="Times New Roman" w:cs="Times New Roman"/>
          <w:i/>
          <w:sz w:val="24"/>
          <w:szCs w:val="24"/>
        </w:rPr>
        <w:t>Slovník pojmů</w:t>
      </w:r>
      <w:r>
        <w:rPr>
          <w:rFonts w:ascii="Times New Roman" w:hAnsi="Times New Roman" w:cs="Times New Roman"/>
          <w:sz w:val="24"/>
          <w:szCs w:val="24"/>
        </w:rPr>
        <w:t>.</w:t>
      </w:r>
      <w:r w:rsidRPr="00B55A2B">
        <w:rPr>
          <w:rFonts w:ascii="Times New Roman" w:hAnsi="Times New Roman" w:cs="Times New Roman"/>
          <w:sz w:val="24"/>
          <w:szCs w:val="24"/>
        </w:rPr>
        <w:t xml:space="preserve"> </w:t>
      </w:r>
      <w:r w:rsidRPr="006360B9">
        <w:rPr>
          <w:rFonts w:ascii="Times New Roman" w:hAnsi="Times New Roman" w:cs="Times New Roman"/>
          <w:sz w:val="24"/>
          <w:szCs w:val="24"/>
        </w:rPr>
        <w:t>[</w:t>
      </w:r>
      <w:r>
        <w:rPr>
          <w:rFonts w:ascii="Times New Roman" w:hAnsi="Times New Roman" w:cs="Times New Roman"/>
          <w:sz w:val="24"/>
          <w:szCs w:val="24"/>
        </w:rPr>
        <w:t>online]</w:t>
      </w:r>
      <w:r w:rsidRPr="006360B9">
        <w:rPr>
          <w:rFonts w:ascii="Times New Roman" w:hAnsi="Times New Roman" w:cs="Times New Roman"/>
          <w:sz w:val="24"/>
          <w:szCs w:val="24"/>
        </w:rPr>
        <w:t>. [</w:t>
      </w:r>
      <w:r>
        <w:rPr>
          <w:rFonts w:ascii="Times New Roman" w:hAnsi="Times New Roman" w:cs="Times New Roman"/>
          <w:sz w:val="24"/>
          <w:szCs w:val="24"/>
        </w:rPr>
        <w:t>cit. 2015-04-21</w:t>
      </w:r>
      <w:r w:rsidRPr="006360B9">
        <w:rPr>
          <w:rFonts w:ascii="Times New Roman" w:hAnsi="Times New Roman" w:cs="Times New Roman"/>
          <w:sz w:val="24"/>
          <w:szCs w:val="24"/>
        </w:rPr>
        <w:t xml:space="preserve">]. Dostupné z </w:t>
      </w:r>
      <w:r>
        <w:rPr>
          <w:rFonts w:ascii="Times New Roman" w:hAnsi="Times New Roman" w:cs="Times New Roman"/>
          <w:sz w:val="24"/>
          <w:szCs w:val="24"/>
        </w:rPr>
        <w:t>www</w:t>
      </w:r>
      <w:r w:rsidRPr="006360B9">
        <w:rPr>
          <w:rFonts w:ascii="Times New Roman" w:hAnsi="Times New Roman" w:cs="Times New Roman"/>
          <w:sz w:val="24"/>
          <w:szCs w:val="24"/>
        </w:rPr>
        <w:t xml:space="preserve">: &lt; </w:t>
      </w:r>
      <w:r w:rsidRPr="00B55A2B">
        <w:rPr>
          <w:rFonts w:ascii="Times New Roman" w:hAnsi="Times New Roman" w:cs="Times New Roman"/>
          <w:sz w:val="24"/>
          <w:szCs w:val="24"/>
        </w:rPr>
        <w:t xml:space="preserve">http://www.strukturalni-fondy.cz/cs/Informace-a-dokumenty/slovnik-pojmu/M/Monitorovaci-indikatory-%28monitorovaci-ukazatele%29 </w:t>
      </w:r>
      <w:r w:rsidRPr="006360B9">
        <w:rPr>
          <w:rFonts w:ascii="Times New Roman" w:hAnsi="Times New Roman" w:cs="Times New Roman"/>
          <w:sz w:val="24"/>
          <w:szCs w:val="24"/>
        </w:rPr>
        <w:t>&gt;.</w:t>
      </w:r>
    </w:p>
    <w:p w14:paraId="33B32D60" w14:textId="56228FD9" w:rsidR="007506FD" w:rsidRPr="007506FD" w:rsidRDefault="007506FD" w:rsidP="0005156E">
      <w:pPr>
        <w:jc w:val="both"/>
        <w:rPr>
          <w:rFonts w:ascii="Times New Roman" w:hAnsi="Times New Roman" w:cs="Times New Roman"/>
          <w:sz w:val="24"/>
          <w:szCs w:val="24"/>
        </w:rPr>
      </w:pPr>
      <w:r>
        <w:rPr>
          <w:rFonts w:ascii="Times New Roman" w:hAnsi="Times New Roman" w:cs="Times New Roman"/>
          <w:sz w:val="24"/>
          <w:szCs w:val="24"/>
        </w:rPr>
        <w:t>SÝKORA L. a MATOUŠEK R</w:t>
      </w:r>
      <w:r w:rsidRPr="007506FD">
        <w:rPr>
          <w:rFonts w:ascii="Times New Roman" w:hAnsi="Times New Roman" w:cs="Times New Roman"/>
          <w:sz w:val="24"/>
          <w:szCs w:val="24"/>
        </w:rPr>
        <w:t>.</w:t>
      </w:r>
      <w:r>
        <w:rPr>
          <w:rFonts w:ascii="Times New Roman" w:hAnsi="Times New Roman" w:cs="Times New Roman"/>
          <w:sz w:val="24"/>
          <w:szCs w:val="24"/>
        </w:rPr>
        <w:t xml:space="preserve"> (2008)</w:t>
      </w:r>
      <w:r w:rsidRPr="007506FD">
        <w:rPr>
          <w:rFonts w:ascii="Times New Roman" w:hAnsi="Times New Roman" w:cs="Times New Roman"/>
          <w:sz w:val="24"/>
          <w:szCs w:val="24"/>
        </w:rPr>
        <w:t xml:space="preserve"> </w:t>
      </w:r>
      <w:r w:rsidRPr="007506FD">
        <w:rPr>
          <w:rFonts w:ascii="Times New Roman" w:hAnsi="Times New Roman" w:cs="Times New Roman"/>
          <w:i/>
          <w:sz w:val="24"/>
          <w:szCs w:val="24"/>
        </w:rPr>
        <w:t>Sociální kapitál a teritorialita sociálních sítí</w:t>
      </w:r>
      <w:r w:rsidRPr="007506FD">
        <w:rPr>
          <w:rFonts w:ascii="Times New Roman" w:hAnsi="Times New Roman" w:cs="Times New Roman"/>
          <w:sz w:val="24"/>
          <w:szCs w:val="24"/>
        </w:rPr>
        <w:t xml:space="preserve">. </w:t>
      </w:r>
      <w:proofErr w:type="spellStart"/>
      <w:r w:rsidRPr="007506FD">
        <w:rPr>
          <w:rFonts w:ascii="Times New Roman" w:hAnsi="Times New Roman" w:cs="Times New Roman"/>
          <w:sz w:val="24"/>
          <w:szCs w:val="24"/>
        </w:rPr>
        <w:t>Geodny</w:t>
      </w:r>
      <w:proofErr w:type="spellEnd"/>
      <w:r w:rsidRPr="007506FD">
        <w:rPr>
          <w:rFonts w:ascii="Times New Roman" w:hAnsi="Times New Roman" w:cs="Times New Roman"/>
          <w:sz w:val="24"/>
          <w:szCs w:val="24"/>
        </w:rPr>
        <w:t xml:space="preserve"> Liberec: s</w:t>
      </w:r>
      <w:r>
        <w:rPr>
          <w:rFonts w:ascii="Times New Roman" w:hAnsi="Times New Roman" w:cs="Times New Roman"/>
          <w:sz w:val="24"/>
          <w:szCs w:val="24"/>
        </w:rPr>
        <w:t xml:space="preserve">borník příspěvků. 50-56 s. </w:t>
      </w:r>
    </w:p>
    <w:p w14:paraId="7ABB18E3" w14:textId="06E301E0" w:rsidR="006360B9" w:rsidRDefault="00F940F3" w:rsidP="0005156E">
      <w:pPr>
        <w:jc w:val="both"/>
        <w:rPr>
          <w:rFonts w:ascii="Times New Roman" w:hAnsi="Times New Roman" w:cs="Times New Roman"/>
          <w:sz w:val="24"/>
          <w:szCs w:val="24"/>
        </w:rPr>
      </w:pPr>
      <w:r w:rsidRPr="00F940F3">
        <w:rPr>
          <w:rFonts w:ascii="Times New Roman" w:hAnsi="Times New Roman" w:cs="Times New Roman"/>
          <w:sz w:val="24"/>
          <w:szCs w:val="24"/>
        </w:rPr>
        <w:t xml:space="preserve">TICHÁ A. a HRON J. (2010) </w:t>
      </w:r>
      <w:r w:rsidRPr="00F940F3">
        <w:rPr>
          <w:rFonts w:ascii="Times New Roman" w:hAnsi="Times New Roman" w:cs="Times New Roman"/>
          <w:i/>
          <w:sz w:val="24"/>
          <w:szCs w:val="24"/>
        </w:rPr>
        <w:t>Strategické řízení</w:t>
      </w:r>
      <w:r w:rsidRPr="00F940F3">
        <w:rPr>
          <w:rFonts w:ascii="Times New Roman" w:hAnsi="Times New Roman" w:cs="Times New Roman"/>
          <w:sz w:val="24"/>
          <w:szCs w:val="24"/>
        </w:rPr>
        <w:t>. Praha: Provozně ekonomická fakulta, Česká zemědělská univerzita v Praze. 238 s. ISBN 978-80-213-0922-7.</w:t>
      </w:r>
    </w:p>
    <w:p w14:paraId="7E449AB8" w14:textId="51B89B08" w:rsidR="0044547D" w:rsidRDefault="0044547D" w:rsidP="0005156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TVRDOŇOVÁ L. (2009) </w:t>
      </w:r>
      <w:r w:rsidRPr="0044547D">
        <w:rPr>
          <w:rFonts w:ascii="Times New Roman" w:hAnsi="Times New Roman" w:cs="Times New Roman"/>
          <w:i/>
          <w:sz w:val="24"/>
          <w:szCs w:val="24"/>
        </w:rPr>
        <w:t>Hodnocení strategií místního rozvoje venkova a strategií/ záměrů v rámci přístupu Leader a jejich institucionální zabezpečení</w:t>
      </w:r>
      <w:r>
        <w:rPr>
          <w:rFonts w:ascii="Times New Roman" w:hAnsi="Times New Roman" w:cs="Times New Roman"/>
          <w:sz w:val="24"/>
          <w:szCs w:val="24"/>
        </w:rPr>
        <w:t>. 59 s.</w:t>
      </w:r>
    </w:p>
    <w:sectPr w:rsidR="0044547D" w:rsidSect="00C765AB">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7181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56236" w14:textId="77777777" w:rsidR="00666AC5" w:rsidRDefault="00666AC5" w:rsidP="00036174">
      <w:pPr>
        <w:spacing w:after="0" w:line="240" w:lineRule="auto"/>
      </w:pPr>
      <w:r>
        <w:separator/>
      </w:r>
    </w:p>
  </w:endnote>
  <w:endnote w:type="continuationSeparator" w:id="0">
    <w:p w14:paraId="4CF05DB8" w14:textId="77777777" w:rsidR="00666AC5" w:rsidRDefault="00666AC5" w:rsidP="00036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yriadPro-Regular">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749546"/>
      <w:docPartObj>
        <w:docPartGallery w:val="Page Numbers (Bottom of Page)"/>
        <w:docPartUnique/>
      </w:docPartObj>
    </w:sdtPr>
    <w:sdtContent>
      <w:p w14:paraId="29973C0E" w14:textId="77777777" w:rsidR="00553924" w:rsidRDefault="00553924">
        <w:pPr>
          <w:pStyle w:val="Zpat"/>
          <w:jc w:val="center"/>
        </w:pPr>
        <w:r>
          <w:rPr>
            <w:noProof/>
          </w:rPr>
          <w:drawing>
            <wp:inline distT="0" distB="0" distL="0" distR="0" wp14:anchorId="073C7C69" wp14:editId="1F5578CF">
              <wp:extent cx="5760720" cy="690245"/>
              <wp:effectExtent l="0" t="0" r="0" b="0"/>
              <wp:docPr id="5" name="Obrázek 5" descr="prv-baner_bez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v-baner_bez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90245"/>
                      </a:xfrm>
                      <a:prstGeom prst="rect">
                        <a:avLst/>
                      </a:prstGeom>
                      <a:noFill/>
                      <a:ln>
                        <a:noFill/>
                      </a:ln>
                    </pic:spPr>
                  </pic:pic>
                </a:graphicData>
              </a:graphic>
            </wp:inline>
          </w:drawing>
        </w:r>
      </w:p>
      <w:p w14:paraId="3C6CBC0E" w14:textId="77777777" w:rsidR="00553924" w:rsidRDefault="00553924">
        <w:pPr>
          <w:pStyle w:val="Zpat"/>
          <w:jc w:val="center"/>
        </w:pPr>
      </w:p>
      <w:p w14:paraId="69FA6089" w14:textId="29E79F3B" w:rsidR="00553924" w:rsidRDefault="00553924">
        <w:pPr>
          <w:pStyle w:val="Zpat"/>
          <w:jc w:val="center"/>
        </w:pPr>
        <w:r>
          <w:fldChar w:fldCharType="begin"/>
        </w:r>
        <w:r>
          <w:instrText>PAGE   \* MERGEFORMAT</w:instrText>
        </w:r>
        <w:r>
          <w:fldChar w:fldCharType="separate"/>
        </w:r>
        <w:r w:rsidR="001F0F93">
          <w:rPr>
            <w:noProof/>
          </w:rPr>
          <w:t>43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B72DD" w14:textId="77777777" w:rsidR="00666AC5" w:rsidRDefault="00666AC5" w:rsidP="00036174">
      <w:pPr>
        <w:spacing w:after="0" w:line="240" w:lineRule="auto"/>
      </w:pPr>
      <w:r>
        <w:separator/>
      </w:r>
    </w:p>
  </w:footnote>
  <w:footnote w:type="continuationSeparator" w:id="0">
    <w:p w14:paraId="1177E574" w14:textId="77777777" w:rsidR="00666AC5" w:rsidRDefault="00666AC5" w:rsidP="00036174">
      <w:pPr>
        <w:spacing w:after="0" w:line="240" w:lineRule="auto"/>
      </w:pPr>
      <w:r>
        <w:continuationSeparator/>
      </w:r>
    </w:p>
  </w:footnote>
  <w:footnote w:id="1">
    <w:p w14:paraId="34461DCC" w14:textId="6A4544FE" w:rsidR="00553924" w:rsidRDefault="00553924">
      <w:pPr>
        <w:pStyle w:val="Textpoznpodarou"/>
      </w:pPr>
      <w:r>
        <w:rPr>
          <w:rStyle w:val="Znakapoznpodarou"/>
        </w:rPr>
        <w:footnoteRef/>
      </w:r>
      <w:r>
        <w:t xml:space="preserve"> </w:t>
      </w:r>
      <w:r w:rsidRPr="00304779">
        <w:rPr>
          <w:rFonts w:ascii="Times New Roman" w:hAnsi="Times New Roman" w:cs="Times New Roman"/>
        </w:rPr>
        <w:t>Ukazatel plnění indikátorů a monitoring byl v průběhu zpracovávání metodiky přetvořen na teoretickou část metodiky. Počet ukazatelů se tímto krokem změnil na 11.</w:t>
      </w:r>
    </w:p>
  </w:footnote>
  <w:footnote w:id="2">
    <w:p w14:paraId="37D27BDA" w14:textId="0A7D4853" w:rsidR="00553924" w:rsidRDefault="00553924">
      <w:pPr>
        <w:pStyle w:val="Textpoznpodarou"/>
      </w:pPr>
      <w:r>
        <w:rPr>
          <w:rStyle w:val="Znakapoznpodarou"/>
        </w:rPr>
        <w:footnoteRef/>
      </w:r>
      <w:r>
        <w:t xml:space="preserve"> SMART – S – specifický, M – měřitelný, A – akceptovatelný, R – reální, T – termínovaný (časově ohraničený)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4E7AC" w14:textId="77777777" w:rsidR="00553924" w:rsidRPr="00304779" w:rsidRDefault="00553924" w:rsidP="00D96496">
    <w:pPr>
      <w:pStyle w:val="Bezmezer"/>
      <w:jc w:val="center"/>
      <w:rPr>
        <w:rFonts w:ascii="Times New Roman" w:hAnsi="Times New Roman"/>
        <w:b/>
        <w:color w:val="A6A6A6" w:themeColor="background1" w:themeShade="A6"/>
        <w:sz w:val="32"/>
        <w:szCs w:val="32"/>
      </w:rPr>
    </w:pPr>
    <w:r w:rsidRPr="00304779">
      <w:rPr>
        <w:rFonts w:ascii="Times New Roman" w:hAnsi="Times New Roman"/>
        <w:b/>
        <w:color w:val="A6A6A6" w:themeColor="background1" w:themeShade="A6"/>
        <w:sz w:val="32"/>
        <w:szCs w:val="32"/>
      </w:rPr>
      <w:t>Evaluace a monitoring strategií MAS ve Středočeském kraji</w:t>
    </w:r>
  </w:p>
  <w:p w14:paraId="7DB694FE" w14:textId="2C96BF93" w:rsidR="00553924" w:rsidRDefault="00553924">
    <w:pPr>
      <w:pStyle w:val="Zhlav"/>
    </w:pPr>
  </w:p>
  <w:p w14:paraId="2D3F759A" w14:textId="77777777" w:rsidR="00553924" w:rsidRPr="00036174" w:rsidRDefault="00553924" w:rsidP="00036174">
    <w:pPr>
      <w:pStyle w:val="Bezmezer"/>
      <w:jc w:val="center"/>
      <w:rPr>
        <w:rFonts w:ascii="Times New Roman" w:hAnsi="Times New Roman"/>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40173"/>
    <w:multiLevelType w:val="hybridMultilevel"/>
    <w:tmpl w:val="956253F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FDE73D1"/>
    <w:multiLevelType w:val="hybridMultilevel"/>
    <w:tmpl w:val="C5EC98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FEC7B1B"/>
    <w:multiLevelType w:val="hybridMultilevel"/>
    <w:tmpl w:val="A388462A"/>
    <w:lvl w:ilvl="0" w:tplc="E34C82B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025195D"/>
    <w:multiLevelType w:val="hybridMultilevel"/>
    <w:tmpl w:val="61346F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2157146"/>
    <w:multiLevelType w:val="hybridMultilevel"/>
    <w:tmpl w:val="C7860716"/>
    <w:lvl w:ilvl="0" w:tplc="53B00336">
      <w:start w:val="1"/>
      <w:numFmt w:val="bullet"/>
      <w:lvlText w:val="•"/>
      <w:lvlJc w:val="left"/>
      <w:pPr>
        <w:tabs>
          <w:tab w:val="num" w:pos="720"/>
        </w:tabs>
        <w:ind w:left="720" w:hanging="360"/>
      </w:pPr>
      <w:rPr>
        <w:rFonts w:ascii="Arial" w:hAnsi="Arial" w:hint="default"/>
      </w:rPr>
    </w:lvl>
    <w:lvl w:ilvl="1" w:tplc="901ADE62" w:tentative="1">
      <w:start w:val="1"/>
      <w:numFmt w:val="bullet"/>
      <w:lvlText w:val="•"/>
      <w:lvlJc w:val="left"/>
      <w:pPr>
        <w:tabs>
          <w:tab w:val="num" w:pos="1440"/>
        </w:tabs>
        <w:ind w:left="1440" w:hanging="360"/>
      </w:pPr>
      <w:rPr>
        <w:rFonts w:ascii="Arial" w:hAnsi="Arial" w:hint="default"/>
      </w:rPr>
    </w:lvl>
    <w:lvl w:ilvl="2" w:tplc="D4C63B16" w:tentative="1">
      <w:start w:val="1"/>
      <w:numFmt w:val="bullet"/>
      <w:lvlText w:val="•"/>
      <w:lvlJc w:val="left"/>
      <w:pPr>
        <w:tabs>
          <w:tab w:val="num" w:pos="2160"/>
        </w:tabs>
        <w:ind w:left="2160" w:hanging="360"/>
      </w:pPr>
      <w:rPr>
        <w:rFonts w:ascii="Arial" w:hAnsi="Arial" w:hint="default"/>
      </w:rPr>
    </w:lvl>
    <w:lvl w:ilvl="3" w:tplc="14D0C438" w:tentative="1">
      <w:start w:val="1"/>
      <w:numFmt w:val="bullet"/>
      <w:lvlText w:val="•"/>
      <w:lvlJc w:val="left"/>
      <w:pPr>
        <w:tabs>
          <w:tab w:val="num" w:pos="2880"/>
        </w:tabs>
        <w:ind w:left="2880" w:hanging="360"/>
      </w:pPr>
      <w:rPr>
        <w:rFonts w:ascii="Arial" w:hAnsi="Arial" w:hint="default"/>
      </w:rPr>
    </w:lvl>
    <w:lvl w:ilvl="4" w:tplc="0BD06976" w:tentative="1">
      <w:start w:val="1"/>
      <w:numFmt w:val="bullet"/>
      <w:lvlText w:val="•"/>
      <w:lvlJc w:val="left"/>
      <w:pPr>
        <w:tabs>
          <w:tab w:val="num" w:pos="3600"/>
        </w:tabs>
        <w:ind w:left="3600" w:hanging="360"/>
      </w:pPr>
      <w:rPr>
        <w:rFonts w:ascii="Arial" w:hAnsi="Arial" w:hint="default"/>
      </w:rPr>
    </w:lvl>
    <w:lvl w:ilvl="5" w:tplc="37BEFF74" w:tentative="1">
      <w:start w:val="1"/>
      <w:numFmt w:val="bullet"/>
      <w:lvlText w:val="•"/>
      <w:lvlJc w:val="left"/>
      <w:pPr>
        <w:tabs>
          <w:tab w:val="num" w:pos="4320"/>
        </w:tabs>
        <w:ind w:left="4320" w:hanging="360"/>
      </w:pPr>
      <w:rPr>
        <w:rFonts w:ascii="Arial" w:hAnsi="Arial" w:hint="default"/>
      </w:rPr>
    </w:lvl>
    <w:lvl w:ilvl="6" w:tplc="BE8ED726" w:tentative="1">
      <w:start w:val="1"/>
      <w:numFmt w:val="bullet"/>
      <w:lvlText w:val="•"/>
      <w:lvlJc w:val="left"/>
      <w:pPr>
        <w:tabs>
          <w:tab w:val="num" w:pos="5040"/>
        </w:tabs>
        <w:ind w:left="5040" w:hanging="360"/>
      </w:pPr>
      <w:rPr>
        <w:rFonts w:ascii="Arial" w:hAnsi="Arial" w:hint="default"/>
      </w:rPr>
    </w:lvl>
    <w:lvl w:ilvl="7" w:tplc="7C32EC7A" w:tentative="1">
      <w:start w:val="1"/>
      <w:numFmt w:val="bullet"/>
      <w:lvlText w:val="•"/>
      <w:lvlJc w:val="left"/>
      <w:pPr>
        <w:tabs>
          <w:tab w:val="num" w:pos="5760"/>
        </w:tabs>
        <w:ind w:left="5760" w:hanging="360"/>
      </w:pPr>
      <w:rPr>
        <w:rFonts w:ascii="Arial" w:hAnsi="Arial" w:hint="default"/>
      </w:rPr>
    </w:lvl>
    <w:lvl w:ilvl="8" w:tplc="BA445ECA" w:tentative="1">
      <w:start w:val="1"/>
      <w:numFmt w:val="bullet"/>
      <w:lvlText w:val="•"/>
      <w:lvlJc w:val="left"/>
      <w:pPr>
        <w:tabs>
          <w:tab w:val="num" w:pos="6480"/>
        </w:tabs>
        <w:ind w:left="6480" w:hanging="360"/>
      </w:pPr>
      <w:rPr>
        <w:rFonts w:ascii="Arial" w:hAnsi="Arial" w:hint="default"/>
      </w:rPr>
    </w:lvl>
  </w:abstractNum>
  <w:abstractNum w:abstractNumId="5">
    <w:nsid w:val="12CA7A88"/>
    <w:multiLevelType w:val="hybridMultilevel"/>
    <w:tmpl w:val="21DEB4C2"/>
    <w:lvl w:ilvl="0" w:tplc="6212A6D2">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66A2589"/>
    <w:multiLevelType w:val="hybridMultilevel"/>
    <w:tmpl w:val="6A187CB8"/>
    <w:lvl w:ilvl="0" w:tplc="24A2D1E4">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AD0652C"/>
    <w:multiLevelType w:val="multilevel"/>
    <w:tmpl w:val="D6CCD086"/>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942EBA"/>
    <w:multiLevelType w:val="hybridMultilevel"/>
    <w:tmpl w:val="6C78C416"/>
    <w:lvl w:ilvl="0" w:tplc="0D48C5A8">
      <w:start w:val="5"/>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1CD832C6"/>
    <w:multiLevelType w:val="hybridMultilevel"/>
    <w:tmpl w:val="47F292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5782BFC"/>
    <w:multiLevelType w:val="hybridMultilevel"/>
    <w:tmpl w:val="43961E9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5D76FA6"/>
    <w:multiLevelType w:val="hybridMultilevel"/>
    <w:tmpl w:val="248421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6C754F9"/>
    <w:multiLevelType w:val="hybridMultilevel"/>
    <w:tmpl w:val="1C0C40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9514FCE"/>
    <w:multiLevelType w:val="hybridMultilevel"/>
    <w:tmpl w:val="3FA6342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34030F35"/>
    <w:multiLevelType w:val="hybridMultilevel"/>
    <w:tmpl w:val="161EC02A"/>
    <w:lvl w:ilvl="0" w:tplc="92A06EC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29D3F1F"/>
    <w:multiLevelType w:val="hybridMultilevel"/>
    <w:tmpl w:val="8F1CCAF2"/>
    <w:lvl w:ilvl="0" w:tplc="4B821600">
      <w:start w:val="1"/>
      <w:numFmt w:val="decimal"/>
      <w:lvlText w:val="%1."/>
      <w:lvlJc w:val="left"/>
      <w:pPr>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43D0E85"/>
    <w:multiLevelType w:val="hybridMultilevel"/>
    <w:tmpl w:val="7532A4D6"/>
    <w:lvl w:ilvl="0" w:tplc="6212A6D2">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6003F06"/>
    <w:multiLevelType w:val="hybridMultilevel"/>
    <w:tmpl w:val="813E89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8C2092E"/>
    <w:multiLevelType w:val="hybridMultilevel"/>
    <w:tmpl w:val="BE682EDE"/>
    <w:lvl w:ilvl="0" w:tplc="6DB898B4">
      <w:numFmt w:val="bullet"/>
      <w:lvlText w:val="-"/>
      <w:lvlJc w:val="left"/>
      <w:pPr>
        <w:ind w:left="1440" w:hanging="360"/>
      </w:pPr>
      <w:rPr>
        <w:rFonts w:ascii="Calibri" w:eastAsia="Calibri" w:hAnsi="Calibri" w:cs="MyriadPro-Regular"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nsid w:val="4A6B330C"/>
    <w:multiLevelType w:val="hybridMultilevel"/>
    <w:tmpl w:val="34342DD0"/>
    <w:lvl w:ilvl="0" w:tplc="D4E63976">
      <w:start w:val="1"/>
      <w:numFmt w:val="bullet"/>
      <w:lvlText w:val="•"/>
      <w:lvlJc w:val="left"/>
      <w:pPr>
        <w:tabs>
          <w:tab w:val="num" w:pos="720"/>
        </w:tabs>
        <w:ind w:left="720" w:hanging="360"/>
      </w:pPr>
      <w:rPr>
        <w:rFonts w:ascii="Arial" w:hAnsi="Arial" w:hint="default"/>
      </w:rPr>
    </w:lvl>
    <w:lvl w:ilvl="1" w:tplc="E9CA8754" w:tentative="1">
      <w:start w:val="1"/>
      <w:numFmt w:val="bullet"/>
      <w:lvlText w:val="•"/>
      <w:lvlJc w:val="left"/>
      <w:pPr>
        <w:tabs>
          <w:tab w:val="num" w:pos="1440"/>
        </w:tabs>
        <w:ind w:left="1440" w:hanging="360"/>
      </w:pPr>
      <w:rPr>
        <w:rFonts w:ascii="Arial" w:hAnsi="Arial" w:hint="default"/>
      </w:rPr>
    </w:lvl>
    <w:lvl w:ilvl="2" w:tplc="1EFAA686" w:tentative="1">
      <w:start w:val="1"/>
      <w:numFmt w:val="bullet"/>
      <w:lvlText w:val="•"/>
      <w:lvlJc w:val="left"/>
      <w:pPr>
        <w:tabs>
          <w:tab w:val="num" w:pos="2160"/>
        </w:tabs>
        <w:ind w:left="2160" w:hanging="360"/>
      </w:pPr>
      <w:rPr>
        <w:rFonts w:ascii="Arial" w:hAnsi="Arial" w:hint="default"/>
      </w:rPr>
    </w:lvl>
    <w:lvl w:ilvl="3" w:tplc="CCFEC56A" w:tentative="1">
      <w:start w:val="1"/>
      <w:numFmt w:val="bullet"/>
      <w:lvlText w:val="•"/>
      <w:lvlJc w:val="left"/>
      <w:pPr>
        <w:tabs>
          <w:tab w:val="num" w:pos="2880"/>
        </w:tabs>
        <w:ind w:left="2880" w:hanging="360"/>
      </w:pPr>
      <w:rPr>
        <w:rFonts w:ascii="Arial" w:hAnsi="Arial" w:hint="default"/>
      </w:rPr>
    </w:lvl>
    <w:lvl w:ilvl="4" w:tplc="FAC87176" w:tentative="1">
      <w:start w:val="1"/>
      <w:numFmt w:val="bullet"/>
      <w:lvlText w:val="•"/>
      <w:lvlJc w:val="left"/>
      <w:pPr>
        <w:tabs>
          <w:tab w:val="num" w:pos="3600"/>
        </w:tabs>
        <w:ind w:left="3600" w:hanging="360"/>
      </w:pPr>
      <w:rPr>
        <w:rFonts w:ascii="Arial" w:hAnsi="Arial" w:hint="default"/>
      </w:rPr>
    </w:lvl>
    <w:lvl w:ilvl="5" w:tplc="50CC3024" w:tentative="1">
      <w:start w:val="1"/>
      <w:numFmt w:val="bullet"/>
      <w:lvlText w:val="•"/>
      <w:lvlJc w:val="left"/>
      <w:pPr>
        <w:tabs>
          <w:tab w:val="num" w:pos="4320"/>
        </w:tabs>
        <w:ind w:left="4320" w:hanging="360"/>
      </w:pPr>
      <w:rPr>
        <w:rFonts w:ascii="Arial" w:hAnsi="Arial" w:hint="default"/>
      </w:rPr>
    </w:lvl>
    <w:lvl w:ilvl="6" w:tplc="31D291BC" w:tentative="1">
      <w:start w:val="1"/>
      <w:numFmt w:val="bullet"/>
      <w:lvlText w:val="•"/>
      <w:lvlJc w:val="left"/>
      <w:pPr>
        <w:tabs>
          <w:tab w:val="num" w:pos="5040"/>
        </w:tabs>
        <w:ind w:left="5040" w:hanging="360"/>
      </w:pPr>
      <w:rPr>
        <w:rFonts w:ascii="Arial" w:hAnsi="Arial" w:hint="default"/>
      </w:rPr>
    </w:lvl>
    <w:lvl w:ilvl="7" w:tplc="62D03656" w:tentative="1">
      <w:start w:val="1"/>
      <w:numFmt w:val="bullet"/>
      <w:lvlText w:val="•"/>
      <w:lvlJc w:val="left"/>
      <w:pPr>
        <w:tabs>
          <w:tab w:val="num" w:pos="5760"/>
        </w:tabs>
        <w:ind w:left="5760" w:hanging="360"/>
      </w:pPr>
      <w:rPr>
        <w:rFonts w:ascii="Arial" w:hAnsi="Arial" w:hint="default"/>
      </w:rPr>
    </w:lvl>
    <w:lvl w:ilvl="8" w:tplc="D1809888" w:tentative="1">
      <w:start w:val="1"/>
      <w:numFmt w:val="bullet"/>
      <w:lvlText w:val="•"/>
      <w:lvlJc w:val="left"/>
      <w:pPr>
        <w:tabs>
          <w:tab w:val="num" w:pos="6480"/>
        </w:tabs>
        <w:ind w:left="6480" w:hanging="360"/>
      </w:pPr>
      <w:rPr>
        <w:rFonts w:ascii="Arial" w:hAnsi="Arial" w:hint="default"/>
      </w:rPr>
    </w:lvl>
  </w:abstractNum>
  <w:abstractNum w:abstractNumId="20">
    <w:nsid w:val="4D2E1760"/>
    <w:multiLevelType w:val="hybridMultilevel"/>
    <w:tmpl w:val="CF9E553E"/>
    <w:lvl w:ilvl="0" w:tplc="C4242992">
      <w:start w:val="1"/>
      <w:numFmt w:val="bullet"/>
      <w:lvlText w:val="•"/>
      <w:lvlJc w:val="left"/>
      <w:pPr>
        <w:tabs>
          <w:tab w:val="num" w:pos="720"/>
        </w:tabs>
        <w:ind w:left="720" w:hanging="360"/>
      </w:pPr>
      <w:rPr>
        <w:rFonts w:ascii="Arial" w:hAnsi="Arial" w:hint="default"/>
      </w:rPr>
    </w:lvl>
    <w:lvl w:ilvl="1" w:tplc="2E46A0B4" w:tentative="1">
      <w:start w:val="1"/>
      <w:numFmt w:val="bullet"/>
      <w:lvlText w:val="•"/>
      <w:lvlJc w:val="left"/>
      <w:pPr>
        <w:tabs>
          <w:tab w:val="num" w:pos="1440"/>
        </w:tabs>
        <w:ind w:left="1440" w:hanging="360"/>
      </w:pPr>
      <w:rPr>
        <w:rFonts w:ascii="Arial" w:hAnsi="Arial" w:hint="default"/>
      </w:rPr>
    </w:lvl>
    <w:lvl w:ilvl="2" w:tplc="B20C05FA" w:tentative="1">
      <w:start w:val="1"/>
      <w:numFmt w:val="bullet"/>
      <w:lvlText w:val="•"/>
      <w:lvlJc w:val="left"/>
      <w:pPr>
        <w:tabs>
          <w:tab w:val="num" w:pos="2160"/>
        </w:tabs>
        <w:ind w:left="2160" w:hanging="360"/>
      </w:pPr>
      <w:rPr>
        <w:rFonts w:ascii="Arial" w:hAnsi="Arial" w:hint="default"/>
      </w:rPr>
    </w:lvl>
    <w:lvl w:ilvl="3" w:tplc="A798DFA2" w:tentative="1">
      <w:start w:val="1"/>
      <w:numFmt w:val="bullet"/>
      <w:lvlText w:val="•"/>
      <w:lvlJc w:val="left"/>
      <w:pPr>
        <w:tabs>
          <w:tab w:val="num" w:pos="2880"/>
        </w:tabs>
        <w:ind w:left="2880" w:hanging="360"/>
      </w:pPr>
      <w:rPr>
        <w:rFonts w:ascii="Arial" w:hAnsi="Arial" w:hint="default"/>
      </w:rPr>
    </w:lvl>
    <w:lvl w:ilvl="4" w:tplc="CF50BC20" w:tentative="1">
      <w:start w:val="1"/>
      <w:numFmt w:val="bullet"/>
      <w:lvlText w:val="•"/>
      <w:lvlJc w:val="left"/>
      <w:pPr>
        <w:tabs>
          <w:tab w:val="num" w:pos="3600"/>
        </w:tabs>
        <w:ind w:left="3600" w:hanging="360"/>
      </w:pPr>
      <w:rPr>
        <w:rFonts w:ascii="Arial" w:hAnsi="Arial" w:hint="default"/>
      </w:rPr>
    </w:lvl>
    <w:lvl w:ilvl="5" w:tplc="C24089B6" w:tentative="1">
      <w:start w:val="1"/>
      <w:numFmt w:val="bullet"/>
      <w:lvlText w:val="•"/>
      <w:lvlJc w:val="left"/>
      <w:pPr>
        <w:tabs>
          <w:tab w:val="num" w:pos="4320"/>
        </w:tabs>
        <w:ind w:left="4320" w:hanging="360"/>
      </w:pPr>
      <w:rPr>
        <w:rFonts w:ascii="Arial" w:hAnsi="Arial" w:hint="default"/>
      </w:rPr>
    </w:lvl>
    <w:lvl w:ilvl="6" w:tplc="B63228BC" w:tentative="1">
      <w:start w:val="1"/>
      <w:numFmt w:val="bullet"/>
      <w:lvlText w:val="•"/>
      <w:lvlJc w:val="left"/>
      <w:pPr>
        <w:tabs>
          <w:tab w:val="num" w:pos="5040"/>
        </w:tabs>
        <w:ind w:left="5040" w:hanging="360"/>
      </w:pPr>
      <w:rPr>
        <w:rFonts w:ascii="Arial" w:hAnsi="Arial" w:hint="default"/>
      </w:rPr>
    </w:lvl>
    <w:lvl w:ilvl="7" w:tplc="213C5C18" w:tentative="1">
      <w:start w:val="1"/>
      <w:numFmt w:val="bullet"/>
      <w:lvlText w:val="•"/>
      <w:lvlJc w:val="left"/>
      <w:pPr>
        <w:tabs>
          <w:tab w:val="num" w:pos="5760"/>
        </w:tabs>
        <w:ind w:left="5760" w:hanging="360"/>
      </w:pPr>
      <w:rPr>
        <w:rFonts w:ascii="Arial" w:hAnsi="Arial" w:hint="default"/>
      </w:rPr>
    </w:lvl>
    <w:lvl w:ilvl="8" w:tplc="87EAA686" w:tentative="1">
      <w:start w:val="1"/>
      <w:numFmt w:val="bullet"/>
      <w:lvlText w:val="•"/>
      <w:lvlJc w:val="left"/>
      <w:pPr>
        <w:tabs>
          <w:tab w:val="num" w:pos="6480"/>
        </w:tabs>
        <w:ind w:left="6480" w:hanging="360"/>
      </w:pPr>
      <w:rPr>
        <w:rFonts w:ascii="Arial" w:hAnsi="Arial" w:hint="default"/>
      </w:rPr>
    </w:lvl>
  </w:abstractNum>
  <w:abstractNum w:abstractNumId="21">
    <w:nsid w:val="4D4E5ED3"/>
    <w:multiLevelType w:val="multilevel"/>
    <w:tmpl w:val="1328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D914A2"/>
    <w:multiLevelType w:val="hybridMultilevel"/>
    <w:tmpl w:val="DF787AB6"/>
    <w:lvl w:ilvl="0" w:tplc="6DB898B4">
      <w:numFmt w:val="bullet"/>
      <w:lvlText w:val="-"/>
      <w:lvlJc w:val="left"/>
      <w:pPr>
        <w:ind w:left="1428" w:hanging="360"/>
      </w:pPr>
      <w:rPr>
        <w:rFonts w:ascii="Calibri" w:eastAsia="Calibri" w:hAnsi="Calibri" w:cs="MyriadPro-Regular" w:hint="default"/>
        <w:b/>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3">
    <w:nsid w:val="4F454EFC"/>
    <w:multiLevelType w:val="hybridMultilevel"/>
    <w:tmpl w:val="B44AE7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FAB1123"/>
    <w:multiLevelType w:val="hybridMultilevel"/>
    <w:tmpl w:val="1B4485F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nsid w:val="4FD155F0"/>
    <w:multiLevelType w:val="hybridMultilevel"/>
    <w:tmpl w:val="5CF6D976"/>
    <w:lvl w:ilvl="0" w:tplc="6DB898B4">
      <w:numFmt w:val="bullet"/>
      <w:lvlText w:val="-"/>
      <w:lvlJc w:val="left"/>
      <w:pPr>
        <w:ind w:left="1440" w:hanging="360"/>
      </w:pPr>
      <w:rPr>
        <w:rFonts w:ascii="Calibri" w:eastAsia="Calibri" w:hAnsi="Calibri" w:cs="MyriadPro-Regular"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nsid w:val="513C4390"/>
    <w:multiLevelType w:val="hybridMultilevel"/>
    <w:tmpl w:val="78CCC474"/>
    <w:lvl w:ilvl="0" w:tplc="126888C8">
      <w:start w:val="1"/>
      <w:numFmt w:val="bullet"/>
      <w:lvlText w:val="•"/>
      <w:lvlJc w:val="left"/>
      <w:pPr>
        <w:tabs>
          <w:tab w:val="num" w:pos="720"/>
        </w:tabs>
        <w:ind w:left="720" w:hanging="360"/>
      </w:pPr>
      <w:rPr>
        <w:rFonts w:ascii="Arial" w:hAnsi="Arial" w:hint="default"/>
      </w:rPr>
    </w:lvl>
    <w:lvl w:ilvl="1" w:tplc="FAC85750" w:tentative="1">
      <w:start w:val="1"/>
      <w:numFmt w:val="bullet"/>
      <w:lvlText w:val="•"/>
      <w:lvlJc w:val="left"/>
      <w:pPr>
        <w:tabs>
          <w:tab w:val="num" w:pos="1440"/>
        </w:tabs>
        <w:ind w:left="1440" w:hanging="360"/>
      </w:pPr>
      <w:rPr>
        <w:rFonts w:ascii="Arial" w:hAnsi="Arial" w:hint="default"/>
      </w:rPr>
    </w:lvl>
    <w:lvl w:ilvl="2" w:tplc="F4564980" w:tentative="1">
      <w:start w:val="1"/>
      <w:numFmt w:val="bullet"/>
      <w:lvlText w:val="•"/>
      <w:lvlJc w:val="left"/>
      <w:pPr>
        <w:tabs>
          <w:tab w:val="num" w:pos="2160"/>
        </w:tabs>
        <w:ind w:left="2160" w:hanging="360"/>
      </w:pPr>
      <w:rPr>
        <w:rFonts w:ascii="Arial" w:hAnsi="Arial" w:hint="default"/>
      </w:rPr>
    </w:lvl>
    <w:lvl w:ilvl="3" w:tplc="22E40ED4" w:tentative="1">
      <w:start w:val="1"/>
      <w:numFmt w:val="bullet"/>
      <w:lvlText w:val="•"/>
      <w:lvlJc w:val="left"/>
      <w:pPr>
        <w:tabs>
          <w:tab w:val="num" w:pos="2880"/>
        </w:tabs>
        <w:ind w:left="2880" w:hanging="360"/>
      </w:pPr>
      <w:rPr>
        <w:rFonts w:ascii="Arial" w:hAnsi="Arial" w:hint="default"/>
      </w:rPr>
    </w:lvl>
    <w:lvl w:ilvl="4" w:tplc="5DF87962" w:tentative="1">
      <w:start w:val="1"/>
      <w:numFmt w:val="bullet"/>
      <w:lvlText w:val="•"/>
      <w:lvlJc w:val="left"/>
      <w:pPr>
        <w:tabs>
          <w:tab w:val="num" w:pos="3600"/>
        </w:tabs>
        <w:ind w:left="3600" w:hanging="360"/>
      </w:pPr>
      <w:rPr>
        <w:rFonts w:ascii="Arial" w:hAnsi="Arial" w:hint="default"/>
      </w:rPr>
    </w:lvl>
    <w:lvl w:ilvl="5" w:tplc="230CF292" w:tentative="1">
      <w:start w:val="1"/>
      <w:numFmt w:val="bullet"/>
      <w:lvlText w:val="•"/>
      <w:lvlJc w:val="left"/>
      <w:pPr>
        <w:tabs>
          <w:tab w:val="num" w:pos="4320"/>
        </w:tabs>
        <w:ind w:left="4320" w:hanging="360"/>
      </w:pPr>
      <w:rPr>
        <w:rFonts w:ascii="Arial" w:hAnsi="Arial" w:hint="default"/>
      </w:rPr>
    </w:lvl>
    <w:lvl w:ilvl="6" w:tplc="566846CA" w:tentative="1">
      <w:start w:val="1"/>
      <w:numFmt w:val="bullet"/>
      <w:lvlText w:val="•"/>
      <w:lvlJc w:val="left"/>
      <w:pPr>
        <w:tabs>
          <w:tab w:val="num" w:pos="5040"/>
        </w:tabs>
        <w:ind w:left="5040" w:hanging="360"/>
      </w:pPr>
      <w:rPr>
        <w:rFonts w:ascii="Arial" w:hAnsi="Arial" w:hint="default"/>
      </w:rPr>
    </w:lvl>
    <w:lvl w:ilvl="7" w:tplc="34AC1EE0" w:tentative="1">
      <w:start w:val="1"/>
      <w:numFmt w:val="bullet"/>
      <w:lvlText w:val="•"/>
      <w:lvlJc w:val="left"/>
      <w:pPr>
        <w:tabs>
          <w:tab w:val="num" w:pos="5760"/>
        </w:tabs>
        <w:ind w:left="5760" w:hanging="360"/>
      </w:pPr>
      <w:rPr>
        <w:rFonts w:ascii="Arial" w:hAnsi="Arial" w:hint="default"/>
      </w:rPr>
    </w:lvl>
    <w:lvl w:ilvl="8" w:tplc="DC16F0C8" w:tentative="1">
      <w:start w:val="1"/>
      <w:numFmt w:val="bullet"/>
      <w:lvlText w:val="•"/>
      <w:lvlJc w:val="left"/>
      <w:pPr>
        <w:tabs>
          <w:tab w:val="num" w:pos="6480"/>
        </w:tabs>
        <w:ind w:left="6480" w:hanging="360"/>
      </w:pPr>
      <w:rPr>
        <w:rFonts w:ascii="Arial" w:hAnsi="Arial" w:hint="default"/>
      </w:rPr>
    </w:lvl>
  </w:abstractNum>
  <w:abstractNum w:abstractNumId="27">
    <w:nsid w:val="51A87247"/>
    <w:multiLevelType w:val="multilevel"/>
    <w:tmpl w:val="C88E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931193"/>
    <w:multiLevelType w:val="multilevel"/>
    <w:tmpl w:val="C2DC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E70F1F"/>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0">
    <w:nsid w:val="53EB15F3"/>
    <w:multiLevelType w:val="multilevel"/>
    <w:tmpl w:val="94D4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AC6EFD"/>
    <w:multiLevelType w:val="hybridMultilevel"/>
    <w:tmpl w:val="6C124D62"/>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nsid w:val="5DD92554"/>
    <w:multiLevelType w:val="multilevel"/>
    <w:tmpl w:val="8FCA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F2D01F6"/>
    <w:multiLevelType w:val="hybridMultilevel"/>
    <w:tmpl w:val="C0949CE6"/>
    <w:lvl w:ilvl="0" w:tplc="B5586BC8">
      <w:start w:val="1"/>
      <w:numFmt w:val="bullet"/>
      <w:lvlText w:val="•"/>
      <w:lvlJc w:val="left"/>
      <w:pPr>
        <w:tabs>
          <w:tab w:val="num" w:pos="720"/>
        </w:tabs>
        <w:ind w:left="720" w:hanging="360"/>
      </w:pPr>
      <w:rPr>
        <w:rFonts w:ascii="Arial" w:hAnsi="Arial" w:hint="default"/>
      </w:rPr>
    </w:lvl>
    <w:lvl w:ilvl="1" w:tplc="53A69688" w:tentative="1">
      <w:start w:val="1"/>
      <w:numFmt w:val="bullet"/>
      <w:lvlText w:val="•"/>
      <w:lvlJc w:val="left"/>
      <w:pPr>
        <w:tabs>
          <w:tab w:val="num" w:pos="1440"/>
        </w:tabs>
        <w:ind w:left="1440" w:hanging="360"/>
      </w:pPr>
      <w:rPr>
        <w:rFonts w:ascii="Arial" w:hAnsi="Arial" w:hint="default"/>
      </w:rPr>
    </w:lvl>
    <w:lvl w:ilvl="2" w:tplc="4D6A6DB6" w:tentative="1">
      <w:start w:val="1"/>
      <w:numFmt w:val="bullet"/>
      <w:lvlText w:val="•"/>
      <w:lvlJc w:val="left"/>
      <w:pPr>
        <w:tabs>
          <w:tab w:val="num" w:pos="2160"/>
        </w:tabs>
        <w:ind w:left="2160" w:hanging="360"/>
      </w:pPr>
      <w:rPr>
        <w:rFonts w:ascii="Arial" w:hAnsi="Arial" w:hint="default"/>
      </w:rPr>
    </w:lvl>
    <w:lvl w:ilvl="3" w:tplc="5D981130" w:tentative="1">
      <w:start w:val="1"/>
      <w:numFmt w:val="bullet"/>
      <w:lvlText w:val="•"/>
      <w:lvlJc w:val="left"/>
      <w:pPr>
        <w:tabs>
          <w:tab w:val="num" w:pos="2880"/>
        </w:tabs>
        <w:ind w:left="2880" w:hanging="360"/>
      </w:pPr>
      <w:rPr>
        <w:rFonts w:ascii="Arial" w:hAnsi="Arial" w:hint="default"/>
      </w:rPr>
    </w:lvl>
    <w:lvl w:ilvl="4" w:tplc="C8EE0C9A" w:tentative="1">
      <w:start w:val="1"/>
      <w:numFmt w:val="bullet"/>
      <w:lvlText w:val="•"/>
      <w:lvlJc w:val="left"/>
      <w:pPr>
        <w:tabs>
          <w:tab w:val="num" w:pos="3600"/>
        </w:tabs>
        <w:ind w:left="3600" w:hanging="360"/>
      </w:pPr>
      <w:rPr>
        <w:rFonts w:ascii="Arial" w:hAnsi="Arial" w:hint="default"/>
      </w:rPr>
    </w:lvl>
    <w:lvl w:ilvl="5" w:tplc="B8AE8C78" w:tentative="1">
      <w:start w:val="1"/>
      <w:numFmt w:val="bullet"/>
      <w:lvlText w:val="•"/>
      <w:lvlJc w:val="left"/>
      <w:pPr>
        <w:tabs>
          <w:tab w:val="num" w:pos="4320"/>
        </w:tabs>
        <w:ind w:left="4320" w:hanging="360"/>
      </w:pPr>
      <w:rPr>
        <w:rFonts w:ascii="Arial" w:hAnsi="Arial" w:hint="default"/>
      </w:rPr>
    </w:lvl>
    <w:lvl w:ilvl="6" w:tplc="3A123CD4" w:tentative="1">
      <w:start w:val="1"/>
      <w:numFmt w:val="bullet"/>
      <w:lvlText w:val="•"/>
      <w:lvlJc w:val="left"/>
      <w:pPr>
        <w:tabs>
          <w:tab w:val="num" w:pos="5040"/>
        </w:tabs>
        <w:ind w:left="5040" w:hanging="360"/>
      </w:pPr>
      <w:rPr>
        <w:rFonts w:ascii="Arial" w:hAnsi="Arial" w:hint="default"/>
      </w:rPr>
    </w:lvl>
    <w:lvl w:ilvl="7" w:tplc="1B284412" w:tentative="1">
      <w:start w:val="1"/>
      <w:numFmt w:val="bullet"/>
      <w:lvlText w:val="•"/>
      <w:lvlJc w:val="left"/>
      <w:pPr>
        <w:tabs>
          <w:tab w:val="num" w:pos="5760"/>
        </w:tabs>
        <w:ind w:left="5760" w:hanging="360"/>
      </w:pPr>
      <w:rPr>
        <w:rFonts w:ascii="Arial" w:hAnsi="Arial" w:hint="default"/>
      </w:rPr>
    </w:lvl>
    <w:lvl w:ilvl="8" w:tplc="E9DC3BD8" w:tentative="1">
      <w:start w:val="1"/>
      <w:numFmt w:val="bullet"/>
      <w:lvlText w:val="•"/>
      <w:lvlJc w:val="left"/>
      <w:pPr>
        <w:tabs>
          <w:tab w:val="num" w:pos="6480"/>
        </w:tabs>
        <w:ind w:left="6480" w:hanging="360"/>
      </w:pPr>
      <w:rPr>
        <w:rFonts w:ascii="Arial" w:hAnsi="Arial" w:hint="default"/>
      </w:rPr>
    </w:lvl>
  </w:abstractNum>
  <w:abstractNum w:abstractNumId="34">
    <w:nsid w:val="646426EB"/>
    <w:multiLevelType w:val="multilevel"/>
    <w:tmpl w:val="D9F407D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165BF9"/>
    <w:multiLevelType w:val="hybridMultilevel"/>
    <w:tmpl w:val="37B2383C"/>
    <w:lvl w:ilvl="0" w:tplc="AF004966">
      <w:start w:val="1"/>
      <w:numFmt w:val="bullet"/>
      <w:lvlText w:val="•"/>
      <w:lvlJc w:val="left"/>
      <w:pPr>
        <w:tabs>
          <w:tab w:val="num" w:pos="720"/>
        </w:tabs>
        <w:ind w:left="720" w:hanging="360"/>
      </w:pPr>
      <w:rPr>
        <w:rFonts w:ascii="Arial" w:hAnsi="Arial" w:hint="default"/>
      </w:rPr>
    </w:lvl>
    <w:lvl w:ilvl="1" w:tplc="43D0DFD8" w:tentative="1">
      <w:start w:val="1"/>
      <w:numFmt w:val="bullet"/>
      <w:lvlText w:val="•"/>
      <w:lvlJc w:val="left"/>
      <w:pPr>
        <w:tabs>
          <w:tab w:val="num" w:pos="1440"/>
        </w:tabs>
        <w:ind w:left="1440" w:hanging="360"/>
      </w:pPr>
      <w:rPr>
        <w:rFonts w:ascii="Arial" w:hAnsi="Arial" w:hint="default"/>
      </w:rPr>
    </w:lvl>
    <w:lvl w:ilvl="2" w:tplc="E9C6E89E" w:tentative="1">
      <w:start w:val="1"/>
      <w:numFmt w:val="bullet"/>
      <w:lvlText w:val="•"/>
      <w:lvlJc w:val="left"/>
      <w:pPr>
        <w:tabs>
          <w:tab w:val="num" w:pos="2160"/>
        </w:tabs>
        <w:ind w:left="2160" w:hanging="360"/>
      </w:pPr>
      <w:rPr>
        <w:rFonts w:ascii="Arial" w:hAnsi="Arial" w:hint="default"/>
      </w:rPr>
    </w:lvl>
    <w:lvl w:ilvl="3" w:tplc="77D8F504" w:tentative="1">
      <w:start w:val="1"/>
      <w:numFmt w:val="bullet"/>
      <w:lvlText w:val="•"/>
      <w:lvlJc w:val="left"/>
      <w:pPr>
        <w:tabs>
          <w:tab w:val="num" w:pos="2880"/>
        </w:tabs>
        <w:ind w:left="2880" w:hanging="360"/>
      </w:pPr>
      <w:rPr>
        <w:rFonts w:ascii="Arial" w:hAnsi="Arial" w:hint="default"/>
      </w:rPr>
    </w:lvl>
    <w:lvl w:ilvl="4" w:tplc="5E0EAD82" w:tentative="1">
      <w:start w:val="1"/>
      <w:numFmt w:val="bullet"/>
      <w:lvlText w:val="•"/>
      <w:lvlJc w:val="left"/>
      <w:pPr>
        <w:tabs>
          <w:tab w:val="num" w:pos="3600"/>
        </w:tabs>
        <w:ind w:left="3600" w:hanging="360"/>
      </w:pPr>
      <w:rPr>
        <w:rFonts w:ascii="Arial" w:hAnsi="Arial" w:hint="default"/>
      </w:rPr>
    </w:lvl>
    <w:lvl w:ilvl="5" w:tplc="C36C92E2" w:tentative="1">
      <w:start w:val="1"/>
      <w:numFmt w:val="bullet"/>
      <w:lvlText w:val="•"/>
      <w:lvlJc w:val="left"/>
      <w:pPr>
        <w:tabs>
          <w:tab w:val="num" w:pos="4320"/>
        </w:tabs>
        <w:ind w:left="4320" w:hanging="360"/>
      </w:pPr>
      <w:rPr>
        <w:rFonts w:ascii="Arial" w:hAnsi="Arial" w:hint="default"/>
      </w:rPr>
    </w:lvl>
    <w:lvl w:ilvl="6" w:tplc="7B922126" w:tentative="1">
      <w:start w:val="1"/>
      <w:numFmt w:val="bullet"/>
      <w:lvlText w:val="•"/>
      <w:lvlJc w:val="left"/>
      <w:pPr>
        <w:tabs>
          <w:tab w:val="num" w:pos="5040"/>
        </w:tabs>
        <w:ind w:left="5040" w:hanging="360"/>
      </w:pPr>
      <w:rPr>
        <w:rFonts w:ascii="Arial" w:hAnsi="Arial" w:hint="default"/>
      </w:rPr>
    </w:lvl>
    <w:lvl w:ilvl="7" w:tplc="3708958E" w:tentative="1">
      <w:start w:val="1"/>
      <w:numFmt w:val="bullet"/>
      <w:lvlText w:val="•"/>
      <w:lvlJc w:val="left"/>
      <w:pPr>
        <w:tabs>
          <w:tab w:val="num" w:pos="5760"/>
        </w:tabs>
        <w:ind w:left="5760" w:hanging="360"/>
      </w:pPr>
      <w:rPr>
        <w:rFonts w:ascii="Arial" w:hAnsi="Arial" w:hint="default"/>
      </w:rPr>
    </w:lvl>
    <w:lvl w:ilvl="8" w:tplc="0EBA582E" w:tentative="1">
      <w:start w:val="1"/>
      <w:numFmt w:val="bullet"/>
      <w:lvlText w:val="•"/>
      <w:lvlJc w:val="left"/>
      <w:pPr>
        <w:tabs>
          <w:tab w:val="num" w:pos="6480"/>
        </w:tabs>
        <w:ind w:left="6480" w:hanging="360"/>
      </w:pPr>
      <w:rPr>
        <w:rFonts w:ascii="Arial" w:hAnsi="Arial" w:hint="default"/>
      </w:rPr>
    </w:lvl>
  </w:abstractNum>
  <w:abstractNum w:abstractNumId="36">
    <w:nsid w:val="6EE055F7"/>
    <w:multiLevelType w:val="multilevel"/>
    <w:tmpl w:val="3476E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4B463B5"/>
    <w:multiLevelType w:val="multilevel"/>
    <w:tmpl w:val="D974C1F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D147A2"/>
    <w:multiLevelType w:val="hybridMultilevel"/>
    <w:tmpl w:val="C2C0D5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7A71073"/>
    <w:multiLevelType w:val="hybridMultilevel"/>
    <w:tmpl w:val="7B5010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8645E24"/>
    <w:multiLevelType w:val="hybridMultilevel"/>
    <w:tmpl w:val="BADE82FA"/>
    <w:lvl w:ilvl="0" w:tplc="385C8AD2">
      <w:start w:val="1"/>
      <w:numFmt w:val="bullet"/>
      <w:lvlText w:val="•"/>
      <w:lvlJc w:val="left"/>
      <w:pPr>
        <w:tabs>
          <w:tab w:val="num" w:pos="720"/>
        </w:tabs>
        <w:ind w:left="720" w:hanging="360"/>
      </w:pPr>
      <w:rPr>
        <w:rFonts w:ascii="Arial" w:hAnsi="Arial" w:hint="default"/>
      </w:rPr>
    </w:lvl>
    <w:lvl w:ilvl="1" w:tplc="2B329164" w:tentative="1">
      <w:start w:val="1"/>
      <w:numFmt w:val="bullet"/>
      <w:lvlText w:val="•"/>
      <w:lvlJc w:val="left"/>
      <w:pPr>
        <w:tabs>
          <w:tab w:val="num" w:pos="1440"/>
        </w:tabs>
        <w:ind w:left="1440" w:hanging="360"/>
      </w:pPr>
      <w:rPr>
        <w:rFonts w:ascii="Arial" w:hAnsi="Arial" w:hint="default"/>
      </w:rPr>
    </w:lvl>
    <w:lvl w:ilvl="2" w:tplc="3D2871EE" w:tentative="1">
      <w:start w:val="1"/>
      <w:numFmt w:val="bullet"/>
      <w:lvlText w:val="•"/>
      <w:lvlJc w:val="left"/>
      <w:pPr>
        <w:tabs>
          <w:tab w:val="num" w:pos="2160"/>
        </w:tabs>
        <w:ind w:left="2160" w:hanging="360"/>
      </w:pPr>
      <w:rPr>
        <w:rFonts w:ascii="Arial" w:hAnsi="Arial" w:hint="default"/>
      </w:rPr>
    </w:lvl>
    <w:lvl w:ilvl="3" w:tplc="583A1512" w:tentative="1">
      <w:start w:val="1"/>
      <w:numFmt w:val="bullet"/>
      <w:lvlText w:val="•"/>
      <w:lvlJc w:val="left"/>
      <w:pPr>
        <w:tabs>
          <w:tab w:val="num" w:pos="2880"/>
        </w:tabs>
        <w:ind w:left="2880" w:hanging="360"/>
      </w:pPr>
      <w:rPr>
        <w:rFonts w:ascii="Arial" w:hAnsi="Arial" w:hint="default"/>
      </w:rPr>
    </w:lvl>
    <w:lvl w:ilvl="4" w:tplc="9418E80A" w:tentative="1">
      <w:start w:val="1"/>
      <w:numFmt w:val="bullet"/>
      <w:lvlText w:val="•"/>
      <w:lvlJc w:val="left"/>
      <w:pPr>
        <w:tabs>
          <w:tab w:val="num" w:pos="3600"/>
        </w:tabs>
        <w:ind w:left="3600" w:hanging="360"/>
      </w:pPr>
      <w:rPr>
        <w:rFonts w:ascii="Arial" w:hAnsi="Arial" w:hint="default"/>
      </w:rPr>
    </w:lvl>
    <w:lvl w:ilvl="5" w:tplc="88E43834" w:tentative="1">
      <w:start w:val="1"/>
      <w:numFmt w:val="bullet"/>
      <w:lvlText w:val="•"/>
      <w:lvlJc w:val="left"/>
      <w:pPr>
        <w:tabs>
          <w:tab w:val="num" w:pos="4320"/>
        </w:tabs>
        <w:ind w:left="4320" w:hanging="360"/>
      </w:pPr>
      <w:rPr>
        <w:rFonts w:ascii="Arial" w:hAnsi="Arial" w:hint="default"/>
      </w:rPr>
    </w:lvl>
    <w:lvl w:ilvl="6" w:tplc="A0708A84" w:tentative="1">
      <w:start w:val="1"/>
      <w:numFmt w:val="bullet"/>
      <w:lvlText w:val="•"/>
      <w:lvlJc w:val="left"/>
      <w:pPr>
        <w:tabs>
          <w:tab w:val="num" w:pos="5040"/>
        </w:tabs>
        <w:ind w:left="5040" w:hanging="360"/>
      </w:pPr>
      <w:rPr>
        <w:rFonts w:ascii="Arial" w:hAnsi="Arial" w:hint="default"/>
      </w:rPr>
    </w:lvl>
    <w:lvl w:ilvl="7" w:tplc="86A4C8AA" w:tentative="1">
      <w:start w:val="1"/>
      <w:numFmt w:val="bullet"/>
      <w:lvlText w:val="•"/>
      <w:lvlJc w:val="left"/>
      <w:pPr>
        <w:tabs>
          <w:tab w:val="num" w:pos="5760"/>
        </w:tabs>
        <w:ind w:left="5760" w:hanging="360"/>
      </w:pPr>
      <w:rPr>
        <w:rFonts w:ascii="Arial" w:hAnsi="Arial" w:hint="default"/>
      </w:rPr>
    </w:lvl>
    <w:lvl w:ilvl="8" w:tplc="9AB8EFFA" w:tentative="1">
      <w:start w:val="1"/>
      <w:numFmt w:val="bullet"/>
      <w:lvlText w:val="•"/>
      <w:lvlJc w:val="left"/>
      <w:pPr>
        <w:tabs>
          <w:tab w:val="num" w:pos="6480"/>
        </w:tabs>
        <w:ind w:left="6480" w:hanging="360"/>
      </w:pPr>
      <w:rPr>
        <w:rFonts w:ascii="Arial" w:hAnsi="Arial" w:hint="default"/>
      </w:rPr>
    </w:lvl>
  </w:abstractNum>
  <w:abstractNum w:abstractNumId="41">
    <w:nsid w:val="789116B5"/>
    <w:multiLevelType w:val="hybridMultilevel"/>
    <w:tmpl w:val="BC64DF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C947EA6"/>
    <w:multiLevelType w:val="hybridMultilevel"/>
    <w:tmpl w:val="ED6E2394"/>
    <w:lvl w:ilvl="0" w:tplc="6990545C">
      <w:start w:val="1"/>
      <w:numFmt w:val="bullet"/>
      <w:lvlText w:val="•"/>
      <w:lvlJc w:val="left"/>
      <w:pPr>
        <w:tabs>
          <w:tab w:val="num" w:pos="720"/>
        </w:tabs>
        <w:ind w:left="720" w:hanging="360"/>
      </w:pPr>
      <w:rPr>
        <w:rFonts w:ascii="Arial" w:hAnsi="Arial" w:hint="default"/>
      </w:rPr>
    </w:lvl>
    <w:lvl w:ilvl="1" w:tplc="C7E2DB0E" w:tentative="1">
      <w:start w:val="1"/>
      <w:numFmt w:val="bullet"/>
      <w:lvlText w:val="•"/>
      <w:lvlJc w:val="left"/>
      <w:pPr>
        <w:tabs>
          <w:tab w:val="num" w:pos="1440"/>
        </w:tabs>
        <w:ind w:left="1440" w:hanging="360"/>
      </w:pPr>
      <w:rPr>
        <w:rFonts w:ascii="Arial" w:hAnsi="Arial" w:hint="default"/>
      </w:rPr>
    </w:lvl>
    <w:lvl w:ilvl="2" w:tplc="5A4A24C2" w:tentative="1">
      <w:start w:val="1"/>
      <w:numFmt w:val="bullet"/>
      <w:lvlText w:val="•"/>
      <w:lvlJc w:val="left"/>
      <w:pPr>
        <w:tabs>
          <w:tab w:val="num" w:pos="2160"/>
        </w:tabs>
        <w:ind w:left="2160" w:hanging="360"/>
      </w:pPr>
      <w:rPr>
        <w:rFonts w:ascii="Arial" w:hAnsi="Arial" w:hint="default"/>
      </w:rPr>
    </w:lvl>
    <w:lvl w:ilvl="3" w:tplc="75B8B244" w:tentative="1">
      <w:start w:val="1"/>
      <w:numFmt w:val="bullet"/>
      <w:lvlText w:val="•"/>
      <w:lvlJc w:val="left"/>
      <w:pPr>
        <w:tabs>
          <w:tab w:val="num" w:pos="2880"/>
        </w:tabs>
        <w:ind w:left="2880" w:hanging="360"/>
      </w:pPr>
      <w:rPr>
        <w:rFonts w:ascii="Arial" w:hAnsi="Arial" w:hint="default"/>
      </w:rPr>
    </w:lvl>
    <w:lvl w:ilvl="4" w:tplc="681EB168" w:tentative="1">
      <w:start w:val="1"/>
      <w:numFmt w:val="bullet"/>
      <w:lvlText w:val="•"/>
      <w:lvlJc w:val="left"/>
      <w:pPr>
        <w:tabs>
          <w:tab w:val="num" w:pos="3600"/>
        </w:tabs>
        <w:ind w:left="3600" w:hanging="360"/>
      </w:pPr>
      <w:rPr>
        <w:rFonts w:ascii="Arial" w:hAnsi="Arial" w:hint="default"/>
      </w:rPr>
    </w:lvl>
    <w:lvl w:ilvl="5" w:tplc="927E66F6" w:tentative="1">
      <w:start w:val="1"/>
      <w:numFmt w:val="bullet"/>
      <w:lvlText w:val="•"/>
      <w:lvlJc w:val="left"/>
      <w:pPr>
        <w:tabs>
          <w:tab w:val="num" w:pos="4320"/>
        </w:tabs>
        <w:ind w:left="4320" w:hanging="360"/>
      </w:pPr>
      <w:rPr>
        <w:rFonts w:ascii="Arial" w:hAnsi="Arial" w:hint="default"/>
      </w:rPr>
    </w:lvl>
    <w:lvl w:ilvl="6" w:tplc="61F44B84" w:tentative="1">
      <w:start w:val="1"/>
      <w:numFmt w:val="bullet"/>
      <w:lvlText w:val="•"/>
      <w:lvlJc w:val="left"/>
      <w:pPr>
        <w:tabs>
          <w:tab w:val="num" w:pos="5040"/>
        </w:tabs>
        <w:ind w:left="5040" w:hanging="360"/>
      </w:pPr>
      <w:rPr>
        <w:rFonts w:ascii="Arial" w:hAnsi="Arial" w:hint="default"/>
      </w:rPr>
    </w:lvl>
    <w:lvl w:ilvl="7" w:tplc="8A60ED2E" w:tentative="1">
      <w:start w:val="1"/>
      <w:numFmt w:val="bullet"/>
      <w:lvlText w:val="•"/>
      <w:lvlJc w:val="left"/>
      <w:pPr>
        <w:tabs>
          <w:tab w:val="num" w:pos="5760"/>
        </w:tabs>
        <w:ind w:left="5760" w:hanging="360"/>
      </w:pPr>
      <w:rPr>
        <w:rFonts w:ascii="Arial" w:hAnsi="Arial" w:hint="default"/>
      </w:rPr>
    </w:lvl>
    <w:lvl w:ilvl="8" w:tplc="A1BAEA74" w:tentative="1">
      <w:start w:val="1"/>
      <w:numFmt w:val="bullet"/>
      <w:lvlText w:val="•"/>
      <w:lvlJc w:val="left"/>
      <w:pPr>
        <w:tabs>
          <w:tab w:val="num" w:pos="6480"/>
        </w:tabs>
        <w:ind w:left="6480" w:hanging="360"/>
      </w:pPr>
      <w:rPr>
        <w:rFonts w:ascii="Arial" w:hAnsi="Arial" w:hint="default"/>
      </w:rPr>
    </w:lvl>
  </w:abstractNum>
  <w:abstractNum w:abstractNumId="43">
    <w:nsid w:val="7F401779"/>
    <w:multiLevelType w:val="hybridMultilevel"/>
    <w:tmpl w:val="6E182CD8"/>
    <w:lvl w:ilvl="0" w:tplc="B8004594">
      <w:start w:val="1"/>
      <w:numFmt w:val="bullet"/>
      <w:lvlText w:val="•"/>
      <w:lvlJc w:val="left"/>
      <w:pPr>
        <w:tabs>
          <w:tab w:val="num" w:pos="720"/>
        </w:tabs>
        <w:ind w:left="720" w:hanging="360"/>
      </w:pPr>
      <w:rPr>
        <w:rFonts w:ascii="Arial" w:hAnsi="Arial" w:hint="default"/>
      </w:rPr>
    </w:lvl>
    <w:lvl w:ilvl="1" w:tplc="C2D856C0" w:tentative="1">
      <w:start w:val="1"/>
      <w:numFmt w:val="bullet"/>
      <w:lvlText w:val="•"/>
      <w:lvlJc w:val="left"/>
      <w:pPr>
        <w:tabs>
          <w:tab w:val="num" w:pos="1440"/>
        </w:tabs>
        <w:ind w:left="1440" w:hanging="360"/>
      </w:pPr>
      <w:rPr>
        <w:rFonts w:ascii="Arial" w:hAnsi="Arial" w:hint="default"/>
      </w:rPr>
    </w:lvl>
    <w:lvl w:ilvl="2" w:tplc="9FDE8854" w:tentative="1">
      <w:start w:val="1"/>
      <w:numFmt w:val="bullet"/>
      <w:lvlText w:val="•"/>
      <w:lvlJc w:val="left"/>
      <w:pPr>
        <w:tabs>
          <w:tab w:val="num" w:pos="2160"/>
        </w:tabs>
        <w:ind w:left="2160" w:hanging="360"/>
      </w:pPr>
      <w:rPr>
        <w:rFonts w:ascii="Arial" w:hAnsi="Arial" w:hint="default"/>
      </w:rPr>
    </w:lvl>
    <w:lvl w:ilvl="3" w:tplc="8BF00638" w:tentative="1">
      <w:start w:val="1"/>
      <w:numFmt w:val="bullet"/>
      <w:lvlText w:val="•"/>
      <w:lvlJc w:val="left"/>
      <w:pPr>
        <w:tabs>
          <w:tab w:val="num" w:pos="2880"/>
        </w:tabs>
        <w:ind w:left="2880" w:hanging="360"/>
      </w:pPr>
      <w:rPr>
        <w:rFonts w:ascii="Arial" w:hAnsi="Arial" w:hint="default"/>
      </w:rPr>
    </w:lvl>
    <w:lvl w:ilvl="4" w:tplc="D332ACE0" w:tentative="1">
      <w:start w:val="1"/>
      <w:numFmt w:val="bullet"/>
      <w:lvlText w:val="•"/>
      <w:lvlJc w:val="left"/>
      <w:pPr>
        <w:tabs>
          <w:tab w:val="num" w:pos="3600"/>
        </w:tabs>
        <w:ind w:left="3600" w:hanging="360"/>
      </w:pPr>
      <w:rPr>
        <w:rFonts w:ascii="Arial" w:hAnsi="Arial" w:hint="default"/>
      </w:rPr>
    </w:lvl>
    <w:lvl w:ilvl="5" w:tplc="BAF28A10" w:tentative="1">
      <w:start w:val="1"/>
      <w:numFmt w:val="bullet"/>
      <w:lvlText w:val="•"/>
      <w:lvlJc w:val="left"/>
      <w:pPr>
        <w:tabs>
          <w:tab w:val="num" w:pos="4320"/>
        </w:tabs>
        <w:ind w:left="4320" w:hanging="360"/>
      </w:pPr>
      <w:rPr>
        <w:rFonts w:ascii="Arial" w:hAnsi="Arial" w:hint="default"/>
      </w:rPr>
    </w:lvl>
    <w:lvl w:ilvl="6" w:tplc="093E0F42" w:tentative="1">
      <w:start w:val="1"/>
      <w:numFmt w:val="bullet"/>
      <w:lvlText w:val="•"/>
      <w:lvlJc w:val="left"/>
      <w:pPr>
        <w:tabs>
          <w:tab w:val="num" w:pos="5040"/>
        </w:tabs>
        <w:ind w:left="5040" w:hanging="360"/>
      </w:pPr>
      <w:rPr>
        <w:rFonts w:ascii="Arial" w:hAnsi="Arial" w:hint="default"/>
      </w:rPr>
    </w:lvl>
    <w:lvl w:ilvl="7" w:tplc="C942A592" w:tentative="1">
      <w:start w:val="1"/>
      <w:numFmt w:val="bullet"/>
      <w:lvlText w:val="•"/>
      <w:lvlJc w:val="left"/>
      <w:pPr>
        <w:tabs>
          <w:tab w:val="num" w:pos="5760"/>
        </w:tabs>
        <w:ind w:left="5760" w:hanging="360"/>
      </w:pPr>
      <w:rPr>
        <w:rFonts w:ascii="Arial" w:hAnsi="Arial" w:hint="default"/>
      </w:rPr>
    </w:lvl>
    <w:lvl w:ilvl="8" w:tplc="4AEA6A6C"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30"/>
  </w:num>
  <w:num w:numId="3">
    <w:abstractNumId w:val="27"/>
  </w:num>
  <w:num w:numId="4">
    <w:abstractNumId w:val="21"/>
  </w:num>
  <w:num w:numId="5">
    <w:abstractNumId w:val="36"/>
  </w:num>
  <w:num w:numId="6">
    <w:abstractNumId w:val="28"/>
  </w:num>
  <w:num w:numId="7">
    <w:abstractNumId w:val="32"/>
  </w:num>
  <w:num w:numId="8">
    <w:abstractNumId w:val="34"/>
  </w:num>
  <w:num w:numId="9">
    <w:abstractNumId w:val="37"/>
  </w:num>
  <w:num w:numId="10">
    <w:abstractNumId w:val="7"/>
  </w:num>
  <w:num w:numId="11">
    <w:abstractNumId w:val="43"/>
  </w:num>
  <w:num w:numId="12">
    <w:abstractNumId w:val="4"/>
  </w:num>
  <w:num w:numId="13">
    <w:abstractNumId w:val="42"/>
  </w:num>
  <w:num w:numId="14">
    <w:abstractNumId w:val="20"/>
  </w:num>
  <w:num w:numId="15">
    <w:abstractNumId w:val="26"/>
  </w:num>
  <w:num w:numId="16">
    <w:abstractNumId w:val="33"/>
  </w:num>
  <w:num w:numId="17">
    <w:abstractNumId w:val="19"/>
  </w:num>
  <w:num w:numId="18">
    <w:abstractNumId w:val="40"/>
  </w:num>
  <w:num w:numId="19">
    <w:abstractNumId w:val="10"/>
  </w:num>
  <w:num w:numId="20">
    <w:abstractNumId w:val="35"/>
  </w:num>
  <w:num w:numId="21">
    <w:abstractNumId w:val="6"/>
  </w:num>
  <w:num w:numId="22">
    <w:abstractNumId w:val="14"/>
  </w:num>
  <w:num w:numId="23">
    <w:abstractNumId w:val="2"/>
  </w:num>
  <w:num w:numId="24">
    <w:abstractNumId w:val="29"/>
  </w:num>
  <w:num w:numId="25">
    <w:abstractNumId w:val="41"/>
  </w:num>
  <w:num w:numId="26">
    <w:abstractNumId w:val="1"/>
  </w:num>
  <w:num w:numId="27">
    <w:abstractNumId w:val="17"/>
  </w:num>
  <w:num w:numId="28">
    <w:abstractNumId w:val="9"/>
  </w:num>
  <w:num w:numId="29">
    <w:abstractNumId w:val="22"/>
  </w:num>
  <w:num w:numId="30">
    <w:abstractNumId w:val="38"/>
  </w:num>
  <w:num w:numId="31">
    <w:abstractNumId w:val="11"/>
  </w:num>
  <w:num w:numId="32">
    <w:abstractNumId w:val="24"/>
  </w:num>
  <w:num w:numId="33">
    <w:abstractNumId w:val="31"/>
  </w:num>
  <w:num w:numId="34">
    <w:abstractNumId w:val="23"/>
  </w:num>
  <w:num w:numId="35">
    <w:abstractNumId w:val="0"/>
  </w:num>
  <w:num w:numId="36">
    <w:abstractNumId w:val="12"/>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25"/>
  </w:num>
  <w:num w:numId="40">
    <w:abstractNumId w:val="18"/>
  </w:num>
  <w:num w:numId="41">
    <w:abstractNumId w:val="39"/>
  </w:num>
  <w:num w:numId="42">
    <w:abstractNumId w:val="3"/>
  </w:num>
  <w:num w:numId="43">
    <w:abstractNumId w:val="15"/>
  </w:num>
  <w:num w:numId="44">
    <w:abstractNumId w:val="5"/>
  </w:num>
  <w:numIdMacAtCleanup w:val="4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kalová">
    <w15:presenceInfo w15:providerId="None" w15:userId="Boukal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678"/>
    <w:rsid w:val="000034B2"/>
    <w:rsid w:val="00004F78"/>
    <w:rsid w:val="00020F74"/>
    <w:rsid w:val="00022ADD"/>
    <w:rsid w:val="000238BF"/>
    <w:rsid w:val="00036174"/>
    <w:rsid w:val="0005156E"/>
    <w:rsid w:val="00052A38"/>
    <w:rsid w:val="00052F40"/>
    <w:rsid w:val="00081109"/>
    <w:rsid w:val="0008735C"/>
    <w:rsid w:val="00090D19"/>
    <w:rsid w:val="0009544C"/>
    <w:rsid w:val="0009558B"/>
    <w:rsid w:val="000A2C53"/>
    <w:rsid w:val="000B2802"/>
    <w:rsid w:val="000B43EC"/>
    <w:rsid w:val="000B5334"/>
    <w:rsid w:val="000D5E29"/>
    <w:rsid w:val="000D6E46"/>
    <w:rsid w:val="000E1720"/>
    <w:rsid w:val="000E7103"/>
    <w:rsid w:val="000F00C9"/>
    <w:rsid w:val="000F3D5C"/>
    <w:rsid w:val="000F5BC6"/>
    <w:rsid w:val="000F5FA3"/>
    <w:rsid w:val="001211D1"/>
    <w:rsid w:val="00121509"/>
    <w:rsid w:val="00136828"/>
    <w:rsid w:val="00141E7C"/>
    <w:rsid w:val="001425D5"/>
    <w:rsid w:val="00146795"/>
    <w:rsid w:val="0015330E"/>
    <w:rsid w:val="00157D90"/>
    <w:rsid w:val="00163358"/>
    <w:rsid w:val="001654F6"/>
    <w:rsid w:val="00165F70"/>
    <w:rsid w:val="001679C1"/>
    <w:rsid w:val="0017463E"/>
    <w:rsid w:val="00186683"/>
    <w:rsid w:val="001B0AF1"/>
    <w:rsid w:val="001B4B36"/>
    <w:rsid w:val="001C2266"/>
    <w:rsid w:val="001C793C"/>
    <w:rsid w:val="001D2E38"/>
    <w:rsid w:val="001E1EF8"/>
    <w:rsid w:val="001F0F93"/>
    <w:rsid w:val="001F15E1"/>
    <w:rsid w:val="001F5D3A"/>
    <w:rsid w:val="00200A6B"/>
    <w:rsid w:val="00205669"/>
    <w:rsid w:val="00207A2A"/>
    <w:rsid w:val="00212F48"/>
    <w:rsid w:val="002150A6"/>
    <w:rsid w:val="00223F21"/>
    <w:rsid w:val="00226717"/>
    <w:rsid w:val="002330FB"/>
    <w:rsid w:val="00234324"/>
    <w:rsid w:val="00235A33"/>
    <w:rsid w:val="00245652"/>
    <w:rsid w:val="00251B78"/>
    <w:rsid w:val="0026122D"/>
    <w:rsid w:val="00266FD4"/>
    <w:rsid w:val="002756FF"/>
    <w:rsid w:val="00275FBC"/>
    <w:rsid w:val="00291A21"/>
    <w:rsid w:val="002A1D29"/>
    <w:rsid w:val="002B2FCB"/>
    <w:rsid w:val="002B432C"/>
    <w:rsid w:val="002B740F"/>
    <w:rsid w:val="002B7571"/>
    <w:rsid w:val="002C01BC"/>
    <w:rsid w:val="002C726D"/>
    <w:rsid w:val="002E5661"/>
    <w:rsid w:val="002E5CED"/>
    <w:rsid w:val="002F50BF"/>
    <w:rsid w:val="00302894"/>
    <w:rsid w:val="00303533"/>
    <w:rsid w:val="00303E6E"/>
    <w:rsid w:val="00304779"/>
    <w:rsid w:val="00307152"/>
    <w:rsid w:val="00312607"/>
    <w:rsid w:val="00313C6B"/>
    <w:rsid w:val="0031734B"/>
    <w:rsid w:val="00324454"/>
    <w:rsid w:val="00350B77"/>
    <w:rsid w:val="00356101"/>
    <w:rsid w:val="00380ABF"/>
    <w:rsid w:val="00380F12"/>
    <w:rsid w:val="003815A8"/>
    <w:rsid w:val="00383056"/>
    <w:rsid w:val="003841C7"/>
    <w:rsid w:val="00386ECC"/>
    <w:rsid w:val="00392AE2"/>
    <w:rsid w:val="003963F9"/>
    <w:rsid w:val="003A551D"/>
    <w:rsid w:val="003A5AC0"/>
    <w:rsid w:val="003B10CC"/>
    <w:rsid w:val="003B4F91"/>
    <w:rsid w:val="003B648E"/>
    <w:rsid w:val="003C4F50"/>
    <w:rsid w:val="003D1752"/>
    <w:rsid w:val="003F3BEA"/>
    <w:rsid w:val="003F4FA6"/>
    <w:rsid w:val="003F5C0B"/>
    <w:rsid w:val="0040425A"/>
    <w:rsid w:val="00416ED7"/>
    <w:rsid w:val="00417B4B"/>
    <w:rsid w:val="0042774F"/>
    <w:rsid w:val="004438A3"/>
    <w:rsid w:val="0044547D"/>
    <w:rsid w:val="00450AAB"/>
    <w:rsid w:val="00481222"/>
    <w:rsid w:val="0048123D"/>
    <w:rsid w:val="00482498"/>
    <w:rsid w:val="0048534B"/>
    <w:rsid w:val="00486673"/>
    <w:rsid w:val="004949DF"/>
    <w:rsid w:val="00494FE1"/>
    <w:rsid w:val="004B3806"/>
    <w:rsid w:val="004C1A5B"/>
    <w:rsid w:val="004C2316"/>
    <w:rsid w:val="004C601C"/>
    <w:rsid w:val="004E32F8"/>
    <w:rsid w:val="004E3357"/>
    <w:rsid w:val="004F7322"/>
    <w:rsid w:val="004F7D10"/>
    <w:rsid w:val="00500540"/>
    <w:rsid w:val="00517212"/>
    <w:rsid w:val="0053678E"/>
    <w:rsid w:val="005457C0"/>
    <w:rsid w:val="00547243"/>
    <w:rsid w:val="00553924"/>
    <w:rsid w:val="00560BF9"/>
    <w:rsid w:val="00566BE8"/>
    <w:rsid w:val="00574CCB"/>
    <w:rsid w:val="0058580D"/>
    <w:rsid w:val="0058786E"/>
    <w:rsid w:val="005A7A77"/>
    <w:rsid w:val="005B05EB"/>
    <w:rsid w:val="005B7A8E"/>
    <w:rsid w:val="005C4468"/>
    <w:rsid w:val="005C716A"/>
    <w:rsid w:val="005D0A08"/>
    <w:rsid w:val="005D4495"/>
    <w:rsid w:val="005E451A"/>
    <w:rsid w:val="00600920"/>
    <w:rsid w:val="00606393"/>
    <w:rsid w:val="00630921"/>
    <w:rsid w:val="006360B9"/>
    <w:rsid w:val="00644F14"/>
    <w:rsid w:val="00650AC7"/>
    <w:rsid w:val="006523A3"/>
    <w:rsid w:val="0065283C"/>
    <w:rsid w:val="00653642"/>
    <w:rsid w:val="00661724"/>
    <w:rsid w:val="00666AC5"/>
    <w:rsid w:val="00676737"/>
    <w:rsid w:val="006808C9"/>
    <w:rsid w:val="00692BDE"/>
    <w:rsid w:val="00693B89"/>
    <w:rsid w:val="00697790"/>
    <w:rsid w:val="006A0B77"/>
    <w:rsid w:val="006A324B"/>
    <w:rsid w:val="006A6131"/>
    <w:rsid w:val="006B2E7B"/>
    <w:rsid w:val="006E0967"/>
    <w:rsid w:val="006E70C9"/>
    <w:rsid w:val="006F2F3B"/>
    <w:rsid w:val="007002EC"/>
    <w:rsid w:val="0070587F"/>
    <w:rsid w:val="00705B10"/>
    <w:rsid w:val="00713037"/>
    <w:rsid w:val="00717763"/>
    <w:rsid w:val="00737DC5"/>
    <w:rsid w:val="007404AC"/>
    <w:rsid w:val="007506FD"/>
    <w:rsid w:val="00754564"/>
    <w:rsid w:val="00754D3A"/>
    <w:rsid w:val="0076167D"/>
    <w:rsid w:val="00773970"/>
    <w:rsid w:val="00785CFE"/>
    <w:rsid w:val="0078646B"/>
    <w:rsid w:val="00792392"/>
    <w:rsid w:val="007951C1"/>
    <w:rsid w:val="007A030B"/>
    <w:rsid w:val="007C08DC"/>
    <w:rsid w:val="007C2CA4"/>
    <w:rsid w:val="007D34CD"/>
    <w:rsid w:val="007E1D53"/>
    <w:rsid w:val="007E243F"/>
    <w:rsid w:val="007E574F"/>
    <w:rsid w:val="007F6E1C"/>
    <w:rsid w:val="007F732B"/>
    <w:rsid w:val="00807AE6"/>
    <w:rsid w:val="00812833"/>
    <w:rsid w:val="00821D7E"/>
    <w:rsid w:val="008259CD"/>
    <w:rsid w:val="00826DB8"/>
    <w:rsid w:val="00826E8C"/>
    <w:rsid w:val="00826EE2"/>
    <w:rsid w:val="008349CB"/>
    <w:rsid w:val="00835E6D"/>
    <w:rsid w:val="00840F13"/>
    <w:rsid w:val="008415C9"/>
    <w:rsid w:val="00843430"/>
    <w:rsid w:val="0084410D"/>
    <w:rsid w:val="00847326"/>
    <w:rsid w:val="00853F2E"/>
    <w:rsid w:val="00862C8A"/>
    <w:rsid w:val="00865F9B"/>
    <w:rsid w:val="008674A6"/>
    <w:rsid w:val="008747DB"/>
    <w:rsid w:val="00875107"/>
    <w:rsid w:val="00876AFB"/>
    <w:rsid w:val="00877177"/>
    <w:rsid w:val="00877612"/>
    <w:rsid w:val="008818A3"/>
    <w:rsid w:val="00882977"/>
    <w:rsid w:val="00882EFE"/>
    <w:rsid w:val="0088593C"/>
    <w:rsid w:val="0089326A"/>
    <w:rsid w:val="008A07DB"/>
    <w:rsid w:val="008B29B8"/>
    <w:rsid w:val="008B2E47"/>
    <w:rsid w:val="008C248A"/>
    <w:rsid w:val="008D6B58"/>
    <w:rsid w:val="008E655F"/>
    <w:rsid w:val="008E6608"/>
    <w:rsid w:val="008E74F3"/>
    <w:rsid w:val="008F0317"/>
    <w:rsid w:val="008F7D9B"/>
    <w:rsid w:val="00904ED3"/>
    <w:rsid w:val="00924516"/>
    <w:rsid w:val="00925B5E"/>
    <w:rsid w:val="00934D96"/>
    <w:rsid w:val="00964134"/>
    <w:rsid w:val="00995478"/>
    <w:rsid w:val="00996B5F"/>
    <w:rsid w:val="009A1F17"/>
    <w:rsid w:val="009A7EB5"/>
    <w:rsid w:val="009B21D8"/>
    <w:rsid w:val="009B2928"/>
    <w:rsid w:val="009B356D"/>
    <w:rsid w:val="009B6B34"/>
    <w:rsid w:val="009C0A29"/>
    <w:rsid w:val="009C18F1"/>
    <w:rsid w:val="009C698E"/>
    <w:rsid w:val="009D679A"/>
    <w:rsid w:val="009D7A67"/>
    <w:rsid w:val="009F4140"/>
    <w:rsid w:val="009F4234"/>
    <w:rsid w:val="009F7099"/>
    <w:rsid w:val="00A13EBD"/>
    <w:rsid w:val="00A158E2"/>
    <w:rsid w:val="00A15D34"/>
    <w:rsid w:val="00A20DD0"/>
    <w:rsid w:val="00A24AA4"/>
    <w:rsid w:val="00A3481A"/>
    <w:rsid w:val="00A42F94"/>
    <w:rsid w:val="00A45D8F"/>
    <w:rsid w:val="00A531FF"/>
    <w:rsid w:val="00A5710A"/>
    <w:rsid w:val="00A6052D"/>
    <w:rsid w:val="00A71AF7"/>
    <w:rsid w:val="00A73E9C"/>
    <w:rsid w:val="00A80C6D"/>
    <w:rsid w:val="00AA0C57"/>
    <w:rsid w:val="00AB1754"/>
    <w:rsid w:val="00AB4B71"/>
    <w:rsid w:val="00AD795D"/>
    <w:rsid w:val="00AE5CC1"/>
    <w:rsid w:val="00AE7CFC"/>
    <w:rsid w:val="00AF4ED3"/>
    <w:rsid w:val="00B04348"/>
    <w:rsid w:val="00B10F8A"/>
    <w:rsid w:val="00B13C77"/>
    <w:rsid w:val="00B13C98"/>
    <w:rsid w:val="00B357CC"/>
    <w:rsid w:val="00B361DF"/>
    <w:rsid w:val="00B41812"/>
    <w:rsid w:val="00B470F5"/>
    <w:rsid w:val="00B5474A"/>
    <w:rsid w:val="00B55A2B"/>
    <w:rsid w:val="00B618E1"/>
    <w:rsid w:val="00B66636"/>
    <w:rsid w:val="00B67E97"/>
    <w:rsid w:val="00B725DC"/>
    <w:rsid w:val="00B74929"/>
    <w:rsid w:val="00B7493A"/>
    <w:rsid w:val="00B7564B"/>
    <w:rsid w:val="00B81D83"/>
    <w:rsid w:val="00B87E57"/>
    <w:rsid w:val="00B92AF3"/>
    <w:rsid w:val="00BA10B1"/>
    <w:rsid w:val="00BC409C"/>
    <w:rsid w:val="00BD4832"/>
    <w:rsid w:val="00BD73FC"/>
    <w:rsid w:val="00BE08D4"/>
    <w:rsid w:val="00BF10E3"/>
    <w:rsid w:val="00BF1E84"/>
    <w:rsid w:val="00BF31EA"/>
    <w:rsid w:val="00BF4018"/>
    <w:rsid w:val="00C002CE"/>
    <w:rsid w:val="00C16784"/>
    <w:rsid w:val="00C17145"/>
    <w:rsid w:val="00C1788A"/>
    <w:rsid w:val="00C206A9"/>
    <w:rsid w:val="00C276CA"/>
    <w:rsid w:val="00C33987"/>
    <w:rsid w:val="00C47449"/>
    <w:rsid w:val="00C51E98"/>
    <w:rsid w:val="00C53518"/>
    <w:rsid w:val="00C609BF"/>
    <w:rsid w:val="00C765AB"/>
    <w:rsid w:val="00C91043"/>
    <w:rsid w:val="00C960EF"/>
    <w:rsid w:val="00CB385D"/>
    <w:rsid w:val="00CB708B"/>
    <w:rsid w:val="00CE0499"/>
    <w:rsid w:val="00CE2539"/>
    <w:rsid w:val="00CF5EDF"/>
    <w:rsid w:val="00D07108"/>
    <w:rsid w:val="00D20045"/>
    <w:rsid w:val="00D21F09"/>
    <w:rsid w:val="00D252E4"/>
    <w:rsid w:val="00D25C76"/>
    <w:rsid w:val="00D31D5E"/>
    <w:rsid w:val="00D47252"/>
    <w:rsid w:val="00D54D1B"/>
    <w:rsid w:val="00D56C39"/>
    <w:rsid w:val="00D731CA"/>
    <w:rsid w:val="00D74E80"/>
    <w:rsid w:val="00D81166"/>
    <w:rsid w:val="00D836D4"/>
    <w:rsid w:val="00D8417F"/>
    <w:rsid w:val="00D851CD"/>
    <w:rsid w:val="00D96496"/>
    <w:rsid w:val="00DA0FC7"/>
    <w:rsid w:val="00DA3295"/>
    <w:rsid w:val="00DA6F04"/>
    <w:rsid w:val="00DB5D07"/>
    <w:rsid w:val="00DB6B9D"/>
    <w:rsid w:val="00DC114C"/>
    <w:rsid w:val="00DC5C65"/>
    <w:rsid w:val="00DC6336"/>
    <w:rsid w:val="00DD5D54"/>
    <w:rsid w:val="00DE2071"/>
    <w:rsid w:val="00DE4F60"/>
    <w:rsid w:val="00E008A9"/>
    <w:rsid w:val="00E0640F"/>
    <w:rsid w:val="00E07603"/>
    <w:rsid w:val="00E1088D"/>
    <w:rsid w:val="00E24BD9"/>
    <w:rsid w:val="00E25BE3"/>
    <w:rsid w:val="00E27ACE"/>
    <w:rsid w:val="00E31BAB"/>
    <w:rsid w:val="00E35229"/>
    <w:rsid w:val="00E50D48"/>
    <w:rsid w:val="00E54915"/>
    <w:rsid w:val="00E60678"/>
    <w:rsid w:val="00E82C02"/>
    <w:rsid w:val="00E87A1A"/>
    <w:rsid w:val="00EA0AD2"/>
    <w:rsid w:val="00EA1BF8"/>
    <w:rsid w:val="00EB4243"/>
    <w:rsid w:val="00EB5598"/>
    <w:rsid w:val="00EC3C56"/>
    <w:rsid w:val="00EC7E16"/>
    <w:rsid w:val="00EE242E"/>
    <w:rsid w:val="00EE2BFA"/>
    <w:rsid w:val="00EF3A1F"/>
    <w:rsid w:val="00F03B21"/>
    <w:rsid w:val="00F0709C"/>
    <w:rsid w:val="00F113F5"/>
    <w:rsid w:val="00F260D9"/>
    <w:rsid w:val="00F270CB"/>
    <w:rsid w:val="00F3184D"/>
    <w:rsid w:val="00F3264F"/>
    <w:rsid w:val="00F372EB"/>
    <w:rsid w:val="00F40144"/>
    <w:rsid w:val="00F420F2"/>
    <w:rsid w:val="00F42FAF"/>
    <w:rsid w:val="00F43161"/>
    <w:rsid w:val="00F44CBA"/>
    <w:rsid w:val="00F5111F"/>
    <w:rsid w:val="00F5441B"/>
    <w:rsid w:val="00F57597"/>
    <w:rsid w:val="00F67639"/>
    <w:rsid w:val="00F85673"/>
    <w:rsid w:val="00F877C2"/>
    <w:rsid w:val="00F87E0F"/>
    <w:rsid w:val="00F90CF2"/>
    <w:rsid w:val="00F93262"/>
    <w:rsid w:val="00F940F3"/>
    <w:rsid w:val="00FB4458"/>
    <w:rsid w:val="00FB78FD"/>
    <w:rsid w:val="00FC1B93"/>
    <w:rsid w:val="00FD1F72"/>
    <w:rsid w:val="00FE2486"/>
    <w:rsid w:val="00FF1050"/>
    <w:rsid w:val="00FF5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15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9C18F1"/>
    <w:pPr>
      <w:numPr>
        <w:numId w:val="24"/>
      </w:numPr>
      <w:spacing w:before="100" w:beforeAutospacing="1" w:after="100" w:afterAutospacing="1" w:line="240" w:lineRule="auto"/>
      <w:ind w:left="431" w:hanging="431"/>
      <w:jc w:val="both"/>
      <w:outlineLvl w:val="0"/>
    </w:pPr>
    <w:rPr>
      <w:rFonts w:ascii="Times New Roman" w:eastAsia="Times New Roman" w:hAnsi="Times New Roman" w:cs="Times New Roman"/>
      <w:b/>
      <w:bCs/>
      <w:kern w:val="36"/>
      <w:sz w:val="36"/>
      <w:szCs w:val="48"/>
    </w:rPr>
  </w:style>
  <w:style w:type="paragraph" w:styleId="Nadpis2">
    <w:name w:val="heading 2"/>
    <w:basedOn w:val="Normln"/>
    <w:next w:val="Normln"/>
    <w:link w:val="Nadpis2Char"/>
    <w:uiPriority w:val="9"/>
    <w:unhideWhenUsed/>
    <w:qFormat/>
    <w:rsid w:val="00785CFE"/>
    <w:pPr>
      <w:keepNext/>
      <w:keepLines/>
      <w:numPr>
        <w:ilvl w:val="1"/>
        <w:numId w:val="24"/>
      </w:numPr>
      <w:spacing w:before="360" w:after="120"/>
      <w:ind w:left="578" w:hanging="578"/>
      <w:jc w:val="both"/>
      <w:outlineLvl w:val="1"/>
    </w:pPr>
    <w:rPr>
      <w:rFonts w:ascii="Times New Roman" w:eastAsiaTheme="majorEastAsia" w:hAnsi="Times New Roman" w:cstheme="majorBidi"/>
      <w:b/>
      <w:sz w:val="32"/>
      <w:szCs w:val="26"/>
    </w:rPr>
  </w:style>
  <w:style w:type="paragraph" w:styleId="Nadpis3">
    <w:name w:val="heading 3"/>
    <w:basedOn w:val="Normln"/>
    <w:next w:val="Normln"/>
    <w:link w:val="Nadpis3Char"/>
    <w:uiPriority w:val="9"/>
    <w:unhideWhenUsed/>
    <w:qFormat/>
    <w:rsid w:val="00785CFE"/>
    <w:pPr>
      <w:keepNext/>
      <w:keepLines/>
      <w:numPr>
        <w:ilvl w:val="2"/>
        <w:numId w:val="24"/>
      </w:numPr>
      <w:spacing w:before="240" w:after="120"/>
      <w:outlineLvl w:val="2"/>
    </w:pPr>
    <w:rPr>
      <w:rFonts w:ascii="Times New Roman" w:eastAsiaTheme="majorEastAsia" w:hAnsi="Times New Roman" w:cstheme="majorBidi"/>
      <w:b/>
      <w:sz w:val="24"/>
      <w:szCs w:val="24"/>
    </w:rPr>
  </w:style>
  <w:style w:type="paragraph" w:styleId="Nadpis4">
    <w:name w:val="heading 4"/>
    <w:basedOn w:val="Normln"/>
    <w:next w:val="Normln"/>
    <w:link w:val="Nadpis4Char"/>
    <w:uiPriority w:val="9"/>
    <w:semiHidden/>
    <w:unhideWhenUsed/>
    <w:qFormat/>
    <w:rsid w:val="00F3184D"/>
    <w:pPr>
      <w:keepNext/>
      <w:keepLines/>
      <w:numPr>
        <w:ilvl w:val="3"/>
        <w:numId w:val="24"/>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F3184D"/>
    <w:pPr>
      <w:keepNext/>
      <w:keepLines/>
      <w:numPr>
        <w:ilvl w:val="4"/>
        <w:numId w:val="24"/>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F3184D"/>
    <w:pPr>
      <w:keepNext/>
      <w:keepLines/>
      <w:numPr>
        <w:ilvl w:val="5"/>
        <w:numId w:val="24"/>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F3184D"/>
    <w:pPr>
      <w:keepNext/>
      <w:keepLines/>
      <w:numPr>
        <w:ilvl w:val="6"/>
        <w:numId w:val="24"/>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F3184D"/>
    <w:pPr>
      <w:keepNext/>
      <w:keepLines/>
      <w:numPr>
        <w:ilvl w:val="7"/>
        <w:numId w:val="2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3184D"/>
    <w:pPr>
      <w:keepNext/>
      <w:keepLines/>
      <w:numPr>
        <w:ilvl w:val="8"/>
        <w:numId w:val="2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60678"/>
    <w:pPr>
      <w:spacing w:after="0" w:line="240" w:lineRule="auto"/>
      <w:ind w:left="720"/>
    </w:pPr>
    <w:rPr>
      <w:rFonts w:ascii="Times New Roman" w:hAnsi="Times New Roman" w:cs="Times New Roman"/>
      <w:sz w:val="24"/>
      <w:szCs w:val="24"/>
    </w:rPr>
  </w:style>
  <w:style w:type="paragraph" w:styleId="Bezmezer">
    <w:name w:val="No Spacing"/>
    <w:uiPriority w:val="1"/>
    <w:qFormat/>
    <w:rsid w:val="004C2316"/>
    <w:pPr>
      <w:spacing w:after="0" w:line="240" w:lineRule="auto"/>
    </w:pPr>
    <w:rPr>
      <w:rFonts w:ascii="Calibri" w:eastAsia="Calibri" w:hAnsi="Calibri" w:cs="Times New Roman"/>
    </w:rPr>
  </w:style>
  <w:style w:type="paragraph" w:customStyle="1" w:styleId="Styl11bZarovnatdoblokuVlevo095cm">
    <w:name w:val="Styl 11 b. Zarovnat do bloku Vlevo:  095 cm"/>
    <w:basedOn w:val="Normln"/>
    <w:autoRedefine/>
    <w:rsid w:val="00F270CB"/>
    <w:pPr>
      <w:spacing w:after="0" w:line="240" w:lineRule="auto"/>
      <w:ind w:left="540"/>
      <w:jc w:val="both"/>
    </w:pPr>
    <w:rPr>
      <w:rFonts w:ascii="Times New Roman" w:eastAsia="Times New Roman" w:hAnsi="Times New Roman" w:cs="Times New Roman"/>
      <w:sz w:val="24"/>
      <w:szCs w:val="24"/>
    </w:rPr>
  </w:style>
  <w:style w:type="paragraph" w:styleId="Zhlav">
    <w:name w:val="header"/>
    <w:basedOn w:val="Normln"/>
    <w:link w:val="ZhlavChar"/>
    <w:uiPriority w:val="99"/>
    <w:unhideWhenUsed/>
    <w:rsid w:val="0003617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6174"/>
  </w:style>
  <w:style w:type="paragraph" w:styleId="Zpat">
    <w:name w:val="footer"/>
    <w:basedOn w:val="Normln"/>
    <w:link w:val="ZpatChar"/>
    <w:uiPriority w:val="99"/>
    <w:unhideWhenUsed/>
    <w:rsid w:val="00036174"/>
    <w:pPr>
      <w:tabs>
        <w:tab w:val="center" w:pos="4536"/>
        <w:tab w:val="right" w:pos="9072"/>
      </w:tabs>
      <w:spacing w:after="0" w:line="240" w:lineRule="auto"/>
    </w:pPr>
  </w:style>
  <w:style w:type="character" w:customStyle="1" w:styleId="ZpatChar">
    <w:name w:val="Zápatí Char"/>
    <w:basedOn w:val="Standardnpsmoodstavce"/>
    <w:link w:val="Zpat"/>
    <w:uiPriority w:val="99"/>
    <w:rsid w:val="00036174"/>
  </w:style>
  <w:style w:type="paragraph" w:styleId="Textbubliny">
    <w:name w:val="Balloon Text"/>
    <w:basedOn w:val="Normln"/>
    <w:link w:val="TextbublinyChar"/>
    <w:uiPriority w:val="99"/>
    <w:semiHidden/>
    <w:unhideWhenUsed/>
    <w:rsid w:val="00A45D8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45D8F"/>
    <w:rPr>
      <w:rFonts w:ascii="Tahoma" w:hAnsi="Tahoma" w:cs="Tahoma"/>
      <w:sz w:val="16"/>
      <w:szCs w:val="16"/>
    </w:rPr>
  </w:style>
  <w:style w:type="character" w:customStyle="1" w:styleId="Nadpis1Char">
    <w:name w:val="Nadpis 1 Char"/>
    <w:basedOn w:val="Standardnpsmoodstavce"/>
    <w:link w:val="Nadpis1"/>
    <w:uiPriority w:val="9"/>
    <w:rsid w:val="009C18F1"/>
    <w:rPr>
      <w:rFonts w:ascii="Times New Roman" w:eastAsia="Times New Roman" w:hAnsi="Times New Roman" w:cs="Times New Roman"/>
      <w:b/>
      <w:bCs/>
      <w:kern w:val="36"/>
      <w:sz w:val="36"/>
      <w:szCs w:val="48"/>
    </w:rPr>
  </w:style>
  <w:style w:type="paragraph" w:styleId="Normlnweb">
    <w:name w:val="Normal (Web)"/>
    <w:basedOn w:val="Normln"/>
    <w:uiPriority w:val="99"/>
    <w:unhideWhenUsed/>
    <w:rsid w:val="0017463E"/>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17463E"/>
    <w:rPr>
      <w:b/>
      <w:bCs/>
    </w:rPr>
  </w:style>
  <w:style w:type="character" w:styleId="Zvraznn">
    <w:name w:val="Emphasis"/>
    <w:basedOn w:val="Standardnpsmoodstavce"/>
    <w:uiPriority w:val="20"/>
    <w:qFormat/>
    <w:rsid w:val="0017463E"/>
    <w:rPr>
      <w:i/>
      <w:iCs/>
    </w:rPr>
  </w:style>
  <w:style w:type="paragraph" w:customStyle="1" w:styleId="Default">
    <w:name w:val="Default"/>
    <w:rsid w:val="00BA10B1"/>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58786E"/>
    <w:rPr>
      <w:color w:val="0000FF" w:themeColor="hyperlink"/>
      <w:u w:val="single"/>
    </w:rPr>
  </w:style>
  <w:style w:type="paragraph" w:customStyle="1" w:styleId="Bulletcopy2">
    <w:name w:val="Bullet copy 2"/>
    <w:basedOn w:val="Normln"/>
    <w:link w:val="Bulletcopy2Char"/>
    <w:rsid w:val="007D34CD"/>
    <w:pPr>
      <w:tabs>
        <w:tab w:val="num" w:pos="362"/>
      </w:tabs>
      <w:spacing w:after="120" w:line="260" w:lineRule="exact"/>
    </w:pPr>
    <w:rPr>
      <w:rFonts w:ascii="Arial" w:eastAsia="Times New Roman" w:hAnsi="Arial" w:cs="Times New Roman"/>
      <w:sz w:val="20"/>
      <w:szCs w:val="18"/>
      <w:lang w:val="en-US"/>
    </w:rPr>
  </w:style>
  <w:style w:type="character" w:customStyle="1" w:styleId="Bulletcopy2Char">
    <w:name w:val="Bullet copy 2 Char"/>
    <w:basedOn w:val="Standardnpsmoodstavce"/>
    <w:link w:val="Bulletcopy2"/>
    <w:rsid w:val="007D34CD"/>
    <w:rPr>
      <w:rFonts w:ascii="Arial" w:eastAsia="Times New Roman" w:hAnsi="Arial" w:cs="Times New Roman"/>
      <w:sz w:val="20"/>
      <w:szCs w:val="18"/>
      <w:lang w:val="en-US" w:eastAsia="cs-CZ"/>
    </w:rPr>
  </w:style>
  <w:style w:type="paragraph" w:styleId="Textpoznpodarou">
    <w:name w:val="footnote text"/>
    <w:basedOn w:val="Normln"/>
    <w:link w:val="TextpoznpodarouChar"/>
    <w:uiPriority w:val="99"/>
    <w:semiHidden/>
    <w:unhideWhenUsed/>
    <w:rsid w:val="00A20DD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20DD0"/>
    <w:rPr>
      <w:sz w:val="20"/>
      <w:szCs w:val="20"/>
    </w:rPr>
  </w:style>
  <w:style w:type="character" w:styleId="Znakapoznpodarou">
    <w:name w:val="footnote reference"/>
    <w:basedOn w:val="Standardnpsmoodstavce"/>
    <w:uiPriority w:val="99"/>
    <w:semiHidden/>
    <w:unhideWhenUsed/>
    <w:rsid w:val="00A20DD0"/>
    <w:rPr>
      <w:vertAlign w:val="superscript"/>
    </w:rPr>
  </w:style>
  <w:style w:type="character" w:styleId="Odkaznakoment">
    <w:name w:val="annotation reference"/>
    <w:basedOn w:val="Standardnpsmoodstavce"/>
    <w:uiPriority w:val="99"/>
    <w:semiHidden/>
    <w:unhideWhenUsed/>
    <w:rsid w:val="00F93262"/>
    <w:rPr>
      <w:sz w:val="16"/>
      <w:szCs w:val="16"/>
    </w:rPr>
  </w:style>
  <w:style w:type="paragraph" w:styleId="Textkomente">
    <w:name w:val="annotation text"/>
    <w:basedOn w:val="Normln"/>
    <w:link w:val="TextkomenteChar"/>
    <w:uiPriority w:val="99"/>
    <w:semiHidden/>
    <w:unhideWhenUsed/>
    <w:rsid w:val="00F93262"/>
    <w:pPr>
      <w:spacing w:line="240" w:lineRule="auto"/>
    </w:pPr>
    <w:rPr>
      <w:sz w:val="20"/>
      <w:szCs w:val="20"/>
    </w:rPr>
  </w:style>
  <w:style w:type="character" w:customStyle="1" w:styleId="TextkomenteChar">
    <w:name w:val="Text komentáře Char"/>
    <w:basedOn w:val="Standardnpsmoodstavce"/>
    <w:link w:val="Textkomente"/>
    <w:uiPriority w:val="99"/>
    <w:semiHidden/>
    <w:rsid w:val="00F93262"/>
    <w:rPr>
      <w:sz w:val="20"/>
      <w:szCs w:val="20"/>
    </w:rPr>
  </w:style>
  <w:style w:type="paragraph" w:styleId="Pedmtkomente">
    <w:name w:val="annotation subject"/>
    <w:basedOn w:val="Textkomente"/>
    <w:next w:val="Textkomente"/>
    <w:link w:val="PedmtkomenteChar"/>
    <w:uiPriority w:val="99"/>
    <w:semiHidden/>
    <w:unhideWhenUsed/>
    <w:rsid w:val="00F93262"/>
    <w:rPr>
      <w:b/>
      <w:bCs/>
    </w:rPr>
  </w:style>
  <w:style w:type="character" w:customStyle="1" w:styleId="PedmtkomenteChar">
    <w:name w:val="Předmět komentáře Char"/>
    <w:basedOn w:val="TextkomenteChar"/>
    <w:link w:val="Pedmtkomente"/>
    <w:uiPriority w:val="99"/>
    <w:semiHidden/>
    <w:rsid w:val="00F93262"/>
    <w:rPr>
      <w:b/>
      <w:bCs/>
      <w:sz w:val="20"/>
      <w:szCs w:val="20"/>
    </w:rPr>
  </w:style>
  <w:style w:type="character" w:customStyle="1" w:styleId="Nadpis2Char">
    <w:name w:val="Nadpis 2 Char"/>
    <w:basedOn w:val="Standardnpsmoodstavce"/>
    <w:link w:val="Nadpis2"/>
    <w:uiPriority w:val="9"/>
    <w:rsid w:val="00785CFE"/>
    <w:rPr>
      <w:rFonts w:ascii="Times New Roman" w:eastAsiaTheme="majorEastAsia" w:hAnsi="Times New Roman" w:cstheme="majorBidi"/>
      <w:b/>
      <w:sz w:val="32"/>
      <w:szCs w:val="26"/>
    </w:rPr>
  </w:style>
  <w:style w:type="character" w:customStyle="1" w:styleId="Nadpis3Char">
    <w:name w:val="Nadpis 3 Char"/>
    <w:basedOn w:val="Standardnpsmoodstavce"/>
    <w:link w:val="Nadpis3"/>
    <w:uiPriority w:val="9"/>
    <w:rsid w:val="00785CFE"/>
    <w:rPr>
      <w:rFonts w:ascii="Times New Roman" w:eastAsiaTheme="majorEastAsia" w:hAnsi="Times New Roman" w:cstheme="majorBidi"/>
      <w:b/>
      <w:sz w:val="24"/>
      <w:szCs w:val="24"/>
    </w:rPr>
  </w:style>
  <w:style w:type="paragraph" w:styleId="Nadpisobsahu">
    <w:name w:val="TOC Heading"/>
    <w:basedOn w:val="Nadpis1"/>
    <w:next w:val="Normln"/>
    <w:uiPriority w:val="39"/>
    <w:unhideWhenUsed/>
    <w:qFormat/>
    <w:rsid w:val="00CB708B"/>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Obsah1">
    <w:name w:val="toc 1"/>
    <w:basedOn w:val="Normln"/>
    <w:next w:val="Normln"/>
    <w:autoRedefine/>
    <w:uiPriority w:val="39"/>
    <w:unhideWhenUsed/>
    <w:rsid w:val="00CB708B"/>
    <w:pPr>
      <w:spacing w:after="100"/>
    </w:pPr>
  </w:style>
  <w:style w:type="paragraph" w:styleId="Obsah2">
    <w:name w:val="toc 2"/>
    <w:basedOn w:val="Normln"/>
    <w:next w:val="Normln"/>
    <w:autoRedefine/>
    <w:uiPriority w:val="39"/>
    <w:unhideWhenUsed/>
    <w:rsid w:val="00CB708B"/>
    <w:pPr>
      <w:spacing w:after="100"/>
      <w:ind w:left="220"/>
    </w:pPr>
  </w:style>
  <w:style w:type="paragraph" w:styleId="Obsah3">
    <w:name w:val="toc 3"/>
    <w:basedOn w:val="Normln"/>
    <w:next w:val="Normln"/>
    <w:autoRedefine/>
    <w:uiPriority w:val="39"/>
    <w:unhideWhenUsed/>
    <w:rsid w:val="00CB708B"/>
    <w:pPr>
      <w:spacing w:after="100"/>
      <w:ind w:left="440"/>
    </w:pPr>
  </w:style>
  <w:style w:type="character" w:customStyle="1" w:styleId="Nadpis4Char">
    <w:name w:val="Nadpis 4 Char"/>
    <w:basedOn w:val="Standardnpsmoodstavce"/>
    <w:link w:val="Nadpis4"/>
    <w:uiPriority w:val="9"/>
    <w:semiHidden/>
    <w:rsid w:val="00F3184D"/>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F3184D"/>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F3184D"/>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F3184D"/>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F3184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3184D"/>
    <w:rPr>
      <w:rFonts w:asciiTheme="majorHAnsi" w:eastAsiaTheme="majorEastAsia" w:hAnsiTheme="majorHAnsi" w:cstheme="majorBidi"/>
      <w:i/>
      <w:iCs/>
      <w:color w:val="272727" w:themeColor="text1" w:themeTint="D8"/>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9C18F1"/>
    <w:pPr>
      <w:numPr>
        <w:numId w:val="24"/>
      </w:numPr>
      <w:spacing w:before="100" w:beforeAutospacing="1" w:after="100" w:afterAutospacing="1" w:line="240" w:lineRule="auto"/>
      <w:ind w:left="431" w:hanging="431"/>
      <w:jc w:val="both"/>
      <w:outlineLvl w:val="0"/>
    </w:pPr>
    <w:rPr>
      <w:rFonts w:ascii="Times New Roman" w:eastAsia="Times New Roman" w:hAnsi="Times New Roman" w:cs="Times New Roman"/>
      <w:b/>
      <w:bCs/>
      <w:kern w:val="36"/>
      <w:sz w:val="36"/>
      <w:szCs w:val="48"/>
    </w:rPr>
  </w:style>
  <w:style w:type="paragraph" w:styleId="Nadpis2">
    <w:name w:val="heading 2"/>
    <w:basedOn w:val="Normln"/>
    <w:next w:val="Normln"/>
    <w:link w:val="Nadpis2Char"/>
    <w:uiPriority w:val="9"/>
    <w:unhideWhenUsed/>
    <w:qFormat/>
    <w:rsid w:val="00785CFE"/>
    <w:pPr>
      <w:keepNext/>
      <w:keepLines/>
      <w:numPr>
        <w:ilvl w:val="1"/>
        <w:numId w:val="24"/>
      </w:numPr>
      <w:spacing w:before="360" w:after="120"/>
      <w:ind w:left="578" w:hanging="578"/>
      <w:jc w:val="both"/>
      <w:outlineLvl w:val="1"/>
    </w:pPr>
    <w:rPr>
      <w:rFonts w:ascii="Times New Roman" w:eastAsiaTheme="majorEastAsia" w:hAnsi="Times New Roman" w:cstheme="majorBidi"/>
      <w:b/>
      <w:sz w:val="32"/>
      <w:szCs w:val="26"/>
    </w:rPr>
  </w:style>
  <w:style w:type="paragraph" w:styleId="Nadpis3">
    <w:name w:val="heading 3"/>
    <w:basedOn w:val="Normln"/>
    <w:next w:val="Normln"/>
    <w:link w:val="Nadpis3Char"/>
    <w:uiPriority w:val="9"/>
    <w:unhideWhenUsed/>
    <w:qFormat/>
    <w:rsid w:val="00785CFE"/>
    <w:pPr>
      <w:keepNext/>
      <w:keepLines/>
      <w:numPr>
        <w:ilvl w:val="2"/>
        <w:numId w:val="24"/>
      </w:numPr>
      <w:spacing w:before="240" w:after="120"/>
      <w:outlineLvl w:val="2"/>
    </w:pPr>
    <w:rPr>
      <w:rFonts w:ascii="Times New Roman" w:eastAsiaTheme="majorEastAsia" w:hAnsi="Times New Roman" w:cstheme="majorBidi"/>
      <w:b/>
      <w:sz w:val="24"/>
      <w:szCs w:val="24"/>
    </w:rPr>
  </w:style>
  <w:style w:type="paragraph" w:styleId="Nadpis4">
    <w:name w:val="heading 4"/>
    <w:basedOn w:val="Normln"/>
    <w:next w:val="Normln"/>
    <w:link w:val="Nadpis4Char"/>
    <w:uiPriority w:val="9"/>
    <w:semiHidden/>
    <w:unhideWhenUsed/>
    <w:qFormat/>
    <w:rsid w:val="00F3184D"/>
    <w:pPr>
      <w:keepNext/>
      <w:keepLines/>
      <w:numPr>
        <w:ilvl w:val="3"/>
        <w:numId w:val="24"/>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F3184D"/>
    <w:pPr>
      <w:keepNext/>
      <w:keepLines/>
      <w:numPr>
        <w:ilvl w:val="4"/>
        <w:numId w:val="24"/>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F3184D"/>
    <w:pPr>
      <w:keepNext/>
      <w:keepLines/>
      <w:numPr>
        <w:ilvl w:val="5"/>
        <w:numId w:val="24"/>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F3184D"/>
    <w:pPr>
      <w:keepNext/>
      <w:keepLines/>
      <w:numPr>
        <w:ilvl w:val="6"/>
        <w:numId w:val="24"/>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F3184D"/>
    <w:pPr>
      <w:keepNext/>
      <w:keepLines/>
      <w:numPr>
        <w:ilvl w:val="7"/>
        <w:numId w:val="2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3184D"/>
    <w:pPr>
      <w:keepNext/>
      <w:keepLines/>
      <w:numPr>
        <w:ilvl w:val="8"/>
        <w:numId w:val="2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60678"/>
    <w:pPr>
      <w:spacing w:after="0" w:line="240" w:lineRule="auto"/>
      <w:ind w:left="720"/>
    </w:pPr>
    <w:rPr>
      <w:rFonts w:ascii="Times New Roman" w:hAnsi="Times New Roman" w:cs="Times New Roman"/>
      <w:sz w:val="24"/>
      <w:szCs w:val="24"/>
    </w:rPr>
  </w:style>
  <w:style w:type="paragraph" w:styleId="Bezmezer">
    <w:name w:val="No Spacing"/>
    <w:uiPriority w:val="1"/>
    <w:qFormat/>
    <w:rsid w:val="004C2316"/>
    <w:pPr>
      <w:spacing w:after="0" w:line="240" w:lineRule="auto"/>
    </w:pPr>
    <w:rPr>
      <w:rFonts w:ascii="Calibri" w:eastAsia="Calibri" w:hAnsi="Calibri" w:cs="Times New Roman"/>
    </w:rPr>
  </w:style>
  <w:style w:type="paragraph" w:customStyle="1" w:styleId="Styl11bZarovnatdoblokuVlevo095cm">
    <w:name w:val="Styl 11 b. Zarovnat do bloku Vlevo:  095 cm"/>
    <w:basedOn w:val="Normln"/>
    <w:autoRedefine/>
    <w:rsid w:val="00F270CB"/>
    <w:pPr>
      <w:spacing w:after="0" w:line="240" w:lineRule="auto"/>
      <w:ind w:left="540"/>
      <w:jc w:val="both"/>
    </w:pPr>
    <w:rPr>
      <w:rFonts w:ascii="Times New Roman" w:eastAsia="Times New Roman" w:hAnsi="Times New Roman" w:cs="Times New Roman"/>
      <w:sz w:val="24"/>
      <w:szCs w:val="24"/>
    </w:rPr>
  </w:style>
  <w:style w:type="paragraph" w:styleId="Zhlav">
    <w:name w:val="header"/>
    <w:basedOn w:val="Normln"/>
    <w:link w:val="ZhlavChar"/>
    <w:uiPriority w:val="99"/>
    <w:unhideWhenUsed/>
    <w:rsid w:val="0003617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6174"/>
  </w:style>
  <w:style w:type="paragraph" w:styleId="Zpat">
    <w:name w:val="footer"/>
    <w:basedOn w:val="Normln"/>
    <w:link w:val="ZpatChar"/>
    <w:uiPriority w:val="99"/>
    <w:unhideWhenUsed/>
    <w:rsid w:val="00036174"/>
    <w:pPr>
      <w:tabs>
        <w:tab w:val="center" w:pos="4536"/>
        <w:tab w:val="right" w:pos="9072"/>
      </w:tabs>
      <w:spacing w:after="0" w:line="240" w:lineRule="auto"/>
    </w:pPr>
  </w:style>
  <w:style w:type="character" w:customStyle="1" w:styleId="ZpatChar">
    <w:name w:val="Zápatí Char"/>
    <w:basedOn w:val="Standardnpsmoodstavce"/>
    <w:link w:val="Zpat"/>
    <w:uiPriority w:val="99"/>
    <w:rsid w:val="00036174"/>
  </w:style>
  <w:style w:type="paragraph" w:styleId="Textbubliny">
    <w:name w:val="Balloon Text"/>
    <w:basedOn w:val="Normln"/>
    <w:link w:val="TextbublinyChar"/>
    <w:uiPriority w:val="99"/>
    <w:semiHidden/>
    <w:unhideWhenUsed/>
    <w:rsid w:val="00A45D8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45D8F"/>
    <w:rPr>
      <w:rFonts w:ascii="Tahoma" w:hAnsi="Tahoma" w:cs="Tahoma"/>
      <w:sz w:val="16"/>
      <w:szCs w:val="16"/>
    </w:rPr>
  </w:style>
  <w:style w:type="character" w:customStyle="1" w:styleId="Nadpis1Char">
    <w:name w:val="Nadpis 1 Char"/>
    <w:basedOn w:val="Standardnpsmoodstavce"/>
    <w:link w:val="Nadpis1"/>
    <w:uiPriority w:val="9"/>
    <w:rsid w:val="009C18F1"/>
    <w:rPr>
      <w:rFonts w:ascii="Times New Roman" w:eastAsia="Times New Roman" w:hAnsi="Times New Roman" w:cs="Times New Roman"/>
      <w:b/>
      <w:bCs/>
      <w:kern w:val="36"/>
      <w:sz w:val="36"/>
      <w:szCs w:val="48"/>
    </w:rPr>
  </w:style>
  <w:style w:type="paragraph" w:styleId="Normlnweb">
    <w:name w:val="Normal (Web)"/>
    <w:basedOn w:val="Normln"/>
    <w:uiPriority w:val="99"/>
    <w:unhideWhenUsed/>
    <w:rsid w:val="0017463E"/>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17463E"/>
    <w:rPr>
      <w:b/>
      <w:bCs/>
    </w:rPr>
  </w:style>
  <w:style w:type="character" w:styleId="Zvraznn">
    <w:name w:val="Emphasis"/>
    <w:basedOn w:val="Standardnpsmoodstavce"/>
    <w:uiPriority w:val="20"/>
    <w:qFormat/>
    <w:rsid w:val="0017463E"/>
    <w:rPr>
      <w:i/>
      <w:iCs/>
    </w:rPr>
  </w:style>
  <w:style w:type="paragraph" w:customStyle="1" w:styleId="Default">
    <w:name w:val="Default"/>
    <w:rsid w:val="00BA10B1"/>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58786E"/>
    <w:rPr>
      <w:color w:val="0000FF" w:themeColor="hyperlink"/>
      <w:u w:val="single"/>
    </w:rPr>
  </w:style>
  <w:style w:type="paragraph" w:customStyle="1" w:styleId="Bulletcopy2">
    <w:name w:val="Bullet copy 2"/>
    <w:basedOn w:val="Normln"/>
    <w:link w:val="Bulletcopy2Char"/>
    <w:rsid w:val="007D34CD"/>
    <w:pPr>
      <w:tabs>
        <w:tab w:val="num" w:pos="362"/>
      </w:tabs>
      <w:spacing w:after="120" w:line="260" w:lineRule="exact"/>
    </w:pPr>
    <w:rPr>
      <w:rFonts w:ascii="Arial" w:eastAsia="Times New Roman" w:hAnsi="Arial" w:cs="Times New Roman"/>
      <w:sz w:val="20"/>
      <w:szCs w:val="18"/>
      <w:lang w:val="en-US"/>
    </w:rPr>
  </w:style>
  <w:style w:type="character" w:customStyle="1" w:styleId="Bulletcopy2Char">
    <w:name w:val="Bullet copy 2 Char"/>
    <w:basedOn w:val="Standardnpsmoodstavce"/>
    <w:link w:val="Bulletcopy2"/>
    <w:rsid w:val="007D34CD"/>
    <w:rPr>
      <w:rFonts w:ascii="Arial" w:eastAsia="Times New Roman" w:hAnsi="Arial" w:cs="Times New Roman"/>
      <w:sz w:val="20"/>
      <w:szCs w:val="18"/>
      <w:lang w:val="en-US" w:eastAsia="cs-CZ"/>
    </w:rPr>
  </w:style>
  <w:style w:type="paragraph" w:styleId="Textpoznpodarou">
    <w:name w:val="footnote text"/>
    <w:basedOn w:val="Normln"/>
    <w:link w:val="TextpoznpodarouChar"/>
    <w:uiPriority w:val="99"/>
    <w:semiHidden/>
    <w:unhideWhenUsed/>
    <w:rsid w:val="00A20DD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20DD0"/>
    <w:rPr>
      <w:sz w:val="20"/>
      <w:szCs w:val="20"/>
    </w:rPr>
  </w:style>
  <w:style w:type="character" w:styleId="Znakapoznpodarou">
    <w:name w:val="footnote reference"/>
    <w:basedOn w:val="Standardnpsmoodstavce"/>
    <w:uiPriority w:val="99"/>
    <w:semiHidden/>
    <w:unhideWhenUsed/>
    <w:rsid w:val="00A20DD0"/>
    <w:rPr>
      <w:vertAlign w:val="superscript"/>
    </w:rPr>
  </w:style>
  <w:style w:type="character" w:styleId="Odkaznakoment">
    <w:name w:val="annotation reference"/>
    <w:basedOn w:val="Standardnpsmoodstavce"/>
    <w:uiPriority w:val="99"/>
    <w:semiHidden/>
    <w:unhideWhenUsed/>
    <w:rsid w:val="00F93262"/>
    <w:rPr>
      <w:sz w:val="16"/>
      <w:szCs w:val="16"/>
    </w:rPr>
  </w:style>
  <w:style w:type="paragraph" w:styleId="Textkomente">
    <w:name w:val="annotation text"/>
    <w:basedOn w:val="Normln"/>
    <w:link w:val="TextkomenteChar"/>
    <w:uiPriority w:val="99"/>
    <w:semiHidden/>
    <w:unhideWhenUsed/>
    <w:rsid w:val="00F93262"/>
    <w:pPr>
      <w:spacing w:line="240" w:lineRule="auto"/>
    </w:pPr>
    <w:rPr>
      <w:sz w:val="20"/>
      <w:szCs w:val="20"/>
    </w:rPr>
  </w:style>
  <w:style w:type="character" w:customStyle="1" w:styleId="TextkomenteChar">
    <w:name w:val="Text komentáře Char"/>
    <w:basedOn w:val="Standardnpsmoodstavce"/>
    <w:link w:val="Textkomente"/>
    <w:uiPriority w:val="99"/>
    <w:semiHidden/>
    <w:rsid w:val="00F93262"/>
    <w:rPr>
      <w:sz w:val="20"/>
      <w:szCs w:val="20"/>
    </w:rPr>
  </w:style>
  <w:style w:type="paragraph" w:styleId="Pedmtkomente">
    <w:name w:val="annotation subject"/>
    <w:basedOn w:val="Textkomente"/>
    <w:next w:val="Textkomente"/>
    <w:link w:val="PedmtkomenteChar"/>
    <w:uiPriority w:val="99"/>
    <w:semiHidden/>
    <w:unhideWhenUsed/>
    <w:rsid w:val="00F93262"/>
    <w:rPr>
      <w:b/>
      <w:bCs/>
    </w:rPr>
  </w:style>
  <w:style w:type="character" w:customStyle="1" w:styleId="PedmtkomenteChar">
    <w:name w:val="Předmět komentáře Char"/>
    <w:basedOn w:val="TextkomenteChar"/>
    <w:link w:val="Pedmtkomente"/>
    <w:uiPriority w:val="99"/>
    <w:semiHidden/>
    <w:rsid w:val="00F93262"/>
    <w:rPr>
      <w:b/>
      <w:bCs/>
      <w:sz w:val="20"/>
      <w:szCs w:val="20"/>
    </w:rPr>
  </w:style>
  <w:style w:type="character" w:customStyle="1" w:styleId="Nadpis2Char">
    <w:name w:val="Nadpis 2 Char"/>
    <w:basedOn w:val="Standardnpsmoodstavce"/>
    <w:link w:val="Nadpis2"/>
    <w:uiPriority w:val="9"/>
    <w:rsid w:val="00785CFE"/>
    <w:rPr>
      <w:rFonts w:ascii="Times New Roman" w:eastAsiaTheme="majorEastAsia" w:hAnsi="Times New Roman" w:cstheme="majorBidi"/>
      <w:b/>
      <w:sz w:val="32"/>
      <w:szCs w:val="26"/>
    </w:rPr>
  </w:style>
  <w:style w:type="character" w:customStyle="1" w:styleId="Nadpis3Char">
    <w:name w:val="Nadpis 3 Char"/>
    <w:basedOn w:val="Standardnpsmoodstavce"/>
    <w:link w:val="Nadpis3"/>
    <w:uiPriority w:val="9"/>
    <w:rsid w:val="00785CFE"/>
    <w:rPr>
      <w:rFonts w:ascii="Times New Roman" w:eastAsiaTheme="majorEastAsia" w:hAnsi="Times New Roman" w:cstheme="majorBidi"/>
      <w:b/>
      <w:sz w:val="24"/>
      <w:szCs w:val="24"/>
    </w:rPr>
  </w:style>
  <w:style w:type="paragraph" w:styleId="Nadpisobsahu">
    <w:name w:val="TOC Heading"/>
    <w:basedOn w:val="Nadpis1"/>
    <w:next w:val="Normln"/>
    <w:uiPriority w:val="39"/>
    <w:unhideWhenUsed/>
    <w:qFormat/>
    <w:rsid w:val="00CB708B"/>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Obsah1">
    <w:name w:val="toc 1"/>
    <w:basedOn w:val="Normln"/>
    <w:next w:val="Normln"/>
    <w:autoRedefine/>
    <w:uiPriority w:val="39"/>
    <w:unhideWhenUsed/>
    <w:rsid w:val="00CB708B"/>
    <w:pPr>
      <w:spacing w:after="100"/>
    </w:pPr>
  </w:style>
  <w:style w:type="paragraph" w:styleId="Obsah2">
    <w:name w:val="toc 2"/>
    <w:basedOn w:val="Normln"/>
    <w:next w:val="Normln"/>
    <w:autoRedefine/>
    <w:uiPriority w:val="39"/>
    <w:unhideWhenUsed/>
    <w:rsid w:val="00CB708B"/>
    <w:pPr>
      <w:spacing w:after="100"/>
      <w:ind w:left="220"/>
    </w:pPr>
  </w:style>
  <w:style w:type="paragraph" w:styleId="Obsah3">
    <w:name w:val="toc 3"/>
    <w:basedOn w:val="Normln"/>
    <w:next w:val="Normln"/>
    <w:autoRedefine/>
    <w:uiPriority w:val="39"/>
    <w:unhideWhenUsed/>
    <w:rsid w:val="00CB708B"/>
    <w:pPr>
      <w:spacing w:after="100"/>
      <w:ind w:left="440"/>
    </w:pPr>
  </w:style>
  <w:style w:type="character" w:customStyle="1" w:styleId="Nadpis4Char">
    <w:name w:val="Nadpis 4 Char"/>
    <w:basedOn w:val="Standardnpsmoodstavce"/>
    <w:link w:val="Nadpis4"/>
    <w:uiPriority w:val="9"/>
    <w:semiHidden/>
    <w:rsid w:val="00F3184D"/>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F3184D"/>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F3184D"/>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F3184D"/>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F3184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3184D"/>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70639">
      <w:bodyDiv w:val="1"/>
      <w:marLeft w:val="0"/>
      <w:marRight w:val="0"/>
      <w:marTop w:val="0"/>
      <w:marBottom w:val="0"/>
      <w:divBdr>
        <w:top w:val="none" w:sz="0" w:space="0" w:color="auto"/>
        <w:left w:val="none" w:sz="0" w:space="0" w:color="auto"/>
        <w:bottom w:val="none" w:sz="0" w:space="0" w:color="auto"/>
        <w:right w:val="none" w:sz="0" w:space="0" w:color="auto"/>
      </w:divBdr>
      <w:divsChild>
        <w:div w:id="1563908921">
          <w:marLeft w:val="0"/>
          <w:marRight w:val="0"/>
          <w:marTop w:val="0"/>
          <w:marBottom w:val="0"/>
          <w:divBdr>
            <w:top w:val="none" w:sz="0" w:space="0" w:color="auto"/>
            <w:left w:val="none" w:sz="0" w:space="0" w:color="auto"/>
            <w:bottom w:val="none" w:sz="0" w:space="0" w:color="auto"/>
            <w:right w:val="none" w:sz="0" w:space="0" w:color="auto"/>
          </w:divBdr>
        </w:div>
        <w:div w:id="1055197598">
          <w:marLeft w:val="0"/>
          <w:marRight w:val="0"/>
          <w:marTop w:val="0"/>
          <w:marBottom w:val="0"/>
          <w:divBdr>
            <w:top w:val="none" w:sz="0" w:space="0" w:color="auto"/>
            <w:left w:val="none" w:sz="0" w:space="0" w:color="auto"/>
            <w:bottom w:val="none" w:sz="0" w:space="0" w:color="auto"/>
            <w:right w:val="none" w:sz="0" w:space="0" w:color="auto"/>
          </w:divBdr>
        </w:div>
        <w:div w:id="211698411">
          <w:marLeft w:val="0"/>
          <w:marRight w:val="0"/>
          <w:marTop w:val="0"/>
          <w:marBottom w:val="0"/>
          <w:divBdr>
            <w:top w:val="none" w:sz="0" w:space="0" w:color="auto"/>
            <w:left w:val="none" w:sz="0" w:space="0" w:color="auto"/>
            <w:bottom w:val="none" w:sz="0" w:space="0" w:color="auto"/>
            <w:right w:val="none" w:sz="0" w:space="0" w:color="auto"/>
          </w:divBdr>
        </w:div>
        <w:div w:id="1284728924">
          <w:marLeft w:val="0"/>
          <w:marRight w:val="0"/>
          <w:marTop w:val="0"/>
          <w:marBottom w:val="0"/>
          <w:divBdr>
            <w:top w:val="none" w:sz="0" w:space="0" w:color="auto"/>
            <w:left w:val="none" w:sz="0" w:space="0" w:color="auto"/>
            <w:bottom w:val="none" w:sz="0" w:space="0" w:color="auto"/>
            <w:right w:val="none" w:sz="0" w:space="0" w:color="auto"/>
          </w:divBdr>
        </w:div>
        <w:div w:id="931857148">
          <w:marLeft w:val="0"/>
          <w:marRight w:val="0"/>
          <w:marTop w:val="0"/>
          <w:marBottom w:val="0"/>
          <w:divBdr>
            <w:top w:val="none" w:sz="0" w:space="0" w:color="auto"/>
            <w:left w:val="none" w:sz="0" w:space="0" w:color="auto"/>
            <w:bottom w:val="none" w:sz="0" w:space="0" w:color="auto"/>
            <w:right w:val="none" w:sz="0" w:space="0" w:color="auto"/>
          </w:divBdr>
        </w:div>
        <w:div w:id="198855028">
          <w:marLeft w:val="0"/>
          <w:marRight w:val="0"/>
          <w:marTop w:val="0"/>
          <w:marBottom w:val="0"/>
          <w:divBdr>
            <w:top w:val="none" w:sz="0" w:space="0" w:color="auto"/>
            <w:left w:val="none" w:sz="0" w:space="0" w:color="auto"/>
            <w:bottom w:val="none" w:sz="0" w:space="0" w:color="auto"/>
            <w:right w:val="none" w:sz="0" w:space="0" w:color="auto"/>
          </w:divBdr>
        </w:div>
        <w:div w:id="2004820667">
          <w:marLeft w:val="0"/>
          <w:marRight w:val="0"/>
          <w:marTop w:val="0"/>
          <w:marBottom w:val="0"/>
          <w:divBdr>
            <w:top w:val="none" w:sz="0" w:space="0" w:color="auto"/>
            <w:left w:val="none" w:sz="0" w:space="0" w:color="auto"/>
            <w:bottom w:val="none" w:sz="0" w:space="0" w:color="auto"/>
            <w:right w:val="none" w:sz="0" w:space="0" w:color="auto"/>
          </w:divBdr>
        </w:div>
        <w:div w:id="1866862817">
          <w:marLeft w:val="0"/>
          <w:marRight w:val="0"/>
          <w:marTop w:val="0"/>
          <w:marBottom w:val="0"/>
          <w:divBdr>
            <w:top w:val="none" w:sz="0" w:space="0" w:color="auto"/>
            <w:left w:val="none" w:sz="0" w:space="0" w:color="auto"/>
            <w:bottom w:val="none" w:sz="0" w:space="0" w:color="auto"/>
            <w:right w:val="none" w:sz="0" w:space="0" w:color="auto"/>
          </w:divBdr>
        </w:div>
        <w:div w:id="238905285">
          <w:marLeft w:val="0"/>
          <w:marRight w:val="0"/>
          <w:marTop w:val="0"/>
          <w:marBottom w:val="0"/>
          <w:divBdr>
            <w:top w:val="none" w:sz="0" w:space="0" w:color="auto"/>
            <w:left w:val="none" w:sz="0" w:space="0" w:color="auto"/>
            <w:bottom w:val="none" w:sz="0" w:space="0" w:color="auto"/>
            <w:right w:val="none" w:sz="0" w:space="0" w:color="auto"/>
          </w:divBdr>
        </w:div>
        <w:div w:id="670572652">
          <w:marLeft w:val="0"/>
          <w:marRight w:val="0"/>
          <w:marTop w:val="0"/>
          <w:marBottom w:val="0"/>
          <w:divBdr>
            <w:top w:val="none" w:sz="0" w:space="0" w:color="auto"/>
            <w:left w:val="none" w:sz="0" w:space="0" w:color="auto"/>
            <w:bottom w:val="none" w:sz="0" w:space="0" w:color="auto"/>
            <w:right w:val="none" w:sz="0" w:space="0" w:color="auto"/>
          </w:divBdr>
        </w:div>
        <w:div w:id="1407874631">
          <w:marLeft w:val="0"/>
          <w:marRight w:val="0"/>
          <w:marTop w:val="0"/>
          <w:marBottom w:val="0"/>
          <w:divBdr>
            <w:top w:val="none" w:sz="0" w:space="0" w:color="auto"/>
            <w:left w:val="none" w:sz="0" w:space="0" w:color="auto"/>
            <w:bottom w:val="none" w:sz="0" w:space="0" w:color="auto"/>
            <w:right w:val="none" w:sz="0" w:space="0" w:color="auto"/>
          </w:divBdr>
        </w:div>
        <w:div w:id="1000935028">
          <w:marLeft w:val="0"/>
          <w:marRight w:val="0"/>
          <w:marTop w:val="0"/>
          <w:marBottom w:val="0"/>
          <w:divBdr>
            <w:top w:val="none" w:sz="0" w:space="0" w:color="auto"/>
            <w:left w:val="none" w:sz="0" w:space="0" w:color="auto"/>
            <w:bottom w:val="none" w:sz="0" w:space="0" w:color="auto"/>
            <w:right w:val="none" w:sz="0" w:space="0" w:color="auto"/>
          </w:divBdr>
        </w:div>
      </w:divsChild>
    </w:div>
    <w:div w:id="200358742">
      <w:bodyDiv w:val="1"/>
      <w:marLeft w:val="0"/>
      <w:marRight w:val="0"/>
      <w:marTop w:val="0"/>
      <w:marBottom w:val="0"/>
      <w:divBdr>
        <w:top w:val="none" w:sz="0" w:space="0" w:color="auto"/>
        <w:left w:val="none" w:sz="0" w:space="0" w:color="auto"/>
        <w:bottom w:val="none" w:sz="0" w:space="0" w:color="auto"/>
        <w:right w:val="none" w:sz="0" w:space="0" w:color="auto"/>
      </w:divBdr>
      <w:divsChild>
        <w:div w:id="1339699098">
          <w:marLeft w:val="0"/>
          <w:marRight w:val="0"/>
          <w:marTop w:val="0"/>
          <w:marBottom w:val="0"/>
          <w:divBdr>
            <w:top w:val="none" w:sz="0" w:space="0" w:color="auto"/>
            <w:left w:val="none" w:sz="0" w:space="0" w:color="auto"/>
            <w:bottom w:val="none" w:sz="0" w:space="0" w:color="auto"/>
            <w:right w:val="none" w:sz="0" w:space="0" w:color="auto"/>
          </w:divBdr>
        </w:div>
        <w:div w:id="1066295891">
          <w:marLeft w:val="0"/>
          <w:marRight w:val="0"/>
          <w:marTop w:val="0"/>
          <w:marBottom w:val="0"/>
          <w:divBdr>
            <w:top w:val="none" w:sz="0" w:space="0" w:color="auto"/>
            <w:left w:val="none" w:sz="0" w:space="0" w:color="auto"/>
            <w:bottom w:val="none" w:sz="0" w:space="0" w:color="auto"/>
            <w:right w:val="none" w:sz="0" w:space="0" w:color="auto"/>
          </w:divBdr>
        </w:div>
        <w:div w:id="588275252">
          <w:marLeft w:val="0"/>
          <w:marRight w:val="0"/>
          <w:marTop w:val="0"/>
          <w:marBottom w:val="0"/>
          <w:divBdr>
            <w:top w:val="none" w:sz="0" w:space="0" w:color="auto"/>
            <w:left w:val="none" w:sz="0" w:space="0" w:color="auto"/>
            <w:bottom w:val="none" w:sz="0" w:space="0" w:color="auto"/>
            <w:right w:val="none" w:sz="0" w:space="0" w:color="auto"/>
          </w:divBdr>
        </w:div>
        <w:div w:id="430904279">
          <w:marLeft w:val="0"/>
          <w:marRight w:val="0"/>
          <w:marTop w:val="0"/>
          <w:marBottom w:val="0"/>
          <w:divBdr>
            <w:top w:val="none" w:sz="0" w:space="0" w:color="auto"/>
            <w:left w:val="none" w:sz="0" w:space="0" w:color="auto"/>
            <w:bottom w:val="none" w:sz="0" w:space="0" w:color="auto"/>
            <w:right w:val="none" w:sz="0" w:space="0" w:color="auto"/>
          </w:divBdr>
        </w:div>
        <w:div w:id="999505961">
          <w:marLeft w:val="0"/>
          <w:marRight w:val="0"/>
          <w:marTop w:val="0"/>
          <w:marBottom w:val="0"/>
          <w:divBdr>
            <w:top w:val="none" w:sz="0" w:space="0" w:color="auto"/>
            <w:left w:val="none" w:sz="0" w:space="0" w:color="auto"/>
            <w:bottom w:val="none" w:sz="0" w:space="0" w:color="auto"/>
            <w:right w:val="none" w:sz="0" w:space="0" w:color="auto"/>
          </w:divBdr>
        </w:div>
        <w:div w:id="63534605">
          <w:marLeft w:val="0"/>
          <w:marRight w:val="0"/>
          <w:marTop w:val="0"/>
          <w:marBottom w:val="0"/>
          <w:divBdr>
            <w:top w:val="none" w:sz="0" w:space="0" w:color="auto"/>
            <w:left w:val="none" w:sz="0" w:space="0" w:color="auto"/>
            <w:bottom w:val="none" w:sz="0" w:space="0" w:color="auto"/>
            <w:right w:val="none" w:sz="0" w:space="0" w:color="auto"/>
          </w:divBdr>
        </w:div>
        <w:div w:id="1917934372">
          <w:marLeft w:val="0"/>
          <w:marRight w:val="0"/>
          <w:marTop w:val="0"/>
          <w:marBottom w:val="0"/>
          <w:divBdr>
            <w:top w:val="none" w:sz="0" w:space="0" w:color="auto"/>
            <w:left w:val="none" w:sz="0" w:space="0" w:color="auto"/>
            <w:bottom w:val="none" w:sz="0" w:space="0" w:color="auto"/>
            <w:right w:val="none" w:sz="0" w:space="0" w:color="auto"/>
          </w:divBdr>
        </w:div>
      </w:divsChild>
    </w:div>
    <w:div w:id="455415309">
      <w:bodyDiv w:val="1"/>
      <w:marLeft w:val="0"/>
      <w:marRight w:val="0"/>
      <w:marTop w:val="0"/>
      <w:marBottom w:val="0"/>
      <w:divBdr>
        <w:top w:val="none" w:sz="0" w:space="0" w:color="auto"/>
        <w:left w:val="none" w:sz="0" w:space="0" w:color="auto"/>
        <w:bottom w:val="none" w:sz="0" w:space="0" w:color="auto"/>
        <w:right w:val="none" w:sz="0" w:space="0" w:color="auto"/>
      </w:divBdr>
      <w:divsChild>
        <w:div w:id="881400094">
          <w:marLeft w:val="0"/>
          <w:marRight w:val="0"/>
          <w:marTop w:val="0"/>
          <w:marBottom w:val="0"/>
          <w:divBdr>
            <w:top w:val="none" w:sz="0" w:space="0" w:color="auto"/>
            <w:left w:val="none" w:sz="0" w:space="0" w:color="auto"/>
            <w:bottom w:val="none" w:sz="0" w:space="0" w:color="auto"/>
            <w:right w:val="none" w:sz="0" w:space="0" w:color="auto"/>
          </w:divBdr>
        </w:div>
        <w:div w:id="637419753">
          <w:marLeft w:val="0"/>
          <w:marRight w:val="0"/>
          <w:marTop w:val="0"/>
          <w:marBottom w:val="0"/>
          <w:divBdr>
            <w:top w:val="none" w:sz="0" w:space="0" w:color="auto"/>
            <w:left w:val="none" w:sz="0" w:space="0" w:color="auto"/>
            <w:bottom w:val="none" w:sz="0" w:space="0" w:color="auto"/>
            <w:right w:val="none" w:sz="0" w:space="0" w:color="auto"/>
          </w:divBdr>
        </w:div>
        <w:div w:id="1040007828">
          <w:marLeft w:val="0"/>
          <w:marRight w:val="0"/>
          <w:marTop w:val="0"/>
          <w:marBottom w:val="0"/>
          <w:divBdr>
            <w:top w:val="none" w:sz="0" w:space="0" w:color="auto"/>
            <w:left w:val="none" w:sz="0" w:space="0" w:color="auto"/>
            <w:bottom w:val="none" w:sz="0" w:space="0" w:color="auto"/>
            <w:right w:val="none" w:sz="0" w:space="0" w:color="auto"/>
          </w:divBdr>
        </w:div>
        <w:div w:id="1088189799">
          <w:marLeft w:val="0"/>
          <w:marRight w:val="0"/>
          <w:marTop w:val="0"/>
          <w:marBottom w:val="0"/>
          <w:divBdr>
            <w:top w:val="none" w:sz="0" w:space="0" w:color="auto"/>
            <w:left w:val="none" w:sz="0" w:space="0" w:color="auto"/>
            <w:bottom w:val="none" w:sz="0" w:space="0" w:color="auto"/>
            <w:right w:val="none" w:sz="0" w:space="0" w:color="auto"/>
          </w:divBdr>
        </w:div>
        <w:div w:id="457841888">
          <w:marLeft w:val="0"/>
          <w:marRight w:val="0"/>
          <w:marTop w:val="0"/>
          <w:marBottom w:val="0"/>
          <w:divBdr>
            <w:top w:val="none" w:sz="0" w:space="0" w:color="auto"/>
            <w:left w:val="none" w:sz="0" w:space="0" w:color="auto"/>
            <w:bottom w:val="none" w:sz="0" w:space="0" w:color="auto"/>
            <w:right w:val="none" w:sz="0" w:space="0" w:color="auto"/>
          </w:divBdr>
        </w:div>
        <w:div w:id="1129397383">
          <w:marLeft w:val="0"/>
          <w:marRight w:val="0"/>
          <w:marTop w:val="0"/>
          <w:marBottom w:val="0"/>
          <w:divBdr>
            <w:top w:val="none" w:sz="0" w:space="0" w:color="auto"/>
            <w:left w:val="none" w:sz="0" w:space="0" w:color="auto"/>
            <w:bottom w:val="none" w:sz="0" w:space="0" w:color="auto"/>
            <w:right w:val="none" w:sz="0" w:space="0" w:color="auto"/>
          </w:divBdr>
        </w:div>
        <w:div w:id="739058256">
          <w:marLeft w:val="0"/>
          <w:marRight w:val="0"/>
          <w:marTop w:val="0"/>
          <w:marBottom w:val="0"/>
          <w:divBdr>
            <w:top w:val="none" w:sz="0" w:space="0" w:color="auto"/>
            <w:left w:val="none" w:sz="0" w:space="0" w:color="auto"/>
            <w:bottom w:val="none" w:sz="0" w:space="0" w:color="auto"/>
            <w:right w:val="none" w:sz="0" w:space="0" w:color="auto"/>
          </w:divBdr>
        </w:div>
        <w:div w:id="1799759412">
          <w:marLeft w:val="0"/>
          <w:marRight w:val="0"/>
          <w:marTop w:val="0"/>
          <w:marBottom w:val="0"/>
          <w:divBdr>
            <w:top w:val="none" w:sz="0" w:space="0" w:color="auto"/>
            <w:left w:val="none" w:sz="0" w:space="0" w:color="auto"/>
            <w:bottom w:val="none" w:sz="0" w:space="0" w:color="auto"/>
            <w:right w:val="none" w:sz="0" w:space="0" w:color="auto"/>
          </w:divBdr>
        </w:div>
      </w:divsChild>
    </w:div>
    <w:div w:id="653724487">
      <w:bodyDiv w:val="1"/>
      <w:marLeft w:val="0"/>
      <w:marRight w:val="0"/>
      <w:marTop w:val="0"/>
      <w:marBottom w:val="0"/>
      <w:divBdr>
        <w:top w:val="none" w:sz="0" w:space="0" w:color="auto"/>
        <w:left w:val="none" w:sz="0" w:space="0" w:color="auto"/>
        <w:bottom w:val="none" w:sz="0" w:space="0" w:color="auto"/>
        <w:right w:val="none" w:sz="0" w:space="0" w:color="auto"/>
      </w:divBdr>
      <w:divsChild>
        <w:div w:id="1887520224">
          <w:marLeft w:val="0"/>
          <w:marRight w:val="0"/>
          <w:marTop w:val="0"/>
          <w:marBottom w:val="0"/>
          <w:divBdr>
            <w:top w:val="none" w:sz="0" w:space="0" w:color="auto"/>
            <w:left w:val="none" w:sz="0" w:space="0" w:color="auto"/>
            <w:bottom w:val="none" w:sz="0" w:space="0" w:color="auto"/>
            <w:right w:val="none" w:sz="0" w:space="0" w:color="auto"/>
          </w:divBdr>
        </w:div>
        <w:div w:id="934359150">
          <w:marLeft w:val="0"/>
          <w:marRight w:val="0"/>
          <w:marTop w:val="0"/>
          <w:marBottom w:val="0"/>
          <w:divBdr>
            <w:top w:val="none" w:sz="0" w:space="0" w:color="auto"/>
            <w:left w:val="none" w:sz="0" w:space="0" w:color="auto"/>
            <w:bottom w:val="none" w:sz="0" w:space="0" w:color="auto"/>
            <w:right w:val="none" w:sz="0" w:space="0" w:color="auto"/>
          </w:divBdr>
        </w:div>
        <w:div w:id="1924413784">
          <w:marLeft w:val="0"/>
          <w:marRight w:val="0"/>
          <w:marTop w:val="0"/>
          <w:marBottom w:val="0"/>
          <w:divBdr>
            <w:top w:val="none" w:sz="0" w:space="0" w:color="auto"/>
            <w:left w:val="none" w:sz="0" w:space="0" w:color="auto"/>
            <w:bottom w:val="none" w:sz="0" w:space="0" w:color="auto"/>
            <w:right w:val="none" w:sz="0" w:space="0" w:color="auto"/>
          </w:divBdr>
        </w:div>
        <w:div w:id="104886418">
          <w:marLeft w:val="0"/>
          <w:marRight w:val="0"/>
          <w:marTop w:val="0"/>
          <w:marBottom w:val="0"/>
          <w:divBdr>
            <w:top w:val="none" w:sz="0" w:space="0" w:color="auto"/>
            <w:left w:val="none" w:sz="0" w:space="0" w:color="auto"/>
            <w:bottom w:val="none" w:sz="0" w:space="0" w:color="auto"/>
            <w:right w:val="none" w:sz="0" w:space="0" w:color="auto"/>
          </w:divBdr>
        </w:div>
        <w:div w:id="1008873262">
          <w:marLeft w:val="0"/>
          <w:marRight w:val="0"/>
          <w:marTop w:val="0"/>
          <w:marBottom w:val="0"/>
          <w:divBdr>
            <w:top w:val="none" w:sz="0" w:space="0" w:color="auto"/>
            <w:left w:val="none" w:sz="0" w:space="0" w:color="auto"/>
            <w:bottom w:val="none" w:sz="0" w:space="0" w:color="auto"/>
            <w:right w:val="none" w:sz="0" w:space="0" w:color="auto"/>
          </w:divBdr>
        </w:div>
        <w:div w:id="347487539">
          <w:marLeft w:val="0"/>
          <w:marRight w:val="0"/>
          <w:marTop w:val="0"/>
          <w:marBottom w:val="0"/>
          <w:divBdr>
            <w:top w:val="none" w:sz="0" w:space="0" w:color="auto"/>
            <w:left w:val="none" w:sz="0" w:space="0" w:color="auto"/>
            <w:bottom w:val="none" w:sz="0" w:space="0" w:color="auto"/>
            <w:right w:val="none" w:sz="0" w:space="0" w:color="auto"/>
          </w:divBdr>
        </w:div>
        <w:div w:id="1519586025">
          <w:marLeft w:val="0"/>
          <w:marRight w:val="0"/>
          <w:marTop w:val="0"/>
          <w:marBottom w:val="0"/>
          <w:divBdr>
            <w:top w:val="none" w:sz="0" w:space="0" w:color="auto"/>
            <w:left w:val="none" w:sz="0" w:space="0" w:color="auto"/>
            <w:bottom w:val="none" w:sz="0" w:space="0" w:color="auto"/>
            <w:right w:val="none" w:sz="0" w:space="0" w:color="auto"/>
          </w:divBdr>
        </w:div>
      </w:divsChild>
    </w:div>
    <w:div w:id="657005639">
      <w:bodyDiv w:val="1"/>
      <w:marLeft w:val="0"/>
      <w:marRight w:val="0"/>
      <w:marTop w:val="0"/>
      <w:marBottom w:val="0"/>
      <w:divBdr>
        <w:top w:val="none" w:sz="0" w:space="0" w:color="auto"/>
        <w:left w:val="none" w:sz="0" w:space="0" w:color="auto"/>
        <w:bottom w:val="none" w:sz="0" w:space="0" w:color="auto"/>
        <w:right w:val="none" w:sz="0" w:space="0" w:color="auto"/>
      </w:divBdr>
    </w:div>
    <w:div w:id="901528065">
      <w:bodyDiv w:val="1"/>
      <w:marLeft w:val="0"/>
      <w:marRight w:val="0"/>
      <w:marTop w:val="0"/>
      <w:marBottom w:val="0"/>
      <w:divBdr>
        <w:top w:val="none" w:sz="0" w:space="0" w:color="auto"/>
        <w:left w:val="none" w:sz="0" w:space="0" w:color="auto"/>
        <w:bottom w:val="none" w:sz="0" w:space="0" w:color="auto"/>
        <w:right w:val="none" w:sz="0" w:space="0" w:color="auto"/>
      </w:divBdr>
      <w:divsChild>
        <w:div w:id="281963389">
          <w:marLeft w:val="0"/>
          <w:marRight w:val="0"/>
          <w:marTop w:val="0"/>
          <w:marBottom w:val="0"/>
          <w:divBdr>
            <w:top w:val="none" w:sz="0" w:space="0" w:color="auto"/>
            <w:left w:val="none" w:sz="0" w:space="0" w:color="auto"/>
            <w:bottom w:val="none" w:sz="0" w:space="0" w:color="auto"/>
            <w:right w:val="none" w:sz="0" w:space="0" w:color="auto"/>
          </w:divBdr>
        </w:div>
        <w:div w:id="1286349128">
          <w:marLeft w:val="0"/>
          <w:marRight w:val="0"/>
          <w:marTop w:val="0"/>
          <w:marBottom w:val="0"/>
          <w:divBdr>
            <w:top w:val="none" w:sz="0" w:space="0" w:color="auto"/>
            <w:left w:val="none" w:sz="0" w:space="0" w:color="auto"/>
            <w:bottom w:val="none" w:sz="0" w:space="0" w:color="auto"/>
            <w:right w:val="none" w:sz="0" w:space="0" w:color="auto"/>
          </w:divBdr>
        </w:div>
        <w:div w:id="1416367507">
          <w:marLeft w:val="0"/>
          <w:marRight w:val="0"/>
          <w:marTop w:val="0"/>
          <w:marBottom w:val="0"/>
          <w:divBdr>
            <w:top w:val="none" w:sz="0" w:space="0" w:color="auto"/>
            <w:left w:val="none" w:sz="0" w:space="0" w:color="auto"/>
            <w:bottom w:val="none" w:sz="0" w:space="0" w:color="auto"/>
            <w:right w:val="none" w:sz="0" w:space="0" w:color="auto"/>
          </w:divBdr>
        </w:div>
        <w:div w:id="1166165240">
          <w:marLeft w:val="0"/>
          <w:marRight w:val="0"/>
          <w:marTop w:val="0"/>
          <w:marBottom w:val="0"/>
          <w:divBdr>
            <w:top w:val="none" w:sz="0" w:space="0" w:color="auto"/>
            <w:left w:val="none" w:sz="0" w:space="0" w:color="auto"/>
            <w:bottom w:val="none" w:sz="0" w:space="0" w:color="auto"/>
            <w:right w:val="none" w:sz="0" w:space="0" w:color="auto"/>
          </w:divBdr>
        </w:div>
        <w:div w:id="74012493">
          <w:marLeft w:val="0"/>
          <w:marRight w:val="0"/>
          <w:marTop w:val="0"/>
          <w:marBottom w:val="0"/>
          <w:divBdr>
            <w:top w:val="none" w:sz="0" w:space="0" w:color="auto"/>
            <w:left w:val="none" w:sz="0" w:space="0" w:color="auto"/>
            <w:bottom w:val="none" w:sz="0" w:space="0" w:color="auto"/>
            <w:right w:val="none" w:sz="0" w:space="0" w:color="auto"/>
          </w:divBdr>
        </w:div>
        <w:div w:id="1346132407">
          <w:marLeft w:val="0"/>
          <w:marRight w:val="0"/>
          <w:marTop w:val="0"/>
          <w:marBottom w:val="0"/>
          <w:divBdr>
            <w:top w:val="none" w:sz="0" w:space="0" w:color="auto"/>
            <w:left w:val="none" w:sz="0" w:space="0" w:color="auto"/>
            <w:bottom w:val="none" w:sz="0" w:space="0" w:color="auto"/>
            <w:right w:val="none" w:sz="0" w:space="0" w:color="auto"/>
          </w:divBdr>
        </w:div>
        <w:div w:id="1815372644">
          <w:marLeft w:val="0"/>
          <w:marRight w:val="0"/>
          <w:marTop w:val="0"/>
          <w:marBottom w:val="0"/>
          <w:divBdr>
            <w:top w:val="none" w:sz="0" w:space="0" w:color="auto"/>
            <w:left w:val="none" w:sz="0" w:space="0" w:color="auto"/>
            <w:bottom w:val="none" w:sz="0" w:space="0" w:color="auto"/>
            <w:right w:val="none" w:sz="0" w:space="0" w:color="auto"/>
          </w:divBdr>
        </w:div>
        <w:div w:id="627325270">
          <w:marLeft w:val="0"/>
          <w:marRight w:val="0"/>
          <w:marTop w:val="0"/>
          <w:marBottom w:val="0"/>
          <w:divBdr>
            <w:top w:val="none" w:sz="0" w:space="0" w:color="auto"/>
            <w:left w:val="none" w:sz="0" w:space="0" w:color="auto"/>
            <w:bottom w:val="none" w:sz="0" w:space="0" w:color="auto"/>
            <w:right w:val="none" w:sz="0" w:space="0" w:color="auto"/>
          </w:divBdr>
        </w:div>
        <w:div w:id="745882094">
          <w:marLeft w:val="0"/>
          <w:marRight w:val="0"/>
          <w:marTop w:val="0"/>
          <w:marBottom w:val="0"/>
          <w:divBdr>
            <w:top w:val="none" w:sz="0" w:space="0" w:color="auto"/>
            <w:left w:val="none" w:sz="0" w:space="0" w:color="auto"/>
            <w:bottom w:val="none" w:sz="0" w:space="0" w:color="auto"/>
            <w:right w:val="none" w:sz="0" w:space="0" w:color="auto"/>
          </w:divBdr>
        </w:div>
        <w:div w:id="1368335778">
          <w:marLeft w:val="0"/>
          <w:marRight w:val="0"/>
          <w:marTop w:val="0"/>
          <w:marBottom w:val="0"/>
          <w:divBdr>
            <w:top w:val="none" w:sz="0" w:space="0" w:color="auto"/>
            <w:left w:val="none" w:sz="0" w:space="0" w:color="auto"/>
            <w:bottom w:val="none" w:sz="0" w:space="0" w:color="auto"/>
            <w:right w:val="none" w:sz="0" w:space="0" w:color="auto"/>
          </w:divBdr>
        </w:div>
        <w:div w:id="1416244484">
          <w:marLeft w:val="0"/>
          <w:marRight w:val="0"/>
          <w:marTop w:val="0"/>
          <w:marBottom w:val="0"/>
          <w:divBdr>
            <w:top w:val="none" w:sz="0" w:space="0" w:color="auto"/>
            <w:left w:val="none" w:sz="0" w:space="0" w:color="auto"/>
            <w:bottom w:val="none" w:sz="0" w:space="0" w:color="auto"/>
            <w:right w:val="none" w:sz="0" w:space="0" w:color="auto"/>
          </w:divBdr>
        </w:div>
        <w:div w:id="353654307">
          <w:marLeft w:val="0"/>
          <w:marRight w:val="0"/>
          <w:marTop w:val="0"/>
          <w:marBottom w:val="0"/>
          <w:divBdr>
            <w:top w:val="none" w:sz="0" w:space="0" w:color="auto"/>
            <w:left w:val="none" w:sz="0" w:space="0" w:color="auto"/>
            <w:bottom w:val="none" w:sz="0" w:space="0" w:color="auto"/>
            <w:right w:val="none" w:sz="0" w:space="0" w:color="auto"/>
          </w:divBdr>
        </w:div>
        <w:div w:id="367341392">
          <w:marLeft w:val="0"/>
          <w:marRight w:val="0"/>
          <w:marTop w:val="0"/>
          <w:marBottom w:val="0"/>
          <w:divBdr>
            <w:top w:val="none" w:sz="0" w:space="0" w:color="auto"/>
            <w:left w:val="none" w:sz="0" w:space="0" w:color="auto"/>
            <w:bottom w:val="none" w:sz="0" w:space="0" w:color="auto"/>
            <w:right w:val="none" w:sz="0" w:space="0" w:color="auto"/>
          </w:divBdr>
        </w:div>
        <w:div w:id="615059885">
          <w:marLeft w:val="0"/>
          <w:marRight w:val="0"/>
          <w:marTop w:val="0"/>
          <w:marBottom w:val="0"/>
          <w:divBdr>
            <w:top w:val="none" w:sz="0" w:space="0" w:color="auto"/>
            <w:left w:val="none" w:sz="0" w:space="0" w:color="auto"/>
            <w:bottom w:val="none" w:sz="0" w:space="0" w:color="auto"/>
            <w:right w:val="none" w:sz="0" w:space="0" w:color="auto"/>
          </w:divBdr>
        </w:div>
      </w:divsChild>
    </w:div>
    <w:div w:id="932711075">
      <w:bodyDiv w:val="1"/>
      <w:marLeft w:val="0"/>
      <w:marRight w:val="0"/>
      <w:marTop w:val="0"/>
      <w:marBottom w:val="0"/>
      <w:divBdr>
        <w:top w:val="none" w:sz="0" w:space="0" w:color="auto"/>
        <w:left w:val="none" w:sz="0" w:space="0" w:color="auto"/>
        <w:bottom w:val="none" w:sz="0" w:space="0" w:color="auto"/>
        <w:right w:val="none" w:sz="0" w:space="0" w:color="auto"/>
      </w:divBdr>
    </w:div>
    <w:div w:id="1040857917">
      <w:bodyDiv w:val="1"/>
      <w:marLeft w:val="0"/>
      <w:marRight w:val="0"/>
      <w:marTop w:val="0"/>
      <w:marBottom w:val="0"/>
      <w:divBdr>
        <w:top w:val="none" w:sz="0" w:space="0" w:color="auto"/>
        <w:left w:val="none" w:sz="0" w:space="0" w:color="auto"/>
        <w:bottom w:val="none" w:sz="0" w:space="0" w:color="auto"/>
        <w:right w:val="none" w:sz="0" w:space="0" w:color="auto"/>
      </w:divBdr>
    </w:div>
    <w:div w:id="1438212432">
      <w:bodyDiv w:val="1"/>
      <w:marLeft w:val="0"/>
      <w:marRight w:val="0"/>
      <w:marTop w:val="0"/>
      <w:marBottom w:val="0"/>
      <w:divBdr>
        <w:top w:val="none" w:sz="0" w:space="0" w:color="auto"/>
        <w:left w:val="none" w:sz="0" w:space="0" w:color="auto"/>
        <w:bottom w:val="none" w:sz="0" w:space="0" w:color="auto"/>
        <w:right w:val="none" w:sz="0" w:space="0" w:color="auto"/>
      </w:divBdr>
    </w:div>
    <w:div w:id="1528106848">
      <w:bodyDiv w:val="1"/>
      <w:marLeft w:val="0"/>
      <w:marRight w:val="0"/>
      <w:marTop w:val="0"/>
      <w:marBottom w:val="0"/>
      <w:divBdr>
        <w:top w:val="none" w:sz="0" w:space="0" w:color="auto"/>
        <w:left w:val="none" w:sz="0" w:space="0" w:color="auto"/>
        <w:bottom w:val="none" w:sz="0" w:space="0" w:color="auto"/>
        <w:right w:val="none" w:sz="0" w:space="0" w:color="auto"/>
      </w:divBdr>
    </w:div>
    <w:div w:id="1580751552">
      <w:bodyDiv w:val="1"/>
      <w:marLeft w:val="0"/>
      <w:marRight w:val="0"/>
      <w:marTop w:val="0"/>
      <w:marBottom w:val="0"/>
      <w:divBdr>
        <w:top w:val="none" w:sz="0" w:space="0" w:color="auto"/>
        <w:left w:val="none" w:sz="0" w:space="0" w:color="auto"/>
        <w:bottom w:val="none" w:sz="0" w:space="0" w:color="auto"/>
        <w:right w:val="none" w:sz="0" w:space="0" w:color="auto"/>
      </w:divBdr>
    </w:div>
    <w:div w:id="1619986368">
      <w:bodyDiv w:val="1"/>
      <w:marLeft w:val="0"/>
      <w:marRight w:val="0"/>
      <w:marTop w:val="0"/>
      <w:marBottom w:val="0"/>
      <w:divBdr>
        <w:top w:val="none" w:sz="0" w:space="0" w:color="auto"/>
        <w:left w:val="none" w:sz="0" w:space="0" w:color="auto"/>
        <w:bottom w:val="none" w:sz="0" w:space="0" w:color="auto"/>
        <w:right w:val="none" w:sz="0" w:space="0" w:color="auto"/>
      </w:divBdr>
    </w:div>
    <w:div w:id="1682002568">
      <w:bodyDiv w:val="1"/>
      <w:marLeft w:val="0"/>
      <w:marRight w:val="0"/>
      <w:marTop w:val="0"/>
      <w:marBottom w:val="0"/>
      <w:divBdr>
        <w:top w:val="none" w:sz="0" w:space="0" w:color="auto"/>
        <w:left w:val="none" w:sz="0" w:space="0" w:color="auto"/>
        <w:bottom w:val="none" w:sz="0" w:space="0" w:color="auto"/>
        <w:right w:val="none" w:sz="0" w:space="0" w:color="auto"/>
      </w:divBdr>
      <w:divsChild>
        <w:div w:id="724329758">
          <w:marLeft w:val="0"/>
          <w:marRight w:val="0"/>
          <w:marTop w:val="0"/>
          <w:marBottom w:val="0"/>
          <w:divBdr>
            <w:top w:val="none" w:sz="0" w:space="0" w:color="auto"/>
            <w:left w:val="none" w:sz="0" w:space="0" w:color="auto"/>
            <w:bottom w:val="none" w:sz="0" w:space="0" w:color="auto"/>
            <w:right w:val="none" w:sz="0" w:space="0" w:color="auto"/>
          </w:divBdr>
          <w:divsChild>
            <w:div w:id="1518959028">
              <w:marLeft w:val="0"/>
              <w:marRight w:val="0"/>
              <w:marTop w:val="0"/>
              <w:marBottom w:val="0"/>
              <w:divBdr>
                <w:top w:val="single" w:sz="18" w:space="0" w:color="FFBF00"/>
                <w:left w:val="single" w:sz="18" w:space="0" w:color="FFBF00"/>
                <w:bottom w:val="single" w:sz="2" w:space="0" w:color="FFBF00"/>
                <w:right w:val="single" w:sz="2" w:space="0" w:color="FFBF00"/>
              </w:divBdr>
              <w:divsChild>
                <w:div w:id="1635020703">
                  <w:marLeft w:val="0"/>
                  <w:marRight w:val="0"/>
                  <w:marTop w:val="0"/>
                  <w:marBottom w:val="0"/>
                  <w:divBdr>
                    <w:top w:val="none" w:sz="0" w:space="0" w:color="auto"/>
                    <w:left w:val="none" w:sz="0" w:space="0" w:color="auto"/>
                    <w:bottom w:val="none" w:sz="0" w:space="0" w:color="auto"/>
                    <w:right w:val="none" w:sz="0" w:space="0" w:color="auto"/>
                  </w:divBdr>
                  <w:divsChild>
                    <w:div w:id="1818760072">
                      <w:marLeft w:val="0"/>
                      <w:marRight w:val="0"/>
                      <w:marTop w:val="0"/>
                      <w:marBottom w:val="0"/>
                      <w:divBdr>
                        <w:top w:val="none" w:sz="0" w:space="0" w:color="auto"/>
                        <w:left w:val="none" w:sz="0" w:space="0" w:color="auto"/>
                        <w:bottom w:val="none" w:sz="0" w:space="0" w:color="auto"/>
                        <w:right w:val="none" w:sz="0" w:space="0" w:color="auto"/>
                      </w:divBdr>
                      <w:divsChild>
                        <w:div w:id="2020083165">
                          <w:marLeft w:val="0"/>
                          <w:marRight w:val="0"/>
                          <w:marTop w:val="0"/>
                          <w:marBottom w:val="0"/>
                          <w:divBdr>
                            <w:top w:val="none" w:sz="0" w:space="0" w:color="auto"/>
                            <w:left w:val="none" w:sz="0" w:space="0" w:color="auto"/>
                            <w:bottom w:val="none" w:sz="0" w:space="0" w:color="auto"/>
                            <w:right w:val="none" w:sz="0" w:space="0" w:color="auto"/>
                          </w:divBdr>
                          <w:divsChild>
                            <w:div w:id="1895464959">
                              <w:marLeft w:val="0"/>
                              <w:marRight w:val="0"/>
                              <w:marTop w:val="0"/>
                              <w:marBottom w:val="0"/>
                              <w:divBdr>
                                <w:top w:val="none" w:sz="0" w:space="0" w:color="auto"/>
                                <w:left w:val="none" w:sz="0" w:space="0" w:color="auto"/>
                                <w:bottom w:val="none" w:sz="0" w:space="0" w:color="auto"/>
                                <w:right w:val="none" w:sz="0" w:space="0" w:color="auto"/>
                              </w:divBdr>
                              <w:divsChild>
                                <w:div w:id="377826567">
                                  <w:marLeft w:val="0"/>
                                  <w:marRight w:val="0"/>
                                  <w:marTop w:val="0"/>
                                  <w:marBottom w:val="0"/>
                                  <w:divBdr>
                                    <w:top w:val="none" w:sz="0" w:space="0" w:color="auto"/>
                                    <w:left w:val="none" w:sz="0" w:space="0" w:color="auto"/>
                                    <w:bottom w:val="none" w:sz="0" w:space="0" w:color="auto"/>
                                    <w:right w:val="none" w:sz="0" w:space="0" w:color="auto"/>
                                  </w:divBdr>
                                  <w:divsChild>
                                    <w:div w:id="2008749148">
                                      <w:marLeft w:val="0"/>
                                      <w:marRight w:val="0"/>
                                      <w:marTop w:val="0"/>
                                      <w:marBottom w:val="0"/>
                                      <w:divBdr>
                                        <w:top w:val="none" w:sz="0" w:space="0" w:color="auto"/>
                                        <w:left w:val="none" w:sz="0" w:space="0" w:color="auto"/>
                                        <w:bottom w:val="none" w:sz="0" w:space="0" w:color="auto"/>
                                        <w:right w:val="none" w:sz="0" w:space="0" w:color="auto"/>
                                      </w:divBdr>
                                      <w:divsChild>
                                        <w:div w:id="1234123189">
                                          <w:marLeft w:val="0"/>
                                          <w:marRight w:val="0"/>
                                          <w:marTop w:val="0"/>
                                          <w:marBottom w:val="0"/>
                                          <w:divBdr>
                                            <w:top w:val="none" w:sz="0" w:space="0" w:color="auto"/>
                                            <w:left w:val="none" w:sz="0" w:space="0" w:color="auto"/>
                                            <w:bottom w:val="none" w:sz="0" w:space="0" w:color="auto"/>
                                            <w:right w:val="none" w:sz="0" w:space="0" w:color="auto"/>
                                          </w:divBdr>
                                          <w:divsChild>
                                            <w:div w:id="28824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2508645">
      <w:bodyDiv w:val="1"/>
      <w:marLeft w:val="0"/>
      <w:marRight w:val="0"/>
      <w:marTop w:val="0"/>
      <w:marBottom w:val="0"/>
      <w:divBdr>
        <w:top w:val="none" w:sz="0" w:space="0" w:color="auto"/>
        <w:left w:val="none" w:sz="0" w:space="0" w:color="auto"/>
        <w:bottom w:val="none" w:sz="0" w:space="0" w:color="auto"/>
        <w:right w:val="none" w:sz="0" w:space="0" w:color="auto"/>
      </w:divBdr>
      <w:divsChild>
        <w:div w:id="1981227033">
          <w:marLeft w:val="0"/>
          <w:marRight w:val="0"/>
          <w:marTop w:val="0"/>
          <w:marBottom w:val="0"/>
          <w:divBdr>
            <w:top w:val="none" w:sz="0" w:space="0" w:color="auto"/>
            <w:left w:val="none" w:sz="0" w:space="0" w:color="auto"/>
            <w:bottom w:val="none" w:sz="0" w:space="0" w:color="auto"/>
            <w:right w:val="none" w:sz="0" w:space="0" w:color="auto"/>
          </w:divBdr>
          <w:divsChild>
            <w:div w:id="2044402149">
              <w:marLeft w:val="0"/>
              <w:marRight w:val="0"/>
              <w:marTop w:val="0"/>
              <w:marBottom w:val="0"/>
              <w:divBdr>
                <w:top w:val="none" w:sz="0" w:space="0" w:color="auto"/>
                <w:left w:val="none" w:sz="0" w:space="0" w:color="auto"/>
                <w:bottom w:val="none" w:sz="0" w:space="0" w:color="auto"/>
                <w:right w:val="none" w:sz="0" w:space="0" w:color="auto"/>
              </w:divBdr>
              <w:divsChild>
                <w:div w:id="1953248082">
                  <w:marLeft w:val="2400"/>
                  <w:marRight w:val="0"/>
                  <w:marTop w:val="0"/>
                  <w:marBottom w:val="0"/>
                  <w:divBdr>
                    <w:top w:val="none" w:sz="0" w:space="0" w:color="auto"/>
                    <w:left w:val="none" w:sz="0" w:space="0" w:color="auto"/>
                    <w:bottom w:val="none" w:sz="0" w:space="0" w:color="auto"/>
                    <w:right w:val="none" w:sz="0" w:space="0" w:color="auto"/>
                  </w:divBdr>
                  <w:divsChild>
                    <w:div w:id="26952955">
                      <w:marLeft w:val="0"/>
                      <w:marRight w:val="0"/>
                      <w:marTop w:val="0"/>
                      <w:marBottom w:val="0"/>
                      <w:divBdr>
                        <w:top w:val="none" w:sz="0" w:space="0" w:color="auto"/>
                        <w:left w:val="none" w:sz="0" w:space="0" w:color="auto"/>
                        <w:bottom w:val="none" w:sz="0" w:space="0" w:color="auto"/>
                        <w:right w:val="none" w:sz="0" w:space="0" w:color="auto"/>
                      </w:divBdr>
                      <w:divsChild>
                        <w:div w:id="1157187499">
                          <w:marLeft w:val="0"/>
                          <w:marRight w:val="0"/>
                          <w:marTop w:val="0"/>
                          <w:marBottom w:val="0"/>
                          <w:divBdr>
                            <w:top w:val="none" w:sz="0" w:space="0" w:color="auto"/>
                            <w:left w:val="none" w:sz="0" w:space="0" w:color="auto"/>
                            <w:bottom w:val="none" w:sz="0" w:space="0" w:color="auto"/>
                            <w:right w:val="none" w:sz="0" w:space="0" w:color="auto"/>
                          </w:divBdr>
                          <w:divsChild>
                            <w:div w:id="204598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0409">
      <w:bodyDiv w:val="1"/>
      <w:marLeft w:val="0"/>
      <w:marRight w:val="0"/>
      <w:marTop w:val="0"/>
      <w:marBottom w:val="0"/>
      <w:divBdr>
        <w:top w:val="none" w:sz="0" w:space="0" w:color="auto"/>
        <w:left w:val="none" w:sz="0" w:space="0" w:color="auto"/>
        <w:bottom w:val="none" w:sz="0" w:space="0" w:color="auto"/>
        <w:right w:val="none" w:sz="0" w:space="0" w:color="auto"/>
      </w:divBdr>
    </w:div>
    <w:div w:id="2135978181">
      <w:bodyDiv w:val="1"/>
      <w:marLeft w:val="0"/>
      <w:marRight w:val="0"/>
      <w:marTop w:val="0"/>
      <w:marBottom w:val="0"/>
      <w:divBdr>
        <w:top w:val="none" w:sz="0" w:space="0" w:color="auto"/>
        <w:left w:val="none" w:sz="0" w:space="0" w:color="auto"/>
        <w:bottom w:val="none" w:sz="0" w:space="0" w:color="auto"/>
        <w:right w:val="none" w:sz="0" w:space="0" w:color="auto"/>
      </w:divBdr>
      <w:divsChild>
        <w:div w:id="700789705">
          <w:marLeft w:val="547"/>
          <w:marRight w:val="0"/>
          <w:marTop w:val="173"/>
          <w:marBottom w:val="0"/>
          <w:divBdr>
            <w:top w:val="none" w:sz="0" w:space="0" w:color="auto"/>
            <w:left w:val="none" w:sz="0" w:space="0" w:color="auto"/>
            <w:bottom w:val="none" w:sz="0" w:space="0" w:color="auto"/>
            <w:right w:val="none" w:sz="0" w:space="0" w:color="auto"/>
          </w:divBdr>
        </w:div>
        <w:div w:id="694574891">
          <w:marLeft w:val="547"/>
          <w:marRight w:val="0"/>
          <w:marTop w:val="125"/>
          <w:marBottom w:val="0"/>
          <w:divBdr>
            <w:top w:val="none" w:sz="0" w:space="0" w:color="auto"/>
            <w:left w:val="none" w:sz="0" w:space="0" w:color="auto"/>
            <w:bottom w:val="none" w:sz="0" w:space="0" w:color="auto"/>
            <w:right w:val="none" w:sz="0" w:space="0" w:color="auto"/>
          </w:divBdr>
        </w:div>
        <w:div w:id="464592120">
          <w:marLeft w:val="547"/>
          <w:marRight w:val="0"/>
          <w:marTop w:val="125"/>
          <w:marBottom w:val="0"/>
          <w:divBdr>
            <w:top w:val="none" w:sz="0" w:space="0" w:color="auto"/>
            <w:left w:val="none" w:sz="0" w:space="0" w:color="auto"/>
            <w:bottom w:val="none" w:sz="0" w:space="0" w:color="auto"/>
            <w:right w:val="none" w:sz="0" w:space="0" w:color="auto"/>
          </w:divBdr>
        </w:div>
        <w:div w:id="783883975">
          <w:marLeft w:val="547"/>
          <w:marRight w:val="0"/>
          <w:marTop w:val="125"/>
          <w:marBottom w:val="0"/>
          <w:divBdr>
            <w:top w:val="none" w:sz="0" w:space="0" w:color="auto"/>
            <w:left w:val="none" w:sz="0" w:space="0" w:color="auto"/>
            <w:bottom w:val="none" w:sz="0" w:space="0" w:color="auto"/>
            <w:right w:val="none" w:sz="0" w:space="0" w:color="auto"/>
          </w:divBdr>
        </w:div>
        <w:div w:id="1794471895">
          <w:marLeft w:val="547"/>
          <w:marRight w:val="0"/>
          <w:marTop w:val="154"/>
          <w:marBottom w:val="0"/>
          <w:divBdr>
            <w:top w:val="none" w:sz="0" w:space="0" w:color="auto"/>
            <w:left w:val="none" w:sz="0" w:space="0" w:color="auto"/>
            <w:bottom w:val="none" w:sz="0" w:space="0" w:color="auto"/>
            <w:right w:val="none" w:sz="0" w:space="0" w:color="auto"/>
          </w:divBdr>
        </w:div>
        <w:div w:id="391003521">
          <w:marLeft w:val="547"/>
          <w:marRight w:val="0"/>
          <w:marTop w:val="154"/>
          <w:marBottom w:val="0"/>
          <w:divBdr>
            <w:top w:val="none" w:sz="0" w:space="0" w:color="auto"/>
            <w:left w:val="none" w:sz="0" w:space="0" w:color="auto"/>
            <w:bottom w:val="none" w:sz="0" w:space="0" w:color="auto"/>
            <w:right w:val="none" w:sz="0" w:space="0" w:color="auto"/>
          </w:divBdr>
        </w:div>
        <w:div w:id="1420372076">
          <w:marLeft w:val="547"/>
          <w:marRight w:val="0"/>
          <w:marTop w:val="154"/>
          <w:marBottom w:val="0"/>
          <w:divBdr>
            <w:top w:val="none" w:sz="0" w:space="0" w:color="auto"/>
            <w:left w:val="none" w:sz="0" w:space="0" w:color="auto"/>
            <w:bottom w:val="none" w:sz="0" w:space="0" w:color="auto"/>
            <w:right w:val="none" w:sz="0" w:space="0" w:color="auto"/>
          </w:divBdr>
        </w:div>
        <w:div w:id="1321496700">
          <w:marLeft w:val="547"/>
          <w:marRight w:val="0"/>
          <w:marTop w:val="154"/>
          <w:marBottom w:val="0"/>
          <w:divBdr>
            <w:top w:val="none" w:sz="0" w:space="0" w:color="auto"/>
            <w:left w:val="none" w:sz="0" w:space="0" w:color="auto"/>
            <w:bottom w:val="none" w:sz="0" w:space="0" w:color="auto"/>
            <w:right w:val="none" w:sz="0" w:space="0" w:color="auto"/>
          </w:divBdr>
        </w:div>
        <w:div w:id="379716050">
          <w:marLeft w:val="547"/>
          <w:marRight w:val="0"/>
          <w:marTop w:val="154"/>
          <w:marBottom w:val="0"/>
          <w:divBdr>
            <w:top w:val="none" w:sz="0" w:space="0" w:color="auto"/>
            <w:left w:val="none" w:sz="0" w:space="0" w:color="auto"/>
            <w:bottom w:val="none" w:sz="0" w:space="0" w:color="auto"/>
            <w:right w:val="none" w:sz="0" w:space="0" w:color="auto"/>
          </w:divBdr>
        </w:div>
        <w:div w:id="116410170">
          <w:marLeft w:val="547"/>
          <w:marRight w:val="0"/>
          <w:marTop w:val="154"/>
          <w:marBottom w:val="0"/>
          <w:divBdr>
            <w:top w:val="none" w:sz="0" w:space="0" w:color="auto"/>
            <w:left w:val="none" w:sz="0" w:space="0" w:color="auto"/>
            <w:bottom w:val="none" w:sz="0" w:space="0" w:color="auto"/>
            <w:right w:val="none" w:sz="0" w:space="0" w:color="auto"/>
          </w:divBdr>
        </w:div>
        <w:div w:id="1088621668">
          <w:marLeft w:val="547"/>
          <w:marRight w:val="0"/>
          <w:marTop w:val="154"/>
          <w:marBottom w:val="0"/>
          <w:divBdr>
            <w:top w:val="none" w:sz="0" w:space="0" w:color="auto"/>
            <w:left w:val="none" w:sz="0" w:space="0" w:color="auto"/>
            <w:bottom w:val="none" w:sz="0" w:space="0" w:color="auto"/>
            <w:right w:val="none" w:sz="0" w:space="0" w:color="auto"/>
          </w:divBdr>
        </w:div>
        <w:div w:id="1853643650">
          <w:marLeft w:val="547"/>
          <w:marRight w:val="0"/>
          <w:marTop w:val="154"/>
          <w:marBottom w:val="0"/>
          <w:divBdr>
            <w:top w:val="none" w:sz="0" w:space="0" w:color="auto"/>
            <w:left w:val="none" w:sz="0" w:space="0" w:color="auto"/>
            <w:bottom w:val="none" w:sz="0" w:space="0" w:color="auto"/>
            <w:right w:val="none" w:sz="0" w:space="0" w:color="auto"/>
          </w:divBdr>
        </w:div>
        <w:div w:id="334261502">
          <w:marLeft w:val="547"/>
          <w:marRight w:val="0"/>
          <w:marTop w:val="154"/>
          <w:marBottom w:val="0"/>
          <w:divBdr>
            <w:top w:val="none" w:sz="0" w:space="0" w:color="auto"/>
            <w:left w:val="none" w:sz="0" w:space="0" w:color="auto"/>
            <w:bottom w:val="none" w:sz="0" w:space="0" w:color="auto"/>
            <w:right w:val="none" w:sz="0" w:space="0" w:color="auto"/>
          </w:divBdr>
        </w:div>
        <w:div w:id="474494713">
          <w:marLeft w:val="547"/>
          <w:marRight w:val="0"/>
          <w:marTop w:val="154"/>
          <w:marBottom w:val="0"/>
          <w:divBdr>
            <w:top w:val="none" w:sz="0" w:space="0" w:color="auto"/>
            <w:left w:val="none" w:sz="0" w:space="0" w:color="auto"/>
            <w:bottom w:val="none" w:sz="0" w:space="0" w:color="auto"/>
            <w:right w:val="none" w:sz="0" w:space="0" w:color="auto"/>
          </w:divBdr>
        </w:div>
      </w:divsChild>
    </w:div>
    <w:div w:id="2146848732">
      <w:bodyDiv w:val="1"/>
      <w:marLeft w:val="0"/>
      <w:marRight w:val="0"/>
      <w:marTop w:val="0"/>
      <w:marBottom w:val="0"/>
      <w:divBdr>
        <w:top w:val="none" w:sz="0" w:space="0" w:color="auto"/>
        <w:left w:val="none" w:sz="0" w:space="0" w:color="auto"/>
        <w:bottom w:val="none" w:sz="0" w:space="0" w:color="auto"/>
        <w:right w:val="none" w:sz="0" w:space="0" w:color="auto"/>
      </w:divBdr>
      <w:divsChild>
        <w:div w:id="1142043264">
          <w:marLeft w:val="0"/>
          <w:marRight w:val="0"/>
          <w:marTop w:val="0"/>
          <w:marBottom w:val="0"/>
          <w:divBdr>
            <w:top w:val="none" w:sz="0" w:space="0" w:color="auto"/>
            <w:left w:val="none" w:sz="0" w:space="0" w:color="auto"/>
            <w:bottom w:val="none" w:sz="0" w:space="0" w:color="auto"/>
            <w:right w:val="none" w:sz="0" w:space="0" w:color="auto"/>
          </w:divBdr>
          <w:divsChild>
            <w:div w:id="1385255617">
              <w:marLeft w:val="0"/>
              <w:marRight w:val="0"/>
              <w:marTop w:val="0"/>
              <w:marBottom w:val="0"/>
              <w:divBdr>
                <w:top w:val="none" w:sz="0" w:space="0" w:color="auto"/>
                <w:left w:val="none" w:sz="0" w:space="0" w:color="auto"/>
                <w:bottom w:val="none" w:sz="0" w:space="0" w:color="auto"/>
                <w:right w:val="none" w:sz="0" w:space="0" w:color="auto"/>
              </w:divBdr>
              <w:divsChild>
                <w:div w:id="1463770100">
                  <w:marLeft w:val="2400"/>
                  <w:marRight w:val="0"/>
                  <w:marTop w:val="0"/>
                  <w:marBottom w:val="0"/>
                  <w:divBdr>
                    <w:top w:val="none" w:sz="0" w:space="0" w:color="auto"/>
                    <w:left w:val="none" w:sz="0" w:space="0" w:color="auto"/>
                    <w:bottom w:val="none" w:sz="0" w:space="0" w:color="auto"/>
                    <w:right w:val="none" w:sz="0" w:space="0" w:color="auto"/>
                  </w:divBdr>
                  <w:divsChild>
                    <w:div w:id="985164519">
                      <w:marLeft w:val="0"/>
                      <w:marRight w:val="0"/>
                      <w:marTop w:val="0"/>
                      <w:marBottom w:val="0"/>
                      <w:divBdr>
                        <w:top w:val="none" w:sz="0" w:space="0" w:color="auto"/>
                        <w:left w:val="none" w:sz="0" w:space="0" w:color="auto"/>
                        <w:bottom w:val="none" w:sz="0" w:space="0" w:color="auto"/>
                        <w:right w:val="none" w:sz="0" w:space="0" w:color="auto"/>
                      </w:divBdr>
                      <w:divsChild>
                        <w:div w:id="807547926">
                          <w:marLeft w:val="0"/>
                          <w:marRight w:val="0"/>
                          <w:marTop w:val="0"/>
                          <w:marBottom w:val="0"/>
                          <w:divBdr>
                            <w:top w:val="none" w:sz="0" w:space="0" w:color="auto"/>
                            <w:left w:val="none" w:sz="0" w:space="0" w:color="auto"/>
                            <w:bottom w:val="none" w:sz="0" w:space="0" w:color="auto"/>
                            <w:right w:val="none" w:sz="0" w:space="0" w:color="auto"/>
                          </w:divBdr>
                          <w:divsChild>
                            <w:div w:id="161752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1.xml"/><Relationship Id="rId28" Type="http://schemas.microsoft.com/office/2011/relationships/commentsExtended" Target="commentsExtended.xml"/><Relationship Id="rId10" Type="http://schemas.openxmlformats.org/officeDocument/2006/relationships/image" Target="media/image2.jpe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eader" Target="header1.xml"/><Relationship Id="rId27"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161D0-C1DE-4285-85CA-78AE79B14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45</Pages>
  <Words>11068</Words>
  <Characters>65303</Characters>
  <Application>Microsoft Office Word</Application>
  <DocSecurity>0</DocSecurity>
  <Lines>544</Lines>
  <Paragraphs>152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mateskou</cp:lastModifiedBy>
  <cp:revision>139</cp:revision>
  <dcterms:created xsi:type="dcterms:W3CDTF">2015-05-20T13:55:00Z</dcterms:created>
  <dcterms:modified xsi:type="dcterms:W3CDTF">2015-05-22T17:15:00Z</dcterms:modified>
</cp:coreProperties>
</file>