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80" w:rsidRPr="00145B80" w:rsidRDefault="00145B80" w:rsidP="00145B80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45B80" w:rsidRPr="00145B80" w:rsidRDefault="00145B80" w:rsidP="00145B80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145B80" w:rsidRDefault="00145B80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45B80">
        <w:rPr>
          <w:rFonts w:ascii="Times New Roman" w:hAnsi="Times New Roman" w:cs="Times New Roman"/>
          <w:sz w:val="72"/>
          <w:szCs w:val="72"/>
        </w:rPr>
        <w:t>Interní postupy MAS</w:t>
      </w:r>
      <w:r w:rsidR="00EB3825">
        <w:rPr>
          <w:rFonts w:ascii="Times New Roman" w:hAnsi="Times New Roman" w:cs="Times New Roman"/>
          <w:sz w:val="72"/>
          <w:szCs w:val="72"/>
        </w:rPr>
        <w:t xml:space="preserve"> Brdy</w:t>
      </w:r>
    </w:p>
    <w:p w:rsidR="00B23E08" w:rsidRDefault="00B23E08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23E08" w:rsidRDefault="00B23E08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23E08" w:rsidRDefault="00B23E08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23E08" w:rsidRDefault="00B23E08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23E08" w:rsidRPr="00145B80" w:rsidRDefault="00B23E08" w:rsidP="0077438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pracovní verze č.1</w:t>
      </w: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48448849"/>
        <w:docPartObj>
          <w:docPartGallery w:val="Table of Contents"/>
          <w:docPartUnique/>
        </w:docPartObj>
      </w:sdtPr>
      <w:sdtEndPr/>
      <w:sdtContent>
        <w:p w:rsidR="00774381" w:rsidRDefault="00774381">
          <w:pPr>
            <w:pStyle w:val="Nadpisobsahu"/>
          </w:pPr>
          <w:r>
            <w:t>Obsah</w:t>
          </w:r>
        </w:p>
        <w:p w:rsidR="00774381" w:rsidRPr="00774381" w:rsidRDefault="00774381" w:rsidP="00774381">
          <w:pPr>
            <w:rPr>
              <w:lang w:eastAsia="cs-CZ"/>
            </w:rPr>
          </w:pPr>
        </w:p>
        <w:p w:rsidR="00774381" w:rsidRDefault="00774381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501530" w:history="1">
            <w:r w:rsidRPr="00DF72FE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DF72FE">
              <w:rPr>
                <w:rStyle w:val="Hypertextovodkaz"/>
                <w:noProof/>
              </w:rPr>
              <w:t>Identifikace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_Toc467501530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1" w:history="1">
            <w:r w:rsidR="00774381" w:rsidRPr="00DF72FE">
              <w:rPr>
                <w:rStyle w:val="Hypertextovodkaz"/>
                <w:noProof/>
              </w:rPr>
              <w:t>2.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Administrativní kapacity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_Toc467501531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3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2" w:history="1">
            <w:r w:rsidR="00774381" w:rsidRPr="00DF72FE">
              <w:rPr>
                <w:rStyle w:val="Hypertextovodkaz"/>
                <w:noProof/>
              </w:rPr>
              <w:t>3.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Příprava a vyhlášení výzvy MAS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_Toc467501532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11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3" w:history="1">
            <w:r w:rsidR="00774381" w:rsidRPr="00DF72FE">
              <w:rPr>
                <w:rStyle w:val="Hypertextovodkaz"/>
                <w:noProof/>
                <w:highlight w:val="yellow"/>
              </w:rPr>
              <w:t>4.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  <w:highlight w:val="yellow"/>
              </w:rPr>
              <w:t>Výběr projektů/ Hodnocení a výběr projektů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_Toc467501533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11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4" w:history="1">
            <w:r w:rsidR="00774381" w:rsidRPr="00DF72FE">
              <w:rPr>
                <w:rStyle w:val="Hypertextovodkaz"/>
                <w:noProof/>
                <w:highlight w:val="yellow"/>
              </w:rPr>
              <w:t>4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  <w:highlight w:val="yellow"/>
              </w:rPr>
              <w:t>Výběr projektů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_Toc467501534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12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5" w:history="1">
            <w:r w:rsidR="00774381" w:rsidRPr="00DF72FE">
              <w:rPr>
                <w:rStyle w:val="Hypertextovodkaz"/>
                <w:noProof/>
              </w:rPr>
              <w:t>5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Přezkum hodnocení a výběru projektů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_Toc467501535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12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6" w:history="1">
            <w:r w:rsidR="00774381" w:rsidRPr="00DF72FE">
              <w:rPr>
                <w:rStyle w:val="Hypertextovodkaz"/>
                <w:noProof/>
              </w:rPr>
              <w:t>6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Postupy pro posuzování změn projektů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_Toc467501536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14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7" w:history="1">
            <w:r w:rsidR="00774381" w:rsidRPr="00DF72FE">
              <w:rPr>
                <w:rStyle w:val="Hypertextovodkaz"/>
                <w:noProof/>
              </w:rPr>
              <w:t>7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Auditní stopa, archivace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_Toc467501537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15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8" w:history="1">
            <w:r w:rsidR="00774381" w:rsidRPr="00DF72FE">
              <w:rPr>
                <w:rStyle w:val="Hypertextovodkaz"/>
                <w:rFonts w:eastAsia="Times New Roman"/>
                <w:noProof/>
                <w:lang w:eastAsia="cs-CZ"/>
              </w:rPr>
              <w:t>8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rFonts w:eastAsia="Times New Roman"/>
                <w:noProof/>
                <w:lang w:eastAsia="cs-CZ"/>
              </w:rPr>
              <w:t>Komunikace se žadateli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_Toc467501538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17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7501539" w:history="1">
            <w:r w:rsidR="00774381" w:rsidRPr="00DF72FE">
              <w:rPr>
                <w:rStyle w:val="Hypertextovodkaz"/>
                <w:noProof/>
              </w:rPr>
              <w:t>9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Spolupráce s externími subjekty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_Toc467501539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18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2B1604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67501540" w:history="1">
            <w:r w:rsidR="00774381" w:rsidRPr="00DF72FE">
              <w:rPr>
                <w:rStyle w:val="Hypertextovodkaz"/>
                <w:rFonts w:eastAsia="Times New Roman"/>
                <w:noProof/>
              </w:rPr>
              <w:t>11</w:t>
            </w:r>
            <w:r w:rsidR="00774381">
              <w:rPr>
                <w:noProof/>
              </w:rPr>
              <w:tab/>
            </w:r>
            <w:r w:rsidR="00774381" w:rsidRPr="00DF72FE">
              <w:rPr>
                <w:rStyle w:val="Hypertextovodkaz"/>
                <w:noProof/>
              </w:rPr>
              <w:t>Nesrovnalosti a stížnosti</w:t>
            </w:r>
            <w:r w:rsidR="00774381">
              <w:rPr>
                <w:noProof/>
                <w:webHidden/>
              </w:rPr>
              <w:tab/>
            </w:r>
            <w:r w:rsidR="00774381">
              <w:rPr>
                <w:noProof/>
                <w:webHidden/>
              </w:rPr>
              <w:fldChar w:fldCharType="begin"/>
            </w:r>
            <w:r w:rsidR="00774381">
              <w:rPr>
                <w:noProof/>
                <w:webHidden/>
              </w:rPr>
              <w:instrText xml:space="preserve"> PAGEREF _Toc467501540 \h </w:instrText>
            </w:r>
            <w:r w:rsidR="00774381">
              <w:rPr>
                <w:noProof/>
                <w:webHidden/>
              </w:rPr>
            </w:r>
            <w:r w:rsidR="00774381">
              <w:rPr>
                <w:noProof/>
                <w:webHidden/>
              </w:rPr>
              <w:fldChar w:fldCharType="separate"/>
            </w:r>
            <w:r w:rsidR="00774381">
              <w:rPr>
                <w:noProof/>
                <w:webHidden/>
              </w:rPr>
              <w:t>18</w:t>
            </w:r>
            <w:r w:rsidR="00774381">
              <w:rPr>
                <w:noProof/>
                <w:webHidden/>
              </w:rPr>
              <w:fldChar w:fldCharType="end"/>
            </w:r>
          </w:hyperlink>
        </w:p>
        <w:p w:rsidR="00774381" w:rsidRDefault="00774381">
          <w:r>
            <w:rPr>
              <w:b/>
              <w:bCs/>
            </w:rPr>
            <w:fldChar w:fldCharType="end"/>
          </w:r>
        </w:p>
      </w:sdtContent>
    </w:sdt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81" w:rsidRPr="00774381" w:rsidRDefault="0077438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D8" w:rsidRPr="00145B80" w:rsidRDefault="00DA5C34" w:rsidP="00145B80">
      <w:pPr>
        <w:pStyle w:val="Nadpis1"/>
        <w:numPr>
          <w:ilvl w:val="0"/>
          <w:numId w:val="13"/>
        </w:numPr>
      </w:pPr>
      <w:bookmarkStart w:id="1" w:name="_Toc467501530"/>
      <w:r w:rsidRPr="00145B80">
        <w:lastRenderedPageBreak/>
        <w:t>Identifikace MAS</w:t>
      </w:r>
      <w:bookmarkEnd w:id="1"/>
    </w:p>
    <w:p w:rsidR="00145B80" w:rsidRDefault="00145B80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5C34" w:rsidRPr="00145B80" w:rsidRDefault="00DA5C34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Název: </w:t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Pr="00145B80">
        <w:rPr>
          <w:rFonts w:ascii="Times New Roman" w:hAnsi="Times New Roman" w:cs="Times New Roman"/>
          <w:sz w:val="24"/>
          <w:szCs w:val="24"/>
        </w:rPr>
        <w:t>MAS Brdy, z.ú.</w:t>
      </w:r>
    </w:p>
    <w:p w:rsidR="00DA5C34" w:rsidRPr="00145B80" w:rsidRDefault="00DA5C34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Právní subjektivita: </w:t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Pr="00145B80">
        <w:rPr>
          <w:rFonts w:ascii="Times New Roman" w:hAnsi="Times New Roman" w:cs="Times New Roman"/>
          <w:sz w:val="24"/>
          <w:szCs w:val="24"/>
        </w:rPr>
        <w:t>161 – Ústav</w:t>
      </w:r>
    </w:p>
    <w:p w:rsidR="00DA5C34" w:rsidRPr="00145B80" w:rsidRDefault="00DA5C34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Adresa: </w:t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Pr="00145B80">
        <w:rPr>
          <w:rFonts w:ascii="Times New Roman" w:hAnsi="Times New Roman" w:cs="Times New Roman"/>
          <w:sz w:val="24"/>
          <w:szCs w:val="24"/>
        </w:rPr>
        <w:t>Čsl. dělostřelců 172, 262 23 Jince</w:t>
      </w:r>
    </w:p>
    <w:p w:rsidR="00DA5C34" w:rsidRPr="00145B80" w:rsidRDefault="00CF092C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údaje: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C34" w:rsidRPr="00145B80">
        <w:rPr>
          <w:rFonts w:ascii="Times New Roman" w:hAnsi="Times New Roman" w:cs="Times New Roman"/>
          <w:sz w:val="24"/>
          <w:szCs w:val="24"/>
        </w:rPr>
        <w:t>info@masbrdy.cz</w:t>
      </w:r>
    </w:p>
    <w:p w:rsidR="00DA5C34" w:rsidRPr="00145B80" w:rsidRDefault="00DA5C34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Webové stránky: </w:t>
      </w:r>
      <w:r w:rsidR="00CF092C">
        <w:rPr>
          <w:rFonts w:ascii="Times New Roman" w:hAnsi="Times New Roman" w:cs="Times New Roman"/>
          <w:sz w:val="24"/>
          <w:szCs w:val="24"/>
        </w:rPr>
        <w:tab/>
      </w:r>
      <w:r w:rsidR="00CF092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45B80">
          <w:rPr>
            <w:rStyle w:val="Hypertextovodkaz"/>
            <w:rFonts w:ascii="Times New Roman" w:hAnsi="Times New Roman" w:cs="Times New Roman"/>
            <w:sz w:val="24"/>
            <w:szCs w:val="24"/>
          </w:rPr>
          <w:t>www.masbrdy.cz</w:t>
        </w:r>
      </w:hyperlink>
    </w:p>
    <w:p w:rsidR="00665075" w:rsidRPr="00145B80" w:rsidRDefault="00665075" w:rsidP="00145B8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5C34" w:rsidRDefault="00DA5C34" w:rsidP="00145B80">
      <w:pPr>
        <w:pStyle w:val="Nadpis1"/>
        <w:numPr>
          <w:ilvl w:val="0"/>
          <w:numId w:val="13"/>
        </w:numPr>
      </w:pPr>
      <w:bookmarkStart w:id="2" w:name="_Toc467501531"/>
      <w:r w:rsidRPr="00145B80">
        <w:t>Administrativní kapacity</w:t>
      </w:r>
      <w:bookmarkEnd w:id="2"/>
    </w:p>
    <w:p w:rsidR="00145B80" w:rsidRPr="00145B80" w:rsidRDefault="00145B80" w:rsidP="00145B80"/>
    <w:p w:rsidR="00304F61" w:rsidRPr="00145B80" w:rsidRDefault="00304F61" w:rsidP="00145B8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i/>
          <w:sz w:val="24"/>
          <w:szCs w:val="24"/>
        </w:rPr>
        <w:t>Ve vztahu k činnostem pro provádění strategi</w:t>
      </w:r>
      <w:r w:rsidR="002C55F7" w:rsidRPr="00145B80">
        <w:rPr>
          <w:rFonts w:ascii="Times New Roman" w:hAnsi="Times New Roman" w:cs="Times New Roman"/>
          <w:i/>
          <w:sz w:val="24"/>
          <w:szCs w:val="24"/>
        </w:rPr>
        <w:t>e</w:t>
      </w:r>
      <w:r w:rsidRPr="00145B80">
        <w:rPr>
          <w:rFonts w:ascii="Times New Roman" w:hAnsi="Times New Roman" w:cs="Times New Roman"/>
          <w:i/>
          <w:sz w:val="24"/>
          <w:szCs w:val="24"/>
        </w:rPr>
        <w:t xml:space="preserve"> CLLD v IROP:</w:t>
      </w:r>
      <w:r w:rsidRPr="00145B80">
        <w:rPr>
          <w:rFonts w:ascii="Times New Roman" w:hAnsi="Times New Roman" w:cs="Times New Roman"/>
          <w:sz w:val="24"/>
          <w:szCs w:val="24"/>
        </w:rPr>
        <w:br/>
      </w:r>
      <w:r w:rsidR="002C55F7" w:rsidRPr="00145B80">
        <w:rPr>
          <w:rFonts w:ascii="Times New Roman" w:hAnsi="Times New Roman" w:cs="Times New Roman"/>
          <w:b/>
          <w:sz w:val="24"/>
          <w:szCs w:val="24"/>
        </w:rPr>
        <w:t>Kancelář MAS</w:t>
      </w:r>
      <w:r w:rsidR="008331FA" w:rsidRPr="00145B80">
        <w:rPr>
          <w:rFonts w:ascii="Times New Roman" w:hAnsi="Times New Roman" w:cs="Times New Roman"/>
          <w:b/>
          <w:sz w:val="24"/>
          <w:szCs w:val="24"/>
        </w:rPr>
        <w:t xml:space="preserve"> Brdy</w:t>
      </w:r>
      <w:r w:rsidR="002C55F7" w:rsidRPr="00145B80">
        <w:rPr>
          <w:rFonts w:ascii="Times New Roman" w:hAnsi="Times New Roman" w:cs="Times New Roman"/>
          <w:b/>
          <w:sz w:val="24"/>
          <w:szCs w:val="24"/>
        </w:rPr>
        <w:t>, vedoucí pracovník SCLLD</w:t>
      </w:r>
    </w:p>
    <w:p w:rsidR="00145B80" w:rsidRPr="00145B80" w:rsidRDefault="00145B80" w:rsidP="00145B80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55F7" w:rsidRDefault="00304F61" w:rsidP="00145B80">
      <w:pPr>
        <w:pStyle w:val="Odstavecseseznamem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MAS Brdy zřídila pro přípravu a provádění strategie CLLD v IROP kancelář, která zajišťuje administrativní činností MAS Brdy, a to zejména poskytuje potřebný administrativní, správní a finanční servis MAS Brdy a jejím orgánům, tedy především valnému shromáždění MAS, programovému výboru, výběrové komisi a monitorovacímu výboru. </w:t>
      </w:r>
    </w:p>
    <w:p w:rsidR="00CF092C" w:rsidRPr="00145B80" w:rsidRDefault="00CF092C" w:rsidP="00145B80">
      <w:pPr>
        <w:pStyle w:val="Odstavecseseznamem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4F61" w:rsidRPr="00CF092C" w:rsidRDefault="00304F61" w:rsidP="00CF09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2C">
        <w:rPr>
          <w:rFonts w:ascii="Times New Roman" w:hAnsi="Times New Roman" w:cs="Times New Roman"/>
          <w:sz w:val="24"/>
          <w:szCs w:val="24"/>
        </w:rPr>
        <w:t xml:space="preserve">Kancelář MAS tvoří: </w:t>
      </w:r>
    </w:p>
    <w:p w:rsidR="00145B80" w:rsidRPr="00145B80" w:rsidRDefault="00541C8F" w:rsidP="00145B8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V</w:t>
      </w:r>
      <w:r w:rsidR="007F2593" w:rsidRPr="00145B80">
        <w:rPr>
          <w:rFonts w:ascii="Times New Roman" w:hAnsi="Times New Roman" w:cs="Times New Roman"/>
          <w:sz w:val="24"/>
          <w:szCs w:val="24"/>
        </w:rPr>
        <w:t>edoucího pracovníka SCLLD</w:t>
      </w:r>
      <w:r w:rsidRPr="00145B80">
        <w:rPr>
          <w:rFonts w:ascii="Times New Roman" w:hAnsi="Times New Roman" w:cs="Times New Roman"/>
          <w:sz w:val="24"/>
          <w:szCs w:val="24"/>
        </w:rPr>
        <w:t xml:space="preserve"> - </w:t>
      </w:r>
      <w:r w:rsidRPr="00145B80">
        <w:rPr>
          <w:rFonts w:ascii="Times New Roman" w:hAnsi="Times New Roman" w:cs="Times New Roman"/>
        </w:rPr>
        <w:t>má za zpracování strategie nejvyšší odpovědnost, koordinuje a kontroluje činnost ostatních podřízených pracovníků (Manažera SCLLD, Finančního manažera SCLLD, Projektového manažera). Pro provádění těchto činností má pracovník dostatečné dlouholeté zkušenosti i vzdělání.</w:t>
      </w:r>
    </w:p>
    <w:p w:rsidR="00145B80" w:rsidRPr="00145B80" w:rsidRDefault="00304F61" w:rsidP="00145B8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Projektový manažer SCLLD</w:t>
      </w:r>
      <w:r w:rsidR="00541C8F" w:rsidRPr="00145B80">
        <w:rPr>
          <w:rFonts w:ascii="Times New Roman" w:hAnsi="Times New Roman" w:cs="Times New Roman"/>
          <w:sz w:val="24"/>
          <w:szCs w:val="24"/>
        </w:rPr>
        <w:t xml:space="preserve"> - </w:t>
      </w:r>
      <w:r w:rsidR="00541C8F" w:rsidRPr="00145B80">
        <w:rPr>
          <w:rFonts w:ascii="Times New Roman" w:hAnsi="Times New Roman" w:cs="Times New Roman"/>
        </w:rPr>
        <w:t>má odpovědnost za získání informací od místních aktérů, jejich potřeb a za zanesení těchto informací do strategie. V realizační části bude pracovník připravovat a vyhlašovat jednotlivé výzvy MAS a administrativně napomáhat při výběru projektů a dalších činnostech. Podléhá vedoucímu pracovníku, manažerovi a finančnímu manažerovi.</w:t>
      </w:r>
    </w:p>
    <w:p w:rsidR="00145B80" w:rsidRPr="00145B80" w:rsidRDefault="00304F61" w:rsidP="00145B8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lastRenderedPageBreak/>
        <w:t>Finanční manažer SCLLD</w:t>
      </w:r>
      <w:r w:rsidR="00541C8F" w:rsidRPr="00145B80">
        <w:rPr>
          <w:rFonts w:ascii="Times New Roman" w:hAnsi="Times New Roman" w:cs="Times New Roman"/>
          <w:sz w:val="24"/>
          <w:szCs w:val="24"/>
        </w:rPr>
        <w:t xml:space="preserve"> - </w:t>
      </w:r>
      <w:r w:rsidR="00541C8F" w:rsidRPr="00145B80">
        <w:rPr>
          <w:rFonts w:ascii="Times New Roman" w:hAnsi="Times New Roman" w:cs="Times New Roman"/>
        </w:rPr>
        <w:t>má odpovědnost za nastavení finanční části strategie, aplikaci metodických pokynů při zpracování této části, její prezentaci před programovým výborem, na valném shromáždění apod. V realizační části bude pracovník připravovat a vyhlašovat jednotlivé výzvy MAS a administrativně napomáhat při výběru projektů a dalších činnostech. Pro provádění těchto činností má pracovník dostatečné zkušenosti i vzdělání. Podléhá vedoucímu pracovníku.</w:t>
      </w:r>
    </w:p>
    <w:p w:rsidR="007F2593" w:rsidRPr="00145B80" w:rsidRDefault="00541C8F" w:rsidP="00145B8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Manažer SCLLD - </w:t>
      </w:r>
      <w:r w:rsidRPr="00145B80">
        <w:rPr>
          <w:rFonts w:ascii="Times New Roman" w:hAnsi="Times New Roman" w:cs="Times New Roman"/>
        </w:rPr>
        <w:t>má odpovědnost za věcné zpracování strategie, aplikaci metodických příruček a pokynů při zpracování a kompletaci strategie, její prezentaci před programovým výborem, na valném shromáždění apod. V realizační části bude pracovník připravovat a vyhlašovat jednotlivé výzvy MAS a administrativně napomáhat při výběru projektů a dalších činnostech. Pro provádění těchto činností má pracovník dostatečné vzdělání. Podléhá vedoucímu pracovníku</w:t>
      </w:r>
    </w:p>
    <w:p w:rsidR="00541C8F" w:rsidRPr="00145B80" w:rsidRDefault="00541C8F" w:rsidP="00145B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Pozn.: V budoucnu plánována pozice administrativní pracovník SCLLD v souvislosti s předpokládanou náročností administrace projektů.</w:t>
      </w:r>
    </w:p>
    <w:p w:rsidR="00304F61" w:rsidRPr="00145B80" w:rsidRDefault="00304F61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Vedoucí je vedoucím zaměstnancem určeným pro realizaci SCLLD. Svou funkci vykonává na základě smluvního vztahu uzavřeného dle zákoníku práce mezi vedoucím jako zaměstnancem a Ústavem jako zaměstnavatelem. Vedoucí stojí v čele kanceláře MAS, která je součástí úřadu ředitele Ústavu. </w:t>
      </w:r>
    </w:p>
    <w:p w:rsidR="00304F61" w:rsidRPr="00145B80" w:rsidRDefault="00304F61" w:rsidP="00145B80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4F61" w:rsidRPr="00145B80" w:rsidRDefault="00304F61" w:rsidP="00145B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Vedoucí vede seznam jednotlivých partnerů MAS a rovněž i seznam všech uzavřených partnerských smluv MAS a rovněž i seznam všech souhlasů územně samosprávných celků, které vyslovily souhlas se zařazením svého správního území do územní působnosti MAS Brdy. </w:t>
      </w:r>
    </w:p>
    <w:p w:rsidR="00304F61" w:rsidRPr="00145B80" w:rsidRDefault="00304F61" w:rsidP="00145B80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4F61" w:rsidRPr="00145B80" w:rsidRDefault="002C55F7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Dle platného Statutu je vedoucí </w:t>
      </w:r>
      <w:r w:rsidR="00304F61" w:rsidRPr="00145B80">
        <w:rPr>
          <w:rFonts w:ascii="Times New Roman" w:hAnsi="Times New Roman" w:cs="Times New Roman"/>
          <w:sz w:val="24"/>
          <w:szCs w:val="24"/>
        </w:rPr>
        <w:t xml:space="preserve">osobou zodpovědnou za zřízení a aktualizaci povinných internetových stránek MAS Brdy, a to tak, aby bylo zajištěno, že tyto budou obsahovat minimálně tyto informace: </w:t>
      </w:r>
    </w:p>
    <w:p w:rsidR="00304F61" w:rsidRPr="00145B80" w:rsidRDefault="00304F61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>zřizovací dokumenty (Listina, Statut, jednací řád valného shromáždění MAS)</w:t>
      </w:r>
    </w:p>
    <w:p w:rsidR="00304F61" w:rsidRPr="00145B80" w:rsidRDefault="00304F61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b)</w:t>
      </w:r>
      <w:r w:rsidRPr="00145B80">
        <w:rPr>
          <w:rFonts w:ascii="Times New Roman" w:hAnsi="Times New Roman" w:cs="Times New Roman"/>
          <w:sz w:val="24"/>
          <w:szCs w:val="24"/>
        </w:rPr>
        <w:tab/>
        <w:t>seznam partnerů MAS s rozdělením na jednotlivé zájmové skupiny</w:t>
      </w:r>
    </w:p>
    <w:p w:rsidR="00304F61" w:rsidRPr="00145B80" w:rsidRDefault="00304F61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adresu sídla MAS Brdy, adresu kanceláře MAS, konzultační hodiny a kontaktní osoby </w:t>
      </w:r>
      <w:r w:rsidR="00145B80">
        <w:rPr>
          <w:rFonts w:ascii="Times New Roman" w:hAnsi="Times New Roman" w:cs="Times New Roman"/>
          <w:sz w:val="24"/>
          <w:szCs w:val="24"/>
        </w:rPr>
        <w:t xml:space="preserve"> </w:t>
      </w:r>
      <w:r w:rsidRPr="00145B80">
        <w:rPr>
          <w:rFonts w:ascii="Times New Roman" w:hAnsi="Times New Roman" w:cs="Times New Roman"/>
          <w:sz w:val="24"/>
          <w:szCs w:val="24"/>
        </w:rPr>
        <w:t>včetně potřebných kontaktů na ně</w:t>
      </w:r>
    </w:p>
    <w:p w:rsidR="00304F61" w:rsidRPr="00145B80" w:rsidRDefault="00304F61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d)</w:t>
      </w:r>
      <w:r w:rsidRPr="00145B80">
        <w:rPr>
          <w:rFonts w:ascii="Times New Roman" w:hAnsi="Times New Roman" w:cs="Times New Roman"/>
          <w:sz w:val="24"/>
          <w:szCs w:val="24"/>
        </w:rPr>
        <w:tab/>
        <w:t>mapu územní působnosti MAS Brdy</w:t>
      </w:r>
    </w:p>
    <w:p w:rsidR="00304F61" w:rsidRPr="00145B80" w:rsidRDefault="00304F61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e)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výroční zprávu o činnosti a hospodaření MAS Brdy </w:t>
      </w:r>
      <w:r w:rsidR="002C55F7" w:rsidRPr="00145B80">
        <w:rPr>
          <w:rFonts w:ascii="Times New Roman" w:hAnsi="Times New Roman" w:cs="Times New Roman"/>
          <w:sz w:val="24"/>
          <w:szCs w:val="24"/>
        </w:rPr>
        <w:t>jako</w:t>
      </w:r>
      <w:r w:rsidRPr="00145B80">
        <w:rPr>
          <w:rFonts w:ascii="Times New Roman" w:hAnsi="Times New Roman" w:cs="Times New Roman"/>
          <w:sz w:val="24"/>
          <w:szCs w:val="24"/>
        </w:rPr>
        <w:t xml:space="preserve"> součást výroční zprávy Ústavu </w:t>
      </w:r>
    </w:p>
    <w:p w:rsidR="00304F61" w:rsidRPr="00145B80" w:rsidRDefault="00304F61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f)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seznam aktuálních členů orgánů MAS Brdy, tj. programového výboru, výběrové komise a monitorovacího výboru. </w:t>
      </w:r>
    </w:p>
    <w:p w:rsidR="00C2018B" w:rsidRPr="00145B80" w:rsidRDefault="00C2018B" w:rsidP="00145B80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55F7" w:rsidRPr="00145B80" w:rsidRDefault="002C55F7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80">
        <w:rPr>
          <w:rFonts w:ascii="Times New Roman" w:hAnsi="Times New Roman" w:cs="Times New Roman"/>
          <w:b/>
          <w:sz w:val="24"/>
          <w:szCs w:val="24"/>
        </w:rPr>
        <w:t>Programový výbor</w:t>
      </w:r>
      <w:r w:rsidR="008331FA" w:rsidRPr="00145B80">
        <w:rPr>
          <w:rFonts w:ascii="Times New Roman" w:hAnsi="Times New Roman" w:cs="Times New Roman"/>
          <w:b/>
          <w:sz w:val="24"/>
          <w:szCs w:val="24"/>
        </w:rPr>
        <w:t xml:space="preserve"> MAS Brdy</w:t>
      </w:r>
    </w:p>
    <w:p w:rsidR="002C55F7" w:rsidRPr="00145B80" w:rsidRDefault="002C55F7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Programový výbor je rozhodovacím orgánem MAS Brdy</w:t>
      </w:r>
    </w:p>
    <w:p w:rsidR="002C55F7" w:rsidRPr="00145B80" w:rsidRDefault="002C55F7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Programový výbor má alespoň 3 členy, kteří jsou voleni z partnerů MAS, přičemž veřejný sektor ani žádná ze zájmových skupin nepředstavuje více než 49 % hlasovacích práv.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Do působnosti programového výboru zejména náleží následující činnosti: 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>schvaluje uzavření a ukončení pracovněprávního vztahu s vedoucím kanceláře MAS Brdy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b)</w:t>
      </w:r>
      <w:r w:rsidRPr="00145B80">
        <w:rPr>
          <w:rFonts w:ascii="Times New Roman" w:hAnsi="Times New Roman" w:cs="Times New Roman"/>
          <w:sz w:val="24"/>
          <w:szCs w:val="24"/>
        </w:rPr>
        <w:tab/>
        <w:t>schvaluje výzvy k podávání žádostí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c)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stanovuje alokaci na projekty a na jejím základě potvrzuje projekty k realizaci dle seznamu výběrové komise 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svolává valné shromáždění MAS, a to zejména k projednání všech záležitostí vztahujících se k činnosti MAS Brdy.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Do působnosti programového výboru náleží dále ještě následující činnosti: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připravuje aktualizace strategie rozvoje regionu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b)</w:t>
      </w:r>
      <w:r w:rsidRPr="00145B80">
        <w:rPr>
          <w:rFonts w:ascii="Times New Roman" w:hAnsi="Times New Roman" w:cs="Times New Roman"/>
          <w:sz w:val="24"/>
          <w:szCs w:val="24"/>
        </w:rPr>
        <w:tab/>
        <w:t>schvaluje znění jednotlivých opatření vedoucích k naplňování strategie rozvoje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c)</w:t>
      </w:r>
      <w:r w:rsidRPr="00145B80">
        <w:rPr>
          <w:rFonts w:ascii="Times New Roman" w:hAnsi="Times New Roman" w:cs="Times New Roman"/>
          <w:sz w:val="24"/>
          <w:szCs w:val="24"/>
        </w:rPr>
        <w:tab/>
        <w:t>navrhuje valnému shromáždění MAS záměry MAS Brdy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navrhuje valnému shromáždění MAS nominace členů výběrové komise a monitorovacího výboru.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F7" w:rsidRPr="00145B80" w:rsidRDefault="002C55F7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Další podmínky, vymezení pravomocí a odpovědností členů programového výboru obsahuje Čl. X platného Statutu ústavu MAS Brdy, z.ú.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80">
        <w:rPr>
          <w:rFonts w:ascii="Times New Roman" w:hAnsi="Times New Roman" w:cs="Times New Roman"/>
          <w:b/>
          <w:sz w:val="24"/>
          <w:szCs w:val="24"/>
        </w:rPr>
        <w:lastRenderedPageBreak/>
        <w:t>Monitorovací výbor MAS Brdy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Monitorovací výbor je kontrolním orgánem MAS Brdy.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Monitoro</w:t>
      </w:r>
      <w:r w:rsidR="00B23E06" w:rsidRPr="00145B80">
        <w:rPr>
          <w:rFonts w:ascii="Times New Roman" w:hAnsi="Times New Roman" w:cs="Times New Roman"/>
          <w:sz w:val="24"/>
          <w:szCs w:val="24"/>
        </w:rPr>
        <w:t xml:space="preserve">vací výbor má alespoň 3 členy, </w:t>
      </w:r>
      <w:r w:rsidRPr="00145B80">
        <w:rPr>
          <w:rFonts w:ascii="Times New Roman" w:hAnsi="Times New Roman" w:cs="Times New Roman"/>
          <w:sz w:val="24"/>
          <w:szCs w:val="24"/>
        </w:rPr>
        <w:t>kteří jsou voleni z partnerů MAS, přičemž veřejný sektor ani žádná ze zájmových skupin nepředstavuje více než 49 % hlasovacích práv.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Do působnosti monitorovacího výboru zejména náleží následující činnosti: 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nejméně jedenkrát ročně podává zprávu valnému shromáždění MAS o výsledcích své kontrolní činnosti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b)</w:t>
      </w:r>
      <w:r w:rsidRPr="00145B80">
        <w:rPr>
          <w:rFonts w:ascii="Times New Roman" w:hAnsi="Times New Roman" w:cs="Times New Roman"/>
          <w:sz w:val="24"/>
          <w:szCs w:val="24"/>
        </w:rPr>
        <w:tab/>
        <w:t>projednává výroční zprávy o činnosti a hospodaření MAS Brdy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c)</w:t>
      </w:r>
      <w:r w:rsidRPr="00145B80">
        <w:rPr>
          <w:rFonts w:ascii="Times New Roman" w:hAnsi="Times New Roman" w:cs="Times New Roman"/>
          <w:sz w:val="24"/>
          <w:szCs w:val="24"/>
        </w:rPr>
        <w:tab/>
        <w:t>dohlíží nad tím, aby MAS Brdy vyvíjela činnost v souladu se zákony, platnými pravidly a standardy MAS a SCLLD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d)</w:t>
      </w:r>
      <w:r w:rsidRPr="00145B80">
        <w:rPr>
          <w:rFonts w:ascii="Times New Roman" w:hAnsi="Times New Roman" w:cs="Times New Roman"/>
          <w:sz w:val="24"/>
          <w:szCs w:val="24"/>
        </w:rPr>
        <w:tab/>
        <w:t>nahlíží do účetních knih a jiných dokladů, a to zejména do dokladů, které se vztahují k činnosti organizační složky MAS Brdy, a kontroluje údaje obsažené v těchto dokladech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e)</w:t>
      </w:r>
      <w:r w:rsidRPr="00145B80">
        <w:rPr>
          <w:rFonts w:ascii="Times New Roman" w:hAnsi="Times New Roman" w:cs="Times New Roman"/>
          <w:sz w:val="24"/>
          <w:szCs w:val="24"/>
        </w:rPr>
        <w:tab/>
        <w:t>svolává mimořádné schůze valného shromážd</w:t>
      </w:r>
      <w:r w:rsidR="00145B80">
        <w:rPr>
          <w:rFonts w:ascii="Times New Roman" w:hAnsi="Times New Roman" w:cs="Times New Roman"/>
          <w:sz w:val="24"/>
          <w:szCs w:val="24"/>
        </w:rPr>
        <w:t xml:space="preserve">ění MAS nebo mimořádné zasedání </w:t>
      </w:r>
      <w:r w:rsidRPr="00145B80">
        <w:rPr>
          <w:rFonts w:ascii="Times New Roman" w:hAnsi="Times New Roman" w:cs="Times New Roman"/>
          <w:sz w:val="24"/>
          <w:szCs w:val="24"/>
        </w:rPr>
        <w:t>programového výboru, pokud to vyžadují zájmy MAS Brdy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f)</w:t>
      </w:r>
      <w:r w:rsidRPr="00145B80">
        <w:rPr>
          <w:rFonts w:ascii="Times New Roman" w:hAnsi="Times New Roman" w:cs="Times New Roman"/>
          <w:sz w:val="24"/>
          <w:szCs w:val="24"/>
        </w:rPr>
        <w:tab/>
        <w:t>kontroluje metodiku způsobu výběru projektů MAS Brdy a její dodržování, včetně vyřizování odvolání žadatelů proti výběru MAS Brdy</w:t>
      </w:r>
    </w:p>
    <w:p w:rsidR="008331FA" w:rsidRPr="00145B80" w:rsidRDefault="008331FA" w:rsidP="00145B80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g)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zodpovídá za monitoring a hodnocení SCLLD (zpracovává a předkládá ke schválení programovému výboru indikátorový a evaluační plán SCLLD). 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Do působnosti monitorovacího výboru dále náleží i následující činnosti: </w:t>
      </w:r>
    </w:p>
    <w:p w:rsidR="008331FA" w:rsidRPr="00145B80" w:rsidRDefault="008331FA" w:rsidP="00223CD1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>zpracovává podklady pro schůze valného shromáždění MAS a rovněž i pro zasedání programového výboru</w:t>
      </w: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FA" w:rsidRPr="00145B80" w:rsidRDefault="008331FA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Další podmínky, vymezení pravomocí a odpovědností členů programového výboru obsahuje Čl. XII platného Statutu ústavu MAS Brdy, z.ú.</w:t>
      </w:r>
    </w:p>
    <w:p w:rsidR="002C55F7" w:rsidRPr="00145B80" w:rsidRDefault="002C55F7" w:rsidP="00145B80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5C34" w:rsidRPr="00145B80" w:rsidRDefault="00304F61" w:rsidP="00145B8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B80">
        <w:rPr>
          <w:rFonts w:ascii="Times New Roman" w:hAnsi="Times New Roman" w:cs="Times New Roman"/>
          <w:i/>
          <w:sz w:val="24"/>
          <w:szCs w:val="24"/>
        </w:rPr>
        <w:t>Jednoznačné vymezení pravomocí a odpovědnosti osob a orgánů, zapojených do hodnocení a výběru projektů:</w:t>
      </w:r>
    </w:p>
    <w:p w:rsidR="008331FA" w:rsidRPr="00145B80" w:rsidRDefault="008331FA" w:rsidP="00145B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80">
        <w:rPr>
          <w:rFonts w:ascii="Times New Roman" w:hAnsi="Times New Roman" w:cs="Times New Roman"/>
          <w:b/>
          <w:sz w:val="24"/>
          <w:szCs w:val="24"/>
        </w:rPr>
        <w:lastRenderedPageBreak/>
        <w:t>Výběrová komise MAS Brdy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Výběrová komise je výběrovým orgánem MAS Brdy.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ab/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Výběrová komise má alespoň 3 členy. Pokud je to možné, bude při určení počtu členů výběrové komise postupováno tak, aby tento byl lichý. Při obsazování výběrové komise a rovněž při rozhodování výběrové komise musí být vždy dodržena zásada, že veřejný sektor ani žádná ze zájmových skupin ve výběrové komisi nesmí mít převahu, tedy nesmí mít více než 49 % hlasovacích práv. Členství ve </w:t>
      </w:r>
      <w:r w:rsidR="0042306D" w:rsidRPr="00145B80">
        <w:rPr>
          <w:rFonts w:ascii="Times New Roman" w:hAnsi="Times New Roman" w:cs="Times New Roman"/>
          <w:sz w:val="24"/>
          <w:szCs w:val="24"/>
        </w:rPr>
        <w:t>výběrové komisi je neslučitelné</w:t>
      </w:r>
      <w:r w:rsidRPr="00145B80">
        <w:rPr>
          <w:rFonts w:ascii="Times New Roman" w:hAnsi="Times New Roman" w:cs="Times New Roman"/>
          <w:sz w:val="24"/>
          <w:szCs w:val="24"/>
        </w:rPr>
        <w:t xml:space="preserve"> se současným členstvím v programovém výboru a v monitorovacím výboru.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Členy výběrové komise jmenuje valné shromáždění MAS z řad fyzických a právnických osob majících trvalé bydliště nebo sídlo nebo prokazatelně místně působících v územní působnosti MAS Brdy a jejichž odborná a charakterová kvalita zajistí nejlepší a nejtransparentnější výběr projektů. Členem výběrové komise nemůže být zaměstnanec Ústavu, ať již v hlavním či vedlejším pracovním poměru. Členem výběrové komise nemůže být rovněž ten, kdo podniká nebo je zaměstnán v oblasti dotačního poradenství či v oblasti realizace a zpracování projektů. 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Funkční období výběrové komise je jeden rok. Funkci člena výběrové komise lze zastávat opakovaně po neomezený počet funkčních období.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Výběrová komise volí z řad svých členů předsedu, a to na dobu jednoho roku. Předseda svolává a řídí jednotlivá zasedání výběrové komise. Předseda jednotlivá zasedání svolává písemnou pozvánkou zaslanou členům doporučeně držitelem poštovní licence nebo prostřednictvím elektronické pošty. Není vyloučeno rovněž i osobní doručení pozvánky členovi výběrové komise, a to oproti jeho písemnému potvrzení o této skutečnosti. Pozvánka se zasílá tak, aby byla odeslána alespoň tři dny před termínem konání zasedání. Za výběrovou komisi jedná její předseda.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Při rozhodování je hlasovací právo členů výběrové komise rovné.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lastRenderedPageBreak/>
        <w:t>Výběrová komise bude svolávána dle potřeby. Svolává jí předseda a pro její svolání se použije postup upravený v tomto článku odstavec 5.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Schůze výběrové komise je usnášeníschopná, je-li přítomna nadpoloviční většina členů a pro přijetí rozhodnutí je třeba souhlasu většiny přítomných členů.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Členem výběrové komise může být pouze fyzická osoba, která je svéprávná a bezúhonná ve smyslu právních předpisů upravujících živnostenské podnikání. Pokud je členem výběrové komise právnická osoba, pak podmínku bezúhonnosti a svéprávnosti musí splňovat statutární orgán této osoby nebo ten, koho právnická osoba zmocnila k tomu, aby jí jako člena zastupoval.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Do působnosti výběrové komise zejména náleží následující činnosti: </w:t>
      </w:r>
    </w:p>
    <w:p w:rsidR="00E819C3" w:rsidRPr="00145B80" w:rsidRDefault="00E819C3" w:rsidP="00223CD1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a)</w:t>
      </w:r>
      <w:r w:rsidRPr="00145B80">
        <w:rPr>
          <w:rFonts w:ascii="Times New Roman" w:hAnsi="Times New Roman" w:cs="Times New Roman"/>
          <w:sz w:val="24"/>
          <w:szCs w:val="24"/>
        </w:rPr>
        <w:tab/>
        <w:t>provádí předvýběr jednotlivých projektů, a to na základě stanovených objektivních kritérií</w:t>
      </w:r>
    </w:p>
    <w:p w:rsidR="00E819C3" w:rsidRPr="00145B80" w:rsidRDefault="00E819C3" w:rsidP="00223CD1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b)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navrhuje pořadí jednotlivých projektů, a to podle přínosu těchto operací k plnění záměrů a cílů SCLLD.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c)</w:t>
      </w:r>
      <w:r w:rsidRPr="00145B80">
        <w:rPr>
          <w:rFonts w:ascii="Times New Roman" w:hAnsi="Times New Roman" w:cs="Times New Roman"/>
          <w:sz w:val="24"/>
          <w:szCs w:val="24"/>
        </w:rPr>
        <w:tab/>
        <w:t xml:space="preserve">vyznačuje projekty navržené ke schválení v rámci limitu a projekty náhradní. </w:t>
      </w:r>
    </w:p>
    <w:p w:rsidR="00E819C3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FA" w:rsidRPr="00145B80" w:rsidRDefault="00E819C3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Za činnost člena výběrové komise náleží odměna, je-li její výše stanovena usnesením valného shromáždění MAS. </w:t>
      </w:r>
    </w:p>
    <w:p w:rsidR="0042306D" w:rsidRPr="00145B80" w:rsidRDefault="0042306D" w:rsidP="00145B8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3" w:rsidRPr="00145B80" w:rsidRDefault="00E819C3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V rámci Standardizace MAS Brdy, která byla završena získáním Osvědčením o splnění standardů MAS 16.</w:t>
      </w:r>
      <w:r w:rsidR="00223CD1">
        <w:rPr>
          <w:rFonts w:ascii="Times New Roman" w:hAnsi="Times New Roman" w:cs="Times New Roman"/>
          <w:sz w:val="24"/>
          <w:szCs w:val="24"/>
        </w:rPr>
        <w:t xml:space="preserve"> </w:t>
      </w:r>
      <w:r w:rsidRPr="00145B80">
        <w:rPr>
          <w:rFonts w:ascii="Times New Roman" w:hAnsi="Times New Roman" w:cs="Times New Roman"/>
          <w:sz w:val="24"/>
          <w:szCs w:val="24"/>
        </w:rPr>
        <w:t>12.</w:t>
      </w:r>
      <w:r w:rsidR="00223CD1">
        <w:rPr>
          <w:rFonts w:ascii="Times New Roman" w:hAnsi="Times New Roman" w:cs="Times New Roman"/>
          <w:sz w:val="24"/>
          <w:szCs w:val="24"/>
        </w:rPr>
        <w:t xml:space="preserve"> </w:t>
      </w:r>
      <w:r w:rsidRPr="00145B80">
        <w:rPr>
          <w:rFonts w:ascii="Times New Roman" w:hAnsi="Times New Roman" w:cs="Times New Roman"/>
          <w:sz w:val="24"/>
          <w:szCs w:val="24"/>
        </w:rPr>
        <w:t>2015 platí ke dnešnímu dni tento stav:</w:t>
      </w:r>
    </w:p>
    <w:p w:rsidR="00223CD1" w:rsidRDefault="00E819C3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Počet výběrových orgánů MAS – 1</w:t>
      </w:r>
    </w:p>
    <w:p w:rsidR="00223CD1" w:rsidRDefault="00E819C3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Název výběrového orgánu MAS – výběrová komise</w:t>
      </w:r>
    </w:p>
    <w:p w:rsidR="00E819C3" w:rsidRPr="00145B80" w:rsidRDefault="00E51949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 zájmových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BDC" w:rsidRPr="00145B80" w:rsidTr="00806BDC">
        <w:tc>
          <w:tcPr>
            <w:tcW w:w="3070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VS-MO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6BDC" w:rsidRPr="00145B80" w:rsidTr="00806BDC">
        <w:tc>
          <w:tcPr>
            <w:tcW w:w="3070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NS-SDHS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6BDC" w:rsidRPr="00145B80" w:rsidTr="00806BDC">
        <w:tc>
          <w:tcPr>
            <w:tcW w:w="3070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VSZC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6BDC" w:rsidRPr="00145B80" w:rsidTr="00806BDC">
        <w:tc>
          <w:tcPr>
            <w:tcW w:w="3070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SS-PS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6BDC" w:rsidRPr="00145B80" w:rsidTr="00806BDC">
        <w:tc>
          <w:tcPr>
            <w:tcW w:w="3070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SS-ZO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06BDC" w:rsidRPr="00145B80" w:rsidRDefault="00806BDC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806BDC" w:rsidRPr="00145B80" w:rsidRDefault="00806BDC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DC" w:rsidRDefault="00806BDC" w:rsidP="00223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VS-MO = veřejný sektor - mikroregiony, obce a organizace jimi zřizované</w:t>
      </w:r>
      <w:r w:rsidRPr="00145B80">
        <w:rPr>
          <w:rFonts w:ascii="Times New Roman" w:hAnsi="Times New Roman" w:cs="Times New Roman"/>
          <w:sz w:val="24"/>
          <w:szCs w:val="24"/>
        </w:rPr>
        <w:br/>
        <w:t>NS-SDHS = neziskový sektor - SDH a sportovní sektor</w:t>
      </w:r>
      <w:r w:rsidRPr="00145B80">
        <w:rPr>
          <w:rFonts w:ascii="Times New Roman" w:hAnsi="Times New Roman" w:cs="Times New Roman"/>
          <w:sz w:val="24"/>
          <w:szCs w:val="24"/>
        </w:rPr>
        <w:br/>
        <w:t>NSZC = vzdělávací, sociální, zdravotní, církevní sektor</w:t>
      </w:r>
      <w:r w:rsidRPr="00145B80">
        <w:rPr>
          <w:rFonts w:ascii="Times New Roman" w:hAnsi="Times New Roman" w:cs="Times New Roman"/>
          <w:sz w:val="24"/>
          <w:szCs w:val="24"/>
        </w:rPr>
        <w:br/>
        <w:t>SS-PS = soukromý sektor - podnikatelský sektor</w:t>
      </w:r>
      <w:r w:rsidRPr="00145B80">
        <w:rPr>
          <w:rFonts w:ascii="Times New Roman" w:hAnsi="Times New Roman" w:cs="Times New Roman"/>
          <w:sz w:val="24"/>
          <w:szCs w:val="24"/>
        </w:rPr>
        <w:br/>
        <w:t>SS-ZO = soukromý sektor - zemědělský sektor a ostatní</w:t>
      </w:r>
    </w:p>
    <w:p w:rsidR="00E51949" w:rsidRPr="00145B80" w:rsidRDefault="00E51949" w:rsidP="00223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155" w:rsidRPr="00145B80" w:rsidRDefault="00D87155" w:rsidP="00145B80">
      <w:pPr>
        <w:pStyle w:val="Odstavecseseznamem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B80">
        <w:rPr>
          <w:rFonts w:ascii="Times New Roman" w:hAnsi="Times New Roman" w:cs="Times New Roman"/>
          <w:i/>
          <w:sz w:val="24"/>
          <w:szCs w:val="24"/>
        </w:rPr>
        <w:t xml:space="preserve">Počty pracovníků </w:t>
      </w:r>
    </w:p>
    <w:p w:rsidR="00B23E06" w:rsidRPr="00145B80" w:rsidRDefault="00B23E06" w:rsidP="00145B8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3 zaměstnanci</w:t>
      </w:r>
    </w:p>
    <w:p w:rsidR="00657E3E" w:rsidRPr="00657E3E" w:rsidRDefault="00657E3E" w:rsidP="00657E3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vedoucí zaměstnanec – Vedoucí pracovník SCLLD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Vedoucí zaměstnanec pro přípravu a realizaci SCLLD MAS Brdy pro období 2014 – 2020. Za řízení strategie nese nejvyšší odpovědnost.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Podílí se na přípravě návrhu a samotném zpracování strategie a jejích jednotlivých částí – příprava programových rámců, finanční rámec a plánování. Koordinuje a kontroluje zpracování strategie a dalších podkladů s ní spojených.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Řídí ostatní pracovníky podílející se na tvorbě strategie (finanční manažer, projektový manažer, další pracovníci MAS zajišťující hladký průběh příprav a naplňování strategie).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Kontroluje soulad návrhů dokumentu s platnými Metodickými pokyny vydávanými odpovědnými orgány dotčených Operačních programů (např. Metodický pokyn pro využití integrovaných nástrojů pro programové období 2014 – 2020).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Představuje jednotlivé návrhy a úpravy strategie orgánům a členům MAS Brdy. Vede jednání o schválení strategie. Vedoucí pracovník SCLLD je styčným bodem mezi řídícími orgány dotčených operačních programů, CRR, MMR, SZIF a povinnými orgány MAS Brdy a jejími členy.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- Vede vzdělávací semináře v rámci přípravy dokumentu SCLLD pro členy povinných orgánů MAS Brdy. Zajišťuje kontrolu naplňování cílů stanovených ve strategii.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Odpovídá za vzdělávání zaměstnanců a členů povinných orgánů MAS pro část realizace strategie, vede semináře pro žadatele, podílí se na konzultacích pro žadatele.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Podílí se na přípravě, organizaci, řízení a kontrole vyhlašování jednotlivých výzev MAS Brdy, příjmu žádostí o podporu, kontroluje posouzení souladu projektu se strategií CLLD, posuzuje soulad změn projektových žádostí a projektů se SCLLD a vydává stanoviska MAS Brdy k posuzovaným změnám.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Dohlíží na správné vedení složek projektů, kontroluje uchovávání dokladů administrativní činnosti. </w:t>
      </w:r>
    </w:p>
    <w:p w:rsidR="00657E3E" w:rsidRPr="00657E3E" w:rsidRDefault="00657E3E" w:rsidP="00657E3E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finanční manažer SCLLD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Nese odpovědnost za nastavení, kontrolu a koordinaci finanční části strategie.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Kontroluje soulad návrhů finanční části dokumentu s platnými Metodickými pokyny vydávanými odpovědnými orgány dotčených Operačních programů (např. Metodický pokyn pro využití integrovaných nástrojů pro programové období 2014 – 2020).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Představuje jednotlivé návrhy a úpravy finanční části strategie orgánům a členům MAS Brdy. Komunikuje s řídícími orgány dotčených operačních programů, CRR, MMR, SZIF.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Podílí se na přípravě a realizaci vzdělávacích seminářů pro členy povinných orgánů MAS Brdy. Zajišťuje kontrolu naplňování finančních cílů stanovených ve strategii.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Podílí se na vzdělávání zaměstnanců a členů povinných orgánů MAS v oblasti finanční části strategie, podílí se na seminářích a konzultacích pro žadatele.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V realizační části strategie se podílí na přípravě vyhlašování a koordinaci jednotlivých výzev MAS, administrativně pomáhá při výběru projektů a dalších potřebných činnostech při hodnocení a výběru projektů, je součinný při kontrole a hodnocení finančních podkladů projektů.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Připravuje podklady pro finanční vypořádání režijních nákladů MAS Brdy.  </w:t>
      </w:r>
    </w:p>
    <w:p w:rsidR="00657E3E" w:rsidRPr="00657E3E" w:rsidRDefault="00657E3E" w:rsidP="00657E3E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lastRenderedPageBreak/>
        <w:t>projektový manažer SCLLD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Nese odpovědnost za věcné zpracování strategie, získání relevantních informací při místním šetření (potřeby místních aktérů, zásobník projektů), zanesení těchto informací do strategie.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Kontroluje soulad návrhů věcné a metodické části dokumentu s platnými Metodickými pokyny vydávanými odpovědnými orgány dotčených Operačních programů (např. Metodický pokyn pro využití integrovaných nástrojů pro programové období 2014 – 2020).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Podílí se na přípravě a realizaci vzdělávacích seminářů pro členy povinných orgánů MAS Brdy. Zajišťuje kontrolu naplňování věcných cílů a programových rámců stanovených ve strategii.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Představuje jednotlivé návrhy a úpravy věcné části strategie orgánům a členům MAS Brdy. Komunikuje s řídícími orgány dotčených operačních programů, CRR, MMR, SZIF.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Podílí se na vzdělávání zaměstnanců a členů povinných orgánů MAS v oblasti věcné a metodické části strategie, podílí se na seminářích a konzultacích pro žadatele.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- Zpracovává strategie a její změny do systému Monit 2014+. </w:t>
      </w:r>
    </w:p>
    <w:p w:rsidR="00657E3E" w:rsidRPr="001048BA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- V rámci realizační části se podílí na přípravě a koordinaci jednotlivých výzev MAS Brdy. Administrativně pomáhá při výběru projektů a dalších potřebných činnostech při hodnocení a výběru projektů, je součinný při kontrole a hodnocení věcných a metodických podkladů projektů.</w:t>
      </w:r>
    </w:p>
    <w:p w:rsidR="00657E3E" w:rsidRPr="00145B80" w:rsidRDefault="00657E3E" w:rsidP="00145B8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155" w:rsidRPr="00145B80" w:rsidRDefault="00D87155" w:rsidP="00145B8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B80">
        <w:rPr>
          <w:rFonts w:ascii="Times New Roman" w:hAnsi="Times New Roman" w:cs="Times New Roman"/>
          <w:i/>
          <w:sz w:val="24"/>
          <w:szCs w:val="24"/>
        </w:rPr>
        <w:t>Využití externích expertů – činnosti, předpokládaný počet, způsob výběru</w:t>
      </w:r>
    </w:p>
    <w:p w:rsidR="00D87155" w:rsidRPr="00145B80" w:rsidRDefault="00D87155" w:rsidP="00145B8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Činnosti: právní konzultace, odborný konzultant (zpracování postupů, výzvy, etického kodexu, konzultace návrhu kritérií apod.)</w:t>
      </w:r>
    </w:p>
    <w:p w:rsidR="00D87155" w:rsidRPr="00145B80" w:rsidRDefault="00D87155" w:rsidP="00145B8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Předpokládaný počet: 2 subjekty</w:t>
      </w:r>
    </w:p>
    <w:p w:rsidR="00D87155" w:rsidRPr="00145B80" w:rsidRDefault="00D87155" w:rsidP="00145B8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Způsob výběru: poptávka na 3 subjekty</w:t>
      </w:r>
    </w:p>
    <w:p w:rsidR="008331FA" w:rsidRPr="00145B80" w:rsidRDefault="008331FA" w:rsidP="00145B80">
      <w:pPr>
        <w:pStyle w:val="Odstavecseseznamem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C34" w:rsidRPr="00145B80" w:rsidRDefault="00F4618A" w:rsidP="00145B8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Ošetření střetu </w:t>
      </w:r>
      <w:r w:rsidR="00DA5C34" w:rsidRPr="00145B80">
        <w:rPr>
          <w:rFonts w:ascii="Times New Roman" w:hAnsi="Times New Roman" w:cs="Times New Roman"/>
          <w:i/>
          <w:sz w:val="24"/>
          <w:szCs w:val="24"/>
        </w:rPr>
        <w:t xml:space="preserve">zájmů: </w:t>
      </w:r>
    </w:p>
    <w:p w:rsidR="007F2593" w:rsidRPr="00DC383F" w:rsidRDefault="00DA5C34" w:rsidP="00341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lastRenderedPageBreak/>
        <w:t xml:space="preserve">Při hodnocení projektů plánujeme zamezit případnému střetu zájmů nutností podepsat Prohlášení o nepodjatosti a mlčenlivosti každého člena Výběrové komise. Pro případ přizvání například dalších expertů pro hodnocení projektů budou </w:t>
      </w:r>
      <w:r w:rsidR="00D87155" w:rsidRPr="00DC383F">
        <w:rPr>
          <w:rFonts w:ascii="Times New Roman" w:hAnsi="Times New Roman" w:cs="Times New Roman"/>
          <w:sz w:val="24"/>
          <w:szCs w:val="24"/>
        </w:rPr>
        <w:t>tyto subjekty</w:t>
      </w:r>
      <w:r w:rsidRPr="00DC383F">
        <w:rPr>
          <w:rFonts w:ascii="Times New Roman" w:hAnsi="Times New Roman" w:cs="Times New Roman"/>
          <w:sz w:val="24"/>
          <w:szCs w:val="24"/>
        </w:rPr>
        <w:t xml:space="preserve"> muset podepsat Prohlášení o nepodjatosti a mlčenlivosti také. </w:t>
      </w: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t>Osoby, které jsou ve vztahu k určité žádosti ve střetu zájmů, se nesmí podílet na hodnocení a výběru dané žádosti ani ostatních žádostí, které dané žádosti ve výběru projektů konkurují.</w:t>
      </w: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t>Hodnocení a výběr žádostí, kde je žadatelem o podporu MAS: osoby, které připravovaly žádost, se nesmí podílet na hodnocení a výběru žádostí v dané výzvě (osoby, které se podílely na přípravě žádosti, jsou uvedeny v zápisu z jednání orgánu MAS).</w:t>
      </w: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t>Orgány MAS provádějící hodnocení a výběr žádostí svá rozhodnutí a stanoviska vždy písemně zdůvodňují (musí být zřejmé, na základě čeho bylo příslušné rozhodnutí učiněno).</w:t>
      </w: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t>Písemný zápis z jednání odpovědných orgánů MAS provádějících hodnocení a výběr projektů obsahuje minimálně datum a čas začátku jednání, jmenný seznam účastníků a uvedení subjektu, který zastupují, přehled hodnocených projektů a jejich bodové hodnocení, včetně zdůvodnění ke každému projektu.</w:t>
      </w: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E2" w:rsidRPr="00DC383F" w:rsidRDefault="00341BE2" w:rsidP="0034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F">
        <w:rPr>
          <w:rFonts w:ascii="Times New Roman" w:hAnsi="Times New Roman" w:cs="Times New Roman"/>
          <w:sz w:val="24"/>
          <w:szCs w:val="24"/>
        </w:rPr>
        <w:t>Zápis z jednání, podepsaný členy orgánů MAS provádějícího hodnocení a výběr žádostí, bude neprodleně vložen do systému MS2014+ a zveřejněn na internetových stránkách MAS do 15 pracovních dnů od data výběru žádostí.</w:t>
      </w:r>
    </w:p>
    <w:p w:rsidR="00223CD1" w:rsidRDefault="00223CD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D1" w:rsidRDefault="00223CD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3F" w:rsidRDefault="00DC383F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3F" w:rsidRDefault="00DC383F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3F" w:rsidRDefault="00DC383F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3F" w:rsidRDefault="00DC383F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DC" w:rsidRPr="00145B80" w:rsidRDefault="00806BDC" w:rsidP="00223CD1">
      <w:pPr>
        <w:pStyle w:val="Nadpis1"/>
        <w:numPr>
          <w:ilvl w:val="0"/>
          <w:numId w:val="13"/>
        </w:numPr>
      </w:pPr>
      <w:bookmarkStart w:id="3" w:name="_Toc467501532"/>
      <w:r w:rsidRPr="00145B80">
        <w:lastRenderedPageBreak/>
        <w:t>Příprava a vyhlášení výzvy MAS</w:t>
      </w:r>
      <w:bookmarkEnd w:id="3"/>
    </w:p>
    <w:p w:rsidR="00341BE2" w:rsidRDefault="00341BE2" w:rsidP="00341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06" w:rsidRPr="00341BE2" w:rsidRDefault="00341BE2" w:rsidP="00341BE2">
      <w:pPr>
        <w:pStyle w:val="Nadpis2"/>
      </w:pPr>
      <w:r>
        <w:t xml:space="preserve">3.1 </w:t>
      </w:r>
      <w:r w:rsidR="00806BDC" w:rsidRPr="00341BE2">
        <w:t>Povinná struktura výzvy MAS IROP</w:t>
      </w:r>
    </w:p>
    <w:p w:rsidR="00341BE2" w:rsidRDefault="00341BE2" w:rsidP="00341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Výzvu řídicí orgán vyhlašuje v MS2014+.</w:t>
      </w:r>
    </w:p>
    <w:p w:rsid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Text výzvy, včetně navazující dokumentace, musí být nejpozději k datu vyhlášení výzvy zveřejněn na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webových stránkách</w:t>
      </w:r>
      <w:r w:rsidR="00DC383F" w:rsidRPr="00DE20CA">
        <w:rPr>
          <w:rFonts w:ascii="Times New Roman" w:hAnsi="Times New Roman" w:cs="Times New Roman"/>
        </w:rPr>
        <w:t xml:space="preserve"> programu http://www.masbrdy.cz/</w:t>
      </w:r>
    </w:p>
    <w:p w:rsid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Odpovědnost za zpracování harmonogramu výzev a jeho odeslání na řídící orgán IROP, za vyhlášení a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uveřejnění výzev a jejich změn má vedoucí zaměstnanec pro realizaci SCLLD.</w:t>
      </w:r>
    </w:p>
    <w:p w:rsid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Časové podmínky stanovené výzvou musí respektovat níže uvedené minimální lhůty:</w:t>
      </w:r>
    </w:p>
    <w:p w:rsidR="00341BE2" w:rsidRPr="00DE20CA" w:rsidRDefault="00341BE2" w:rsidP="00DE20C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datum ukončení příjmu žádostí o podporu může nastat nejdříve 4 týdny po datu vyhlášení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výzvy (v případě dvoukolového modelu hodnocení se lhůta vztahuje k datu ukončení příjmu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předběžných žádostí o podporu),</w:t>
      </w:r>
    </w:p>
    <w:p w:rsidR="00DC383F" w:rsidRPr="00DE20CA" w:rsidRDefault="00341BE2" w:rsidP="00DE20C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datum ukončení příjmu žádostí o podporu může nastat nejdříve 3 týdny po datu zpřístupnění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žádosti o podporu v m</w:t>
      </w:r>
      <w:r w:rsidR="00DC383F" w:rsidRPr="00DE20CA">
        <w:rPr>
          <w:rFonts w:ascii="Times New Roman" w:hAnsi="Times New Roman" w:cs="Times New Roman"/>
        </w:rPr>
        <w:t xml:space="preserve">onitorovacím systému (v případě </w:t>
      </w:r>
      <w:r w:rsidRPr="00DE20CA">
        <w:rPr>
          <w:rFonts w:ascii="Times New Roman" w:hAnsi="Times New Roman" w:cs="Times New Roman"/>
        </w:rPr>
        <w:t>dvoukolového modelu hodnocení se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lhůta vztahuje k datu ukončení příjmu předběžných žádostí o podporu),</w:t>
      </w:r>
    </w:p>
    <w:p w:rsidR="00341BE2" w:rsidRPr="00DE20CA" w:rsidRDefault="00341BE2" w:rsidP="00DE20C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datum ukončení příjmu žádostí o podporu může nastat nejdříve 2 týdny po datu zahájení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příjmu žádostí o podporu (v případě dvoukolového modelu hodnocení platí lhůta obdobně i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pro datum ukončení příjmu předběžných žádostí o podporu),</w:t>
      </w:r>
    </w:p>
    <w:p w:rsidR="00341BE2" w:rsidRPr="00DE20CA" w:rsidRDefault="00341BE2" w:rsidP="00DE20C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text výzvy (včetně navazující dokumentace) musí být zveřejněn na webových stránkách</w:t>
      </w:r>
      <w:r w:rsidR="00DC383F" w:rsidRPr="00DE20CA">
        <w:rPr>
          <w:rFonts w:ascii="Times New Roman" w:hAnsi="Times New Roman" w:cs="Times New Roman"/>
        </w:rPr>
        <w:t xml:space="preserve"> programu</w:t>
      </w:r>
      <w:r w:rsidR="009D3014">
        <w:rPr>
          <w:rFonts w:ascii="Times New Roman" w:hAnsi="Times New Roman" w:cs="Times New Roman"/>
        </w:rPr>
        <w:t xml:space="preserve"> a</w:t>
      </w:r>
      <w:r w:rsidR="00DC383F" w:rsidRPr="00DE20CA">
        <w:rPr>
          <w:rFonts w:ascii="Times New Roman" w:hAnsi="Times New Roman" w:cs="Times New Roman"/>
        </w:rPr>
        <w:t xml:space="preserve"> </w:t>
      </w:r>
      <w:hyperlink r:id="rId9" w:history="1">
        <w:r w:rsidR="00DC383F" w:rsidRPr="00DE20CA">
          <w:rPr>
            <w:rStyle w:val="Hypertextovodkaz"/>
            <w:rFonts w:ascii="Times New Roman" w:hAnsi="Times New Roman" w:cs="Times New Roman"/>
          </w:rPr>
          <w:t>http://www.masbrdy.cz/</w:t>
        </w:r>
      </w:hyperlink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 xml:space="preserve"> do konce doby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udržitelnosti všech projektů nebo do předložení závěrečné zprávy o provádění programu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podle toho, co nastane později.</w:t>
      </w:r>
    </w:p>
    <w:p w:rsid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MMR zajistí, aby oznámení o vyhlášení výzvy bylo zveřejněno na zastřešujících webových stránkách</w:t>
      </w:r>
      <w:r w:rsidR="00DE20CA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http://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www.dotaceeu.cz/cs/Microsites/IROP/Uvodni-strana.</w:t>
      </w: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Řídicí orgán vyhlašuje průběžné výzvy (výzvy řídícího orgánu), které jsou zacílené na integrované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projekty CLLD. Všechny nezbytné informace pro žadatele jsou obsaženy v textu výzvy MAS.</w:t>
      </w:r>
    </w:p>
    <w:p w:rsidR="000A233A" w:rsidRDefault="000A233A" w:rsidP="000A2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A233A" w:rsidRDefault="00341BE2" w:rsidP="000A2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33A">
        <w:rPr>
          <w:rFonts w:ascii="Times New Roman" w:hAnsi="Times New Roman" w:cs="Times New Roman"/>
        </w:rPr>
        <w:t>Výzva MAS musí být v souladu s výzvou řídícího orgánu a integrovanou strategií MAS. Výzva MAS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>musí být kolová a zadává se do MS2014+, za což nese zodpovědnost vedoucí zaměstnanec pro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 xml:space="preserve">realizaci SCLLD. </w:t>
      </w:r>
    </w:p>
    <w:p w:rsidR="00341BE2" w:rsidRPr="000A233A" w:rsidRDefault="00341BE2" w:rsidP="000A2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33A">
        <w:rPr>
          <w:rFonts w:ascii="Times New Roman" w:hAnsi="Times New Roman" w:cs="Times New Roman"/>
        </w:rPr>
        <w:lastRenderedPageBreak/>
        <w:t>Před vyhlášením musí MAS zaslat text výzvy MAS, interní postupy a kritéria hodnocení řídicímu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>orgánu ke kontrole. Řídicí orgán zkontroluje (v rozsahu stanoveném řídicím orgánem), zda výzva MAS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>je v souladu s programem. MAS musí vypořádat všechny zásadní připomínky řídicího orgánu (včetně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>zaslání upraveného textu výzvy MAS). Pokud MAS neakceptuje některou ze zásadních připomínek</w:t>
      </w:r>
      <w:r w:rsidR="00DC383F" w:rsidRPr="000A233A">
        <w:rPr>
          <w:rFonts w:ascii="Times New Roman" w:hAnsi="Times New Roman" w:cs="Times New Roman"/>
        </w:rPr>
        <w:t xml:space="preserve"> </w:t>
      </w:r>
      <w:r w:rsidRPr="000A233A">
        <w:rPr>
          <w:rFonts w:ascii="Times New Roman" w:hAnsi="Times New Roman" w:cs="Times New Roman"/>
        </w:rPr>
        <w:t>ŘO, nastane jednání.</w:t>
      </w:r>
    </w:p>
    <w:p w:rsidR="000A233A" w:rsidRDefault="000A233A" w:rsidP="000A2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BE2" w:rsidRPr="00DE20CA" w:rsidRDefault="00341BE2" w:rsidP="000A2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20CA">
        <w:rPr>
          <w:rFonts w:ascii="Times New Roman" w:hAnsi="Times New Roman" w:cs="Times New Roman"/>
        </w:rPr>
        <w:t>MAS vyhlašuje výzvu MAS zveřejněním textu výzvy MAS na svých internetových stránkách</w:t>
      </w:r>
      <w:r w:rsidR="00DC383F" w:rsidRPr="00DE20CA">
        <w:rPr>
          <w:rFonts w:ascii="Times New Roman" w:hAnsi="Times New Roman" w:cs="Times New Roman"/>
        </w:rPr>
        <w:t xml:space="preserve"> http://www.masbrdy.cz</w:t>
      </w:r>
      <w:r w:rsidRPr="00DE20CA">
        <w:rPr>
          <w:rFonts w:ascii="Times New Roman" w:hAnsi="Times New Roman" w:cs="Times New Roman"/>
        </w:rPr>
        <w:t xml:space="preserve"> a dále je výzva zveřejněna na webu MMR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http://www.dotaceeu.cz/cs/Microsites/IROP/Uvodni-strana. Výzva MAS nemů</w:t>
      </w:r>
      <w:r w:rsidR="00DC383F" w:rsidRPr="00DE20CA">
        <w:rPr>
          <w:rFonts w:ascii="Times New Roman" w:hAnsi="Times New Roman" w:cs="Times New Roman"/>
        </w:rPr>
        <w:t xml:space="preserve">že být vyhlášena </w:t>
      </w:r>
      <w:r w:rsidRPr="00DE20CA">
        <w:rPr>
          <w:rFonts w:ascii="Times New Roman" w:hAnsi="Times New Roman" w:cs="Times New Roman"/>
        </w:rPr>
        <w:t>před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vyhlášením výzvy řídícího orgánu, ke které se váže, a</w:t>
      </w:r>
      <w:r w:rsidR="00DC383F" w:rsidRPr="00DE20CA">
        <w:rPr>
          <w:rFonts w:ascii="Times New Roman" w:hAnsi="Times New Roman" w:cs="Times New Roman"/>
        </w:rPr>
        <w:t xml:space="preserve">ni před zpřístupněním žádosti o </w:t>
      </w:r>
      <w:r w:rsidRPr="00DE20CA">
        <w:rPr>
          <w:rFonts w:ascii="Times New Roman" w:hAnsi="Times New Roman" w:cs="Times New Roman"/>
        </w:rPr>
        <w:t>podporu v</w:t>
      </w:r>
      <w:r w:rsidR="00DC383F" w:rsidRPr="00DE20CA">
        <w:rPr>
          <w:rFonts w:ascii="Times New Roman" w:hAnsi="Times New Roman" w:cs="Times New Roman"/>
        </w:rPr>
        <w:t xml:space="preserve"> </w:t>
      </w:r>
      <w:r w:rsidRPr="00DE20CA">
        <w:rPr>
          <w:rFonts w:ascii="Times New Roman" w:hAnsi="Times New Roman" w:cs="Times New Roman"/>
        </w:rPr>
        <w:t>informačním systému MS2014+.</w:t>
      </w:r>
    </w:p>
    <w:p w:rsidR="00DC383F" w:rsidRDefault="00DC383F" w:rsidP="00DC383F">
      <w:pPr>
        <w:autoSpaceDE w:val="0"/>
        <w:autoSpaceDN w:val="0"/>
        <w:adjustRightInd w:val="0"/>
        <w:spacing w:after="0" w:line="240" w:lineRule="auto"/>
        <w:ind w:left="568"/>
        <w:rPr>
          <w:rFonts w:ascii="Calibri" w:hAnsi="Calibri" w:cs="Calibri"/>
        </w:rPr>
      </w:pPr>
    </w:p>
    <w:p w:rsidR="000A233A" w:rsidRDefault="000A233A" w:rsidP="00DC383F">
      <w:pPr>
        <w:autoSpaceDE w:val="0"/>
        <w:autoSpaceDN w:val="0"/>
        <w:adjustRightInd w:val="0"/>
        <w:spacing w:after="0" w:line="240" w:lineRule="auto"/>
        <w:ind w:left="568"/>
        <w:rPr>
          <w:rFonts w:ascii="Calibri" w:hAnsi="Calibri" w:cs="Calibri"/>
        </w:rPr>
      </w:pPr>
    </w:p>
    <w:p w:rsidR="000A233A" w:rsidRDefault="000A233A" w:rsidP="00DC383F">
      <w:pPr>
        <w:autoSpaceDE w:val="0"/>
        <w:autoSpaceDN w:val="0"/>
        <w:adjustRightInd w:val="0"/>
        <w:spacing w:after="0" w:line="240" w:lineRule="auto"/>
        <w:ind w:left="568"/>
        <w:rPr>
          <w:rFonts w:ascii="Calibri" w:hAnsi="Calibri" w:cs="Calibri"/>
        </w:rPr>
      </w:pPr>
    </w:p>
    <w:p w:rsidR="00DC383F" w:rsidRPr="00DC383F" w:rsidRDefault="00DC383F" w:rsidP="00DC383F">
      <w:pPr>
        <w:autoSpaceDE w:val="0"/>
        <w:autoSpaceDN w:val="0"/>
        <w:adjustRightInd w:val="0"/>
        <w:spacing w:after="0" w:line="240" w:lineRule="auto"/>
        <w:ind w:left="568"/>
        <w:rPr>
          <w:rFonts w:ascii="Calibri" w:hAnsi="Calibri" w:cs="Calibri"/>
        </w:rPr>
      </w:pPr>
    </w:p>
    <w:p w:rsidR="00341BE2" w:rsidRPr="00DC383F" w:rsidRDefault="00341BE2" w:rsidP="00DE20CA">
      <w:pPr>
        <w:pStyle w:val="Nadpis2"/>
      </w:pPr>
      <w:r w:rsidRPr="00DC383F">
        <w:t>3.2. Povinná struktura výzvy MAS IROP</w:t>
      </w:r>
    </w:p>
    <w:p w:rsidR="00DC383F" w:rsidRDefault="00DC383F" w:rsidP="00DC3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Text výzvy, resp. text výzvy MAS, je základním dokumentem obsahujícím informace o podmínkách</w:t>
      </w:r>
      <w:r w:rsidR="00DC383F" w:rsidRPr="00D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>pro získání podpory.</w:t>
      </w:r>
    </w:p>
    <w:p w:rsidR="00DC383F" w:rsidRPr="00DE20CA" w:rsidRDefault="00DC383F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Identifikace výzvy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Číslo výzvy MAS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Název MAS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Číslo výzvy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Název programu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Časové nastavení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Datum vyhlášení výzvy MAS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Datum zpřístupnění žádosti o podporu v monitorovacím systému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Datum zahájení příjmu žádostí o podporu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Datum ukončení příjmu žádostí o podporu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Nejzazší datum pro ukončení fyzické realizace projektu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Informace o formě podpory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Alokace výzvy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Definice oprávněných žadatelů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Míra spolufinancování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Minimální a maximální výše způsobilých výdajů na projekt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Informace o podmínkách veřejné podpory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Věcné zaměření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Výčet podporovaných aktivit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Cílové skupiny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Indikátory</w:t>
      </w: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způsobilosti výdajů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Věcná způsobilost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Časová způsobilost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Informace o křížovém financování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Náležitosti žádosti o podporu</w:t>
      </w:r>
    </w:p>
    <w:p w:rsidR="00DE20CA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Povinné přílohy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Informace o způsobu podání žádosti o podporu – odkaz na monitorovací systém</w:t>
      </w:r>
    </w:p>
    <w:p w:rsidR="000A233A" w:rsidRPr="000A233A" w:rsidRDefault="00341BE2" w:rsidP="000A23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Informace o způsobu poskytování konzultací</w:t>
      </w:r>
    </w:p>
    <w:p w:rsidR="000A233A" w:rsidRPr="000A233A" w:rsidRDefault="000A233A" w:rsidP="000A233A">
      <w:pPr>
        <w:pStyle w:val="Odstavecseseznamem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DE20CA" w:rsidRPr="00DE20CA" w:rsidRDefault="00DE20CA" w:rsidP="00DE20CA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Calibri-Bold" w:hAnsi="Calibri-Bold" w:cs="Calibri-Bold"/>
          <w:b/>
          <w:bCs/>
          <w:color w:val="17365D"/>
          <w:sz w:val="28"/>
          <w:szCs w:val="28"/>
        </w:rPr>
      </w:pPr>
    </w:p>
    <w:p w:rsidR="00341BE2" w:rsidRDefault="00341BE2" w:rsidP="00DE20CA">
      <w:pPr>
        <w:pStyle w:val="Nadpis2"/>
      </w:pPr>
      <w:r w:rsidRPr="00DE20CA">
        <w:t>3.3. Odpovědnost za vyhlášení výzvy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Odpovědnou osobou za vyhlášení výzvy a za její zadání do MS2014+ je vedoucí zaměstnanec pro</w:t>
      </w:r>
      <w:r w:rsidR="00DE20CA" w:rsidRPr="00D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>realizaci SCLLD. Zodpovídá také za uspořádání seminářů pro žadatele.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0CA" w:rsidRDefault="00DE20CA" w:rsidP="00DE20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</w:p>
    <w:p w:rsidR="00341BE2" w:rsidRPr="00DE20CA" w:rsidRDefault="00341BE2" w:rsidP="00DE20CA">
      <w:pPr>
        <w:pStyle w:val="Nadpis2"/>
      </w:pPr>
      <w:r w:rsidRPr="00DE20CA">
        <w:t>3.4. Postup pro změny ve výzvě</w:t>
      </w:r>
    </w:p>
    <w:p w:rsidR="00DE20CA" w:rsidRDefault="00DE20CA" w:rsidP="00DE20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Ke každé změně (vyhlášené) výzvy MAS musí MAS uvést odůvodnění a informovat o ní neprodleně na</w:t>
      </w:r>
      <w:r w:rsidR="00DE20CA" w:rsidRPr="00D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>internetových stránkách MAS. MAS nesmí provést změny uvedené v kapitole 5.2.4 Metodického</w:t>
      </w:r>
      <w:r w:rsidR="00DE20CA" w:rsidRPr="00D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>pokynu pro řízení výzev a hodnocení projektů.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Odůvodnění změny musí obsahovat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Popis změny</w:t>
      </w:r>
    </w:p>
    <w:p w:rsidR="00341BE2" w:rsidRPr="00DE20CA" w:rsidRDefault="00341BE2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Důvod provedení změny</w:t>
      </w:r>
    </w:p>
    <w:p w:rsidR="00341BE2" w:rsidRPr="00DE20CA" w:rsidRDefault="00DE20CA" w:rsidP="00DE20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1BE2" w:rsidRPr="00DE20CA">
        <w:rPr>
          <w:rFonts w:ascii="Times New Roman" w:hAnsi="Times New Roman" w:cs="Times New Roman"/>
          <w:color w:val="000000"/>
          <w:sz w:val="24"/>
          <w:szCs w:val="24"/>
        </w:rPr>
        <w:t>řípadné dopady na administraci projektů ze strany žadatele / příjemce v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41BE2" w:rsidRPr="00DE20CA">
        <w:rPr>
          <w:rFonts w:ascii="Times New Roman" w:hAnsi="Times New Roman" w:cs="Times New Roman"/>
          <w:color w:val="000000"/>
          <w:sz w:val="24"/>
          <w:szCs w:val="24"/>
        </w:rPr>
        <w:t>informačním</w:t>
      </w:r>
      <w:r w:rsidRPr="00DE2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BE2" w:rsidRPr="00DE20CA">
        <w:rPr>
          <w:rFonts w:ascii="Times New Roman" w:hAnsi="Times New Roman" w:cs="Times New Roman"/>
          <w:color w:val="000000"/>
          <w:sz w:val="24"/>
          <w:szCs w:val="24"/>
        </w:rPr>
        <w:t>systému MS2014+</w:t>
      </w:r>
    </w:p>
    <w:p w:rsidR="00DE20CA" w:rsidRPr="00DE20CA" w:rsidRDefault="00DE20CA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BE2" w:rsidRPr="00DE20CA" w:rsidRDefault="00341BE2" w:rsidP="00D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CA">
        <w:rPr>
          <w:rFonts w:ascii="Times New Roman" w:hAnsi="Times New Roman" w:cs="Times New Roman"/>
          <w:color w:val="000000"/>
          <w:sz w:val="24"/>
          <w:szCs w:val="24"/>
        </w:rPr>
        <w:t>Ke každé změně výzvy se vyjadřuje řídící orgán IROP.</w:t>
      </w:r>
    </w:p>
    <w:p w:rsidR="00DE20CA" w:rsidRPr="009130B6" w:rsidRDefault="00DE20CA" w:rsidP="00913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CA" w:rsidRPr="00145B80" w:rsidRDefault="00DE20CA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7F2593" w:rsidRPr="00657E3E" w:rsidRDefault="007F2593" w:rsidP="00223CD1">
      <w:pPr>
        <w:pStyle w:val="Nadpis1"/>
        <w:numPr>
          <w:ilvl w:val="0"/>
          <w:numId w:val="13"/>
        </w:numPr>
      </w:pPr>
      <w:bookmarkStart w:id="4" w:name="_Toc467501533"/>
      <w:r w:rsidRPr="00657E3E">
        <w:t>Výběr projektů</w:t>
      </w:r>
      <w:r w:rsidR="00822CDF" w:rsidRPr="00657E3E">
        <w:t>/ Hodnocení a výběr projektů</w:t>
      </w:r>
      <w:bookmarkEnd w:id="4"/>
    </w:p>
    <w:p w:rsidR="00223CD1" w:rsidRPr="00657E3E" w:rsidRDefault="00223CD1" w:rsidP="00223CD1"/>
    <w:p w:rsidR="007F2593" w:rsidRPr="00657E3E" w:rsidRDefault="007F2593" w:rsidP="00CF092C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i/>
        </w:rPr>
      </w:pPr>
      <w:r w:rsidRPr="00657E3E">
        <w:rPr>
          <w:rFonts w:ascii="Times New Roman" w:hAnsi="Times New Roman" w:cs="Times New Roman"/>
          <w:i/>
        </w:rPr>
        <w:t>Tvorba kritérií</w:t>
      </w:r>
      <w:r w:rsidR="00223CD1" w:rsidRPr="00657E3E">
        <w:rPr>
          <w:rFonts w:ascii="Times New Roman" w:hAnsi="Times New Roman" w:cs="Times New Roman"/>
          <w:i/>
        </w:rPr>
        <w:t xml:space="preserve">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Při hodnocení projektů bude zajištěna transparentnost hodnocení při minimální administrativní náročnosti pro žadatele a pracovníky implementační struktury pro výběr kvalitních projektů.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Systém schvalování projektů v MAS Brdy je nastaven v souladu s Programovým dokumentem IROP, Metodickým pokynem pro řízení výzev, hodnocení a výběr projektů v programovém období 2014-2020 a Metodickým stanoviskem ministryně pro místní rozvoj č. 3.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První fáze zahrnuje kontrolu přijatelnosti a formálních náležitostí, věcné hodnocení, v některých případech pak ex-ante analýzu rizik a ex-ante kontrolu projektu.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 průběhu hodnocení projektových žádostí budou posuzovány zejména následující aspekty: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Účelnost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lastRenderedPageBreak/>
        <w:t>Potřebnost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Efektivnost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Hospodárnost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Proveditelnosti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Soulad s horizontálními tématy.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Fáze schvalování zahrnuje výběr projektů, přípravu a vydání právního aktu o poskytnutí podpory.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Příjem žádostí o podporu projektu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příjem žádostí probíhá osobním předáním všech předepsaných i doplňkových podkladů žadatelem osobně (popř. jím pověřenou osobou – doloženo plnou mocí – kontroluje zaměstnanec MAS pověřený přijímáním projektových žádostí). </w:t>
      </w:r>
      <w:r w:rsidR="00E26008">
        <w:rPr>
          <w:rFonts w:ascii="Times New Roman" w:hAnsi="Times New Roman" w:cs="Times New Roman"/>
          <w:sz w:val="24"/>
          <w:szCs w:val="24"/>
        </w:rPr>
        <w:t>Podklady se předávají v</w:t>
      </w:r>
      <w:r w:rsidRPr="00657E3E">
        <w:rPr>
          <w:rFonts w:ascii="Times New Roman" w:hAnsi="Times New Roman" w:cs="Times New Roman"/>
          <w:sz w:val="24"/>
          <w:szCs w:val="24"/>
        </w:rPr>
        <w:t xml:space="preserve"> obálce nadepsané názvem výzvy a iniciály žadatele. Žadatel při předání žádosti od pracovníka MAS obdrží předávací protokol/evidenční list s přesným datem a hodinou doručení žádosti, dokumenty (předávací protokol/evidenční list) budou podepsány oběma stranami.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Příjem bude probíhat na výzvou určených místech a určených časech. Následná kontrola bude prováděna v předem určeném termínu v předem určeném místě (např. kancelář MAS Brdy).</w:t>
      </w:r>
    </w:p>
    <w:p w:rsidR="007F2593" w:rsidRDefault="007F2593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66AF5" w:rsidRPr="00145B80" w:rsidRDefault="00666AF5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7F2593" w:rsidRDefault="007F2593" w:rsidP="00CF092C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CF092C">
        <w:rPr>
          <w:rFonts w:ascii="Times New Roman" w:hAnsi="Times New Roman" w:cs="Times New Roman"/>
          <w:i/>
          <w:sz w:val="24"/>
          <w:szCs w:val="24"/>
        </w:rPr>
        <w:t>Kontrola formální náležitostí a přijatelnosti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Hodnocení formálních náležitostí projektů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při vyhlášení dané výzvy budou zveřejněna i detailní pravidla a přehled kritérií, které musí předkladatel žádosti splnit. Kontrola bude provedena do 14 pracovních dnů od ukončení příjmu žádostí. Hodnocení formálních náležitostí bude probíhat s ohledem na obsah opatření CLLD a dle formulovaných kritérií. Kontrolu bude provádět kompetentní pracovník:</w:t>
      </w:r>
    </w:p>
    <w:p w:rsidR="00657E3E" w:rsidRPr="00657E3E" w:rsidRDefault="00657E3E" w:rsidP="00657E3E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Provede kontrolu úplnosti těch žádostí a jejich povinných příloh, které byly podány v předepsané formě a jsou podepsané žadateli, či jimi určenými povinnými zástupci. V případě, že je žádost kompletní, je zaevidována. V případě, že žádost není kompletní, není zaevidována a vedena jako </w:t>
      </w: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nezpůsobilý projekt. V tomto případě bude žadatel vyzván k doplnění žádosti. O celé této kontrole je veden písemný záznam podepsaný odpovědnou kontrolující osobou a dalšími osobami k tomuto procesu přizvanými. </w:t>
      </w:r>
    </w:p>
    <w:p w:rsidR="00657E3E" w:rsidRPr="00657E3E" w:rsidRDefault="00657E3E" w:rsidP="00657E3E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Kritéria formálních náležitostí</w:t>
      </w:r>
      <w:r w:rsidRPr="00657E3E">
        <w:rPr>
          <w:rFonts w:ascii="Times New Roman" w:hAnsi="Times New Roman" w:cs="Times New Roman"/>
          <w:sz w:val="24"/>
          <w:szCs w:val="24"/>
        </w:rPr>
        <w:t>:</w:t>
      </w:r>
    </w:p>
    <w:p w:rsidR="00657E3E" w:rsidRPr="00657E3E" w:rsidRDefault="00657E3E" w:rsidP="00657E3E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Žádost o podporu je podána v předepsané formě, </w:t>
      </w:r>
    </w:p>
    <w:p w:rsidR="00657E3E" w:rsidRPr="00657E3E" w:rsidRDefault="00657E3E" w:rsidP="00657E3E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Žádost o podporu je podepsána žadatelem či jeho oprávněným zástupcem (v případě podpisu zástupcem nutno doložit plnou moc),</w:t>
      </w:r>
    </w:p>
    <w:p w:rsidR="00657E3E" w:rsidRPr="00657E3E" w:rsidRDefault="00657E3E" w:rsidP="00657E3E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Jsou doloženy všechny povinné přílohy a obsahově splňují náležitiosti požadované ve výzvě.</w:t>
      </w:r>
    </w:p>
    <w:p w:rsidR="00657E3E" w:rsidRPr="00657E3E" w:rsidRDefault="00657E3E" w:rsidP="00657E3E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Specifická kritéria přijatelnosti</w:t>
      </w:r>
      <w:r w:rsidRPr="00657E3E">
        <w:rPr>
          <w:rFonts w:ascii="Times New Roman" w:hAnsi="Times New Roman" w:cs="Times New Roman"/>
          <w:sz w:val="24"/>
          <w:szCs w:val="24"/>
        </w:rPr>
        <w:t>:</w:t>
      </w:r>
    </w:p>
    <w:p w:rsidR="00657E3E" w:rsidRPr="00657E3E" w:rsidRDefault="00657E3E" w:rsidP="00657E3E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Tato kritéria budou uvedena v příslušné výzvě a její dokumentaci.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Kontrola přijatelnosti projektů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kontrola přijatelnosti projektů se zaměřuje na správnost všech podaných dokumentů. Probíhá formou pravidla „čtyř očí“, vyústí v rozhodnutí o administrativní způsobilosti či nezpůsobilosti projektu. V této fázi probíhá kontrola správnosti údajů v žádosti, způsobilosti nákladů, platnost a relevantnost příloh, splnění podmínek formulovaných ve výzvě. O kontrole je veden písemný záznam následně podepsaný všemi přítomnými osobami.</w:t>
      </w:r>
    </w:p>
    <w:p w:rsidR="00657E3E" w:rsidRPr="00657E3E" w:rsidRDefault="00657E3E" w:rsidP="00666AF5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Projekty, které splní stanovené požadavky, jsou označeny jako přijatelné, ostatním náleží statut nepřijatelný. </w:t>
      </w:r>
    </w:p>
    <w:p w:rsidR="00657E3E" w:rsidRPr="00657E3E" w:rsidRDefault="00657E3E" w:rsidP="00666AF5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Základní a obecná kritéria přijatelnosti</w:t>
      </w:r>
      <w:r w:rsidRPr="00657E3E">
        <w:rPr>
          <w:rFonts w:ascii="Times New Roman" w:hAnsi="Times New Roman" w:cs="Times New Roman"/>
          <w:sz w:val="24"/>
          <w:szCs w:val="24"/>
        </w:rPr>
        <w:t>: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je v souladu s platnou právní úpravou,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Realizace projektu proběhne v území působnosti MAS Brdy,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není financován z jiných fondů Evropské unie, z rozpočtových kapitol státního rozpočtu, státních fondů nebo rozpočtů krajů a obcí,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Je prokázán soulad projektu se strategií MAS,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Všechny výdaje, na které je požadována podpora, jsou přijatelné,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doloží minimálně formou čestného prohlášení, že má dostatečné zdroje na předfinancování celého projektu,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lastRenderedPageBreak/>
        <w:t>Projekt je svým zaměřením v souladu s cíli a podporovanými aktivitami výzvy MAS,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je v souladu s podmínkami výzvy MAS,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splňuje definici oprávněného příjemce pro příslušný specifický cíl a výzvu MAS,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respektuje minimální a maximální hranici celkových způsobilých výdajů, pokud jsou stanoveny,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respektuje limity způsobilosti výdajů, pokud jsou stanoveny,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Výsledky projektu jsou udržitelné,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nemá negativní vliv na žádnou z horizontálních priorit (udržitelný rozvoj, rovné příležitosti a zákaz diskriminace, rovnost mužů a žen),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Potřebnost realizace projektu je odůvodněná,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 je v souladu s pravidly veřejné podpory,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či jeho statutární zástupce je trestně bezúhonný – doloží formou čestného prohlášení,</w:t>
      </w:r>
    </w:p>
    <w:p w:rsidR="00657E3E" w:rsidRPr="00657E3E" w:rsidRDefault="00657E3E" w:rsidP="00666AF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doloží bezdlužnost formou čestného prohlášení.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Obecná kritéria přijatelnosti a kritéria formálních náležitostí jsou společná pro všechny programové rámce. Specifická kritéria přijatelnosti jsou pak určena pro jednotlivé programové rámci a jednotlivé výzvy. Všechny kritéria jsou vylučovací. Hodnotí se podle kontrolních otázek, na které hodnotitel odpovídá ANO / NE / nerelevantní. V případě kladného i záporného stanoviska je nutné ke kritériu uvádět jasné a srozumitelné odůvodnění výsledku hodnocení. Pokud se kritérium na daný projekt nevztahuje, je označeno jako „nerelevantní“.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Kritéria formálních náležitostí jsou vždy napravitelná. Kritéria přijatelnosti mohou být napravitelná či nenapravitelná. Ve specifických pravidlech pro žadatele a příjemce jsou uvedena všechna kritéria pro hodnocení žádostí o podporu s vyznačením, zda je kritérium napravitelné.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 V případě nesplnění alespoň jednoho kritéria s příznakem „nenapravitelné“ je žádost o podporu vyloučena z dalšího procesu hodnocení. V případě, že jsou všechna nenapravitelná kritéria splněna nebo mohou být vyhodnocena a není splněno jedno či více napravitelných kritérií při kontrole formálních náležitostí a přijatelnosti, bude žadatel vyzván k opravě.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Po provedení kontroly formálních náležitostí a kontroly přijatelnosti projektů je MAS povinna písemně informovat každého žadatele o výsledku těchto kontrol a to do 5 pracovních dní. </w:t>
      </w:r>
    </w:p>
    <w:p w:rsidR="00657E3E" w:rsidRPr="00657E3E" w:rsidRDefault="00657E3E" w:rsidP="00666AF5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Žadatelé, jejichž projekt byl zamítnut, mají právo se do 7 pracovních dní ode dne následujícího po doručení výsledků odvolat a žádat o přezkoumání. Pokud tak žadatel učiní, je svoláno jednání Kontrolního orgánu MAS. Na tomto jednání je přítomen i žadatel a vedoucí zaměstnanec pro CLLD. V případě, že při tomto jednání nedojde ke shodě obou stran, má žadatel právo podat žádost o přezkoumání postupu jednání MAS na ŘO (dle pravidel konkrétního operačního programu), o čemž informuje MAS. </w:t>
      </w:r>
    </w:p>
    <w:p w:rsidR="00657E3E" w:rsidRPr="00657E3E" w:rsidRDefault="00657E3E" w:rsidP="00666AF5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O všech provedených kontrolách u všech podaných a přijatých žádostí je veden písemný záznam následně podepsaný vedoucím pracovníkem pro CLLD. </w:t>
      </w:r>
    </w:p>
    <w:p w:rsidR="00657E3E" w:rsidRPr="00657E3E" w:rsidRDefault="00657E3E" w:rsidP="00666AF5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Projekty označené jako přijatelné dále postupují k hodnocení Výběrovou komisí MAS.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Doplnění žádostí</w:t>
      </w:r>
      <w:r w:rsidRPr="00657E3E">
        <w:rPr>
          <w:rFonts w:ascii="Times New Roman" w:hAnsi="Times New Roman" w:cs="Times New Roman"/>
          <w:sz w:val="24"/>
          <w:szCs w:val="24"/>
        </w:rPr>
        <w:t xml:space="preserve"> hodnocených po kontrole formálních náležitostí a kontrole přijatelnosti jako nepřijatelné (nezpůsobilé), tedy žádostí, které obsahují nedostatky – </w:t>
      </w:r>
    </w:p>
    <w:p w:rsidR="00657E3E" w:rsidRPr="00657E3E" w:rsidRDefault="00657E3E" w:rsidP="00657E3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Žadatelé, jejichž žádost je hodnocena jako nepřijatelná, doplní podklady v předem stanoveném termínu – tj. 5 pracovních dnů. Tímto doplněním nesmí být v žádném případě měněny základní parametry žádosti (podstata projektu).</w:t>
      </w:r>
    </w:p>
    <w:p w:rsidR="00657E3E" w:rsidRPr="00657E3E" w:rsidRDefault="00657E3E" w:rsidP="00657E3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Doplnění podkladů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žadatelé, kteří ve stanoveném termínu splní podmínku dodání chybějících či chybných materiálů potřebných k žádosti postupují do dalšího kola kontroly (o kontrole je proveden písemný záznam). Žadatelé dodají tyto materiály do kanceláře MAS osobně (popř. jimi pověřenou osobou – doloženo plnou mocí – kontroluje zaměstnanec MAS pověřený přijímáním projektových žádostí) pověřenému pracovníkovi. O předání obdrží žadatel předávací protokol/evidenční list s přesným datem a hodinou doručení </w:t>
      </w: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materiálů. Tyto dokumenty (předávací protokol/evidenční list) budou podepsány oběma stranami. </w:t>
      </w:r>
    </w:p>
    <w:p w:rsidR="00657E3E" w:rsidRPr="00657E3E" w:rsidRDefault="00657E3E" w:rsidP="00657E3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 xml:space="preserve">Opakované doplnění podkladů </w:t>
      </w:r>
      <w:r w:rsidRPr="00657E3E">
        <w:rPr>
          <w:rFonts w:ascii="Times New Roman" w:hAnsi="Times New Roman" w:cs="Times New Roman"/>
          <w:sz w:val="24"/>
          <w:szCs w:val="24"/>
        </w:rPr>
        <w:t>- Pokud jsou doplněné materiály a informace stále nedostačující, rozporné nebo není možné provést hodnocení, lze žadatele vyzvat k opakovanému doplnění. Celkově je možné vyzvat žadatele k doplnění/upřesnění maximálně dvakrát (tj. 1x doplnění podkladů, 1x opakované doplnění podkladů). Lhůta pro podání vysvětlení či potřebných podkladů a materiálů je vždy maximálně 5 pracovních dnů. Po doplnění požadovaných informací řádný hodnotitel zpracuje nový hodnotící posudek. U kritérií, nedotčených změnami, je převzato hodnocení z původního hodnotícího posudku, u ostatních kritérií hodnotitel provede nové hodnocení, ve kterém zohlední doplnění a opravené údaje. Je nutné vždy posoudit všechna kritéria, i když je některému z nenapravitelných kritérií uděleno stanovisko „NE“.</w:t>
      </w:r>
    </w:p>
    <w:p w:rsidR="00657E3E" w:rsidRPr="00657E3E" w:rsidRDefault="00657E3E" w:rsidP="00657E3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 xml:space="preserve">Nedoplnění podkladů </w:t>
      </w:r>
      <w:r w:rsidRPr="00657E3E">
        <w:rPr>
          <w:rFonts w:ascii="Times New Roman" w:hAnsi="Times New Roman" w:cs="Times New Roman"/>
          <w:sz w:val="24"/>
          <w:szCs w:val="24"/>
        </w:rPr>
        <w:t xml:space="preserve">– v případě, že žadatel nedoplní ve stanoveném termínu všechny potřebné materiály a dokumenty, stává se jeho projekt nezpůsobilým z hlediska administrativní kontroly a tedy i nepřijatelným. O kontrole je proveden písemný záznam. </w:t>
      </w:r>
    </w:p>
    <w:p w:rsidR="00657E3E" w:rsidRPr="00657E3E" w:rsidRDefault="00657E3E" w:rsidP="00657E3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1E" w:rsidRDefault="005B621E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3E" w:rsidRPr="00145B80" w:rsidRDefault="00657E3E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3E" w:rsidRDefault="007F2593" w:rsidP="00657E3E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CF092C">
        <w:rPr>
          <w:rFonts w:ascii="Times New Roman" w:hAnsi="Times New Roman" w:cs="Times New Roman"/>
          <w:i/>
          <w:sz w:val="24"/>
          <w:szCs w:val="24"/>
        </w:rPr>
        <w:t>Věcné hodnocení</w:t>
      </w:r>
    </w:p>
    <w:p w:rsid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Věcné hodnocení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provádí se ve specifických cílech, které jsou uvedeny v příslušném programovém rámci a výzvě. Věcné hodnocení provádí hodnotitelé do 30 pracovních dnů od ukončení kontroly přijatelnosti a formálních náležitostí. Každý projekt hodnotí nezávisle dva hodnotitelé s cílem zajistit maximálně transparentní a objektivní hodnocení žádosti. Hodnotící </w:t>
      </w: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kritéria a podmínky nutné pro postoupení projektu k další administraci jsou uvedeny v pravidlech vydaných k příslušné výzvě. O věcném hodnocení je proveden písemný zápis.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3" w:rsidRPr="00145B80" w:rsidTr="00E51949"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7F2593" w:rsidRPr="00145B80" w:rsidRDefault="007F2593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93" w:rsidRDefault="007F2593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57E3E" w:rsidRDefault="00657E3E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57E3E" w:rsidRDefault="00657E3E" w:rsidP="00145B80">
      <w:pPr>
        <w:pStyle w:val="Odstavecseseznamem"/>
        <w:spacing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7F2593" w:rsidRPr="00657E3E" w:rsidRDefault="005B621E" w:rsidP="00C50BF8">
      <w:pPr>
        <w:pStyle w:val="Nadpis1"/>
        <w:numPr>
          <w:ilvl w:val="0"/>
          <w:numId w:val="19"/>
        </w:numPr>
      </w:pPr>
      <w:bookmarkStart w:id="5" w:name="_Toc467501534"/>
      <w:r w:rsidRPr="00657E3E">
        <w:t>Výběr projektů</w:t>
      </w:r>
      <w:bookmarkEnd w:id="5"/>
    </w:p>
    <w:p w:rsidR="00CF092C" w:rsidRPr="00657E3E" w:rsidRDefault="00CF092C" w:rsidP="00CF092C"/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Po ukončení kontroly projektů (jejich složek/obálek) včetně kontroly souladu se strategickými cíli budou projekty, které uspěly v hodnocení přijatelnosti a formálních náležitostí, postoupeny k prostudování členům výběrové komise. Tito mají povinnost seznámit se se všemi předloženými projekty tak, aby mohli odpovědně rozhodovat při určování bodového hodnocení projektů.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Cílem věcného hodnocení je vyhodnotit kvalitu projektů s ohledem na plnění programových rámců a umožnit srovnání projektů podle jejich kvality.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Ve věcném hodnocení jsou kritéria bodována hodnotící škálou. Projekt splní podmínky pro financování, pokud obdrží ve výzvě stanovený minimální počet bodů z maximálního možného počtu bodů. O přijetí projektu rozhodne 5-ti členná Výběrová komise MAS Brdy, složená z jejích stálých členů, případně z náhradníků. Zasedání Výběrové komise proběhne za metodického dozoru vedoucího pracovníka CLLD nebo některého z dalších manažerů CLLD.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Podkladem výběru projektu je zápis deklarující hodnocení kontroly přijatelnosti, formálních náležitostí a věcného hodnocení projektu. Zápis je podepsán odpovědným pracovníkem, </w:t>
      </w: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obsahuje seznam všech projektů, které prošly úspěšně předchozími kontrolami a byly vyhodnoceny jako přijatelné, obsahuje také seznam náhradních projektů.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Veškerá preferenční kritéria budou hodnocena procentem splnění projektu od 0 – 100 %. Tato hodnota bude následně vynásobena maximálním možným počtem bodů za splnění preferenčního kritéria pro konkrétní opatření/fichi. Hodnocení provádí výběrová komise.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Projekty jsou následně seřazeny dle přiřazeného bodového hodnocení.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Ze schvalování se pořizuje zápis a výstupem je seznam schválených projektů, popř. seznam neschválených projektů, seznam náhradních projektů nebo seznam projektů po přezkumném hodnocení. Do seznamu náhradních projektů budou zařazeny projekty, které splnily podmínky hodnocení projektů a byly doporučeny k financování, ale není možné je financovat z důvodů vyčerpání alokace na výzvu. Na seznam náhradních projektů se projekty zařadí v sestupném pořadí podle dosažených bodů. V případě dosažení stejného počtu bodů rozhoduje datum a čas podání žádosti o podporu na MAS Brdy.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Výsledky výběrové komise budou předloženy programovému výboru MAS Brdy, který projekty schválí. Následně budou předány k registraci a dalšími administraci na IROP/PRV dle konkrétních požadavků. Vedení MAS nezasahuje do hodnocení projektů ani do jejich pořadí, uvedeném na seznamu schválených projektů. Prověřuje, zda pracovníci provedli kontroly a hodnocení pro všechny žádosti o podporu z příslušné výzvy a zda suma dotací pro doporučené projekty nepřesahuje alokaci výzvy.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Celý proces výběru projektů probíhá transparentně – všech jednání se mohou účastnit zájemci z široké veřejnosti, kteří jsou předem zváni – buď přímou pozvánkou, e-mailem, telefonicky, nebo z pozvánek umístěných na webových stránkách MAS Brdy. O jednání jsou vedeny zápisy a fotografie/videa apod., které pokud to jejich povaha umožňuje, jsou též přístupné široké veřejnosti.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Ex-ante analýza rizik</w:t>
      </w:r>
      <w:r w:rsidRPr="00657E3E">
        <w:rPr>
          <w:rFonts w:ascii="Times New Roman" w:hAnsi="Times New Roman" w:cs="Times New Roman"/>
          <w:sz w:val="24"/>
          <w:szCs w:val="24"/>
        </w:rPr>
        <w:t xml:space="preserve"> – je požadována u projektů, u kterých to vyžaduje výzva MAS a které zároveň prošly předchozími fázemi hodnocení. Cílem je vyhodnotit rizika projektu, stav </w:t>
      </w:r>
      <w:r w:rsidRPr="00657E3E">
        <w:rPr>
          <w:rFonts w:ascii="Times New Roman" w:hAnsi="Times New Roman" w:cs="Times New Roman"/>
          <w:sz w:val="24"/>
          <w:szCs w:val="24"/>
        </w:rPr>
        <w:lastRenderedPageBreak/>
        <w:t>přijatelnosti projektu a předejít problémům při realizaci a udržitelnosti projektů. Ověřují se zejména rizika: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Realizovatelnosti projektu po věcné a finanční stránce,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Nezpůsobilost výdajů,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Dvojího financování, 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Podvodu,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Ve veřejných zakázkách,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 udržitelnosti projektu,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 nedovolené veřejné podpoře,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Vzniku neočekávaných nebo nedovolených příjmů,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Nehospodárných a neefektivních aktivit a výdajů.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Analýzu rizik provádějí hodnotitelé MAS na základě rizik identifikovaných při hodnocení. Analýza rizik bude provedena do 8 pracovních dnů od ukončení věcného hodnocení projektu, resp. od ukončení kontroly formálních náležitostí a hodnocení přijatelnosti.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3E">
        <w:rPr>
          <w:rFonts w:ascii="Times New Roman" w:hAnsi="Times New Roman" w:cs="Times New Roman"/>
          <w:b/>
          <w:sz w:val="24"/>
          <w:szCs w:val="24"/>
        </w:rPr>
        <w:t>Ex-ante kontrola projektu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 xml:space="preserve">Ex-ante kontrola se provádí u projektů, vybraných na základě ex-ante analýzy rizik. Obsah kontroly vychází z výsledků ex-ante analýzy rizik a zahrnuje oblasti, které ex-ante analýza rizik vyhodnotila s kritickým rizikem. 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Na základě zjištění z provedených ex-ante kontrol musí být kráceny nebo vyřazeny výdaje projektu, jestliže: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zahrnul do způsobilých výdajů aktivity, které jsou nezpůsobilé nebo nejsou v souladu s obsahem programového rámce,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Žadatel zahrnul do způsobilých výdajů aktivity, které mohly být nebo byly realizovány na základě chybně provedené veřejné zakázky,</w:t>
      </w:r>
    </w:p>
    <w:p w:rsidR="00657E3E" w:rsidRPr="00657E3E" w:rsidRDefault="00657E3E" w:rsidP="00657E3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t>Výdaje nebyly vynaloženy v souladu se zásadami hospodárnosti, efektivnosti a účelnosti.</w:t>
      </w:r>
    </w:p>
    <w:p w:rsidR="00657E3E" w:rsidRPr="00657E3E" w:rsidRDefault="00657E3E" w:rsidP="0065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3E">
        <w:rPr>
          <w:rFonts w:ascii="Times New Roman" w:hAnsi="Times New Roman" w:cs="Times New Roman"/>
          <w:sz w:val="24"/>
          <w:szCs w:val="24"/>
        </w:rPr>
        <w:lastRenderedPageBreak/>
        <w:t xml:space="preserve">  Ex-ante kontrola musí být zahájena do 10 pracovních dnů od schválení výstupů ex-ante analýzy rizik a ukončena do 30 pracovních dnů od jejího zahájení. Výstupem ex-ante kontroly je nedoporučení žádosti o podporu k financování, doporučení žádosti o podporu k financování, popř. je možné požadovat po žadatelích splnění dodatečných povinností podle pravidel předem stanovených ve výzvě. </w:t>
      </w:r>
    </w:p>
    <w:p w:rsidR="00657E3E" w:rsidRPr="00CF092C" w:rsidRDefault="00657E3E" w:rsidP="00CF092C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1E" w:rsidRPr="00145B80" w:rsidRDefault="005B621E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621E" w:rsidRPr="00145B80" w:rsidRDefault="005B621E" w:rsidP="00C50BF8">
      <w:pPr>
        <w:pStyle w:val="Nadpis1"/>
        <w:numPr>
          <w:ilvl w:val="0"/>
          <w:numId w:val="19"/>
        </w:numPr>
      </w:pPr>
      <w:bookmarkStart w:id="6" w:name="_Toc467501535"/>
      <w:r w:rsidRPr="00145B80">
        <w:t>Přezkum hodnocení a výběru projektů</w:t>
      </w:r>
      <w:bookmarkEnd w:id="6"/>
    </w:p>
    <w:p w:rsidR="00223CD1" w:rsidRDefault="00223CD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E6" w:rsidRPr="00145B80" w:rsidRDefault="004624E6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Žadatel může podat žádost o přezkum výsledku každé části hodnocení žádosti o podporu, ve které neuspěl:</w:t>
      </w:r>
    </w:p>
    <w:p w:rsidR="004624E6" w:rsidRPr="00145B80" w:rsidRDefault="004624E6" w:rsidP="00145B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Po kontrole přijatelnosti a formálních náležitostí,</w:t>
      </w:r>
    </w:p>
    <w:p w:rsidR="004624E6" w:rsidRPr="00145B80" w:rsidRDefault="004624E6" w:rsidP="00145B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Po věcném hodnocení.</w:t>
      </w:r>
    </w:p>
    <w:p w:rsidR="004624E6" w:rsidRDefault="004624E6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přezkum rozhodnutí žadatel podává</w:t>
      </w:r>
      <w:r w:rsidR="00B14E7D"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do 14 kalendářních dní ode dne doručení depeše s oznámením o nesplnění podmínek v jednotlivých fázích hodnotícího procesu:</w:t>
      </w:r>
    </w:p>
    <w:p w:rsidR="00CF092C" w:rsidRPr="00145B80" w:rsidRDefault="00CF092C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24E6" w:rsidRPr="00145B80" w:rsidRDefault="004624E6" w:rsidP="00145B8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Elektronicky v MS2014+,</w:t>
      </w:r>
      <w:r w:rsidR="00B14E7D" w:rsidRPr="00145B80">
        <w:rPr>
          <w:rFonts w:ascii="Times New Roman" w:hAnsi="Times New Roman" w:cs="Times New Roman"/>
          <w:sz w:val="24"/>
          <w:szCs w:val="24"/>
        </w:rPr>
        <w:t xml:space="preserve"> </w:t>
      </w:r>
      <w:r w:rsidRPr="00145B80">
        <w:rPr>
          <w:rFonts w:ascii="Times New Roman" w:hAnsi="Times New Roman" w:cs="Times New Roman"/>
          <w:sz w:val="24"/>
          <w:szCs w:val="24"/>
        </w:rPr>
        <w:t>,</w:t>
      </w:r>
    </w:p>
    <w:p w:rsidR="004624E6" w:rsidRDefault="004624E6" w:rsidP="00145B8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Písemně prostřednictvím formuláře, zveřejněného na webových stránkách </w:t>
      </w:r>
      <w:r w:rsidR="00B14E7D" w:rsidRPr="00145B80">
        <w:rPr>
          <w:rFonts w:ascii="Times New Roman" w:hAnsi="Times New Roman" w:cs="Times New Roman"/>
          <w:sz w:val="24"/>
          <w:szCs w:val="24"/>
        </w:rPr>
        <w:t xml:space="preserve">MAS Brdy </w:t>
      </w:r>
      <w:hyperlink r:id="rId10" w:history="1">
        <w:r w:rsidR="00B14E7D" w:rsidRPr="00145B80">
          <w:rPr>
            <w:rStyle w:val="Hypertextovodkaz"/>
            <w:rFonts w:ascii="Times New Roman" w:hAnsi="Times New Roman" w:cs="Times New Roman"/>
            <w:sz w:val="24"/>
            <w:szCs w:val="24"/>
          </w:rPr>
          <w:t>www.masbrdy.cz</w:t>
        </w:r>
      </w:hyperlink>
      <w:r w:rsidR="00B14E7D" w:rsidRPr="00145B80">
        <w:rPr>
          <w:rFonts w:ascii="Times New Roman" w:hAnsi="Times New Roman" w:cs="Times New Roman"/>
          <w:sz w:val="24"/>
          <w:szCs w:val="24"/>
        </w:rPr>
        <w:t>, na adresu kanceláře MAS Brdy: Slunečná 372, 262 23 Jince.</w:t>
      </w:r>
    </w:p>
    <w:p w:rsidR="00CF092C" w:rsidRPr="00145B80" w:rsidRDefault="00CF092C" w:rsidP="00CF092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E6" w:rsidRPr="00145B80" w:rsidRDefault="004624E6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Žádost o přezkum každé části hodnocení lze podat jednou.</w:t>
      </w:r>
    </w:p>
    <w:p w:rsidR="00223CD1" w:rsidRDefault="004624E6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V žádosti o přezkum žadatel uvede část hodnocen</w:t>
      </w:r>
      <w:r w:rsidR="00B14E7D" w:rsidRPr="00145B80">
        <w:rPr>
          <w:rFonts w:ascii="Times New Roman" w:hAnsi="Times New Roman" w:cs="Times New Roman"/>
          <w:sz w:val="24"/>
          <w:szCs w:val="24"/>
        </w:rPr>
        <w:t>í a konk</w:t>
      </w:r>
      <w:r w:rsidRPr="00145B80">
        <w:rPr>
          <w:rFonts w:ascii="Times New Roman" w:hAnsi="Times New Roman" w:cs="Times New Roman"/>
          <w:sz w:val="24"/>
          <w:szCs w:val="24"/>
        </w:rPr>
        <w:t>rétní kritéria, ke kterým se odvolává s podpisem odůvodnění žádosti o přezkum rozhodnutí.</w:t>
      </w:r>
    </w:p>
    <w:p w:rsidR="00CF092C" w:rsidRDefault="00CF092C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D1" w:rsidRPr="00FB3CE2" w:rsidRDefault="00B14E7D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CE2">
        <w:rPr>
          <w:rFonts w:ascii="Times New Roman" w:hAnsi="Times New Roman" w:cs="Times New Roman"/>
          <w:sz w:val="24"/>
          <w:szCs w:val="24"/>
          <w:u w:val="single"/>
        </w:rPr>
        <w:t>Přezkumné řízení</w:t>
      </w:r>
    </w:p>
    <w:p w:rsidR="00B14E7D" w:rsidRPr="00145B80" w:rsidRDefault="00B14E7D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Řízení provádí Monitorovací výbor (v souladu s bod 9 f</w:t>
      </w:r>
      <w:r w:rsidR="006E6780" w:rsidRPr="00145B80">
        <w:rPr>
          <w:rFonts w:ascii="Times New Roman" w:hAnsi="Times New Roman" w:cs="Times New Roman"/>
          <w:sz w:val="24"/>
          <w:szCs w:val="24"/>
        </w:rPr>
        <w:t>)</w:t>
      </w:r>
      <w:r w:rsidRPr="00145B80">
        <w:rPr>
          <w:rFonts w:ascii="Times New Roman" w:hAnsi="Times New Roman" w:cs="Times New Roman"/>
          <w:sz w:val="24"/>
          <w:szCs w:val="24"/>
        </w:rPr>
        <w:t>, článku XII Statutu ústavu MAS Brdy, z.ú.). Monitorovací výbor rozhoduje konsensem nebo nadpoloviční většinou všech přítomných členů.</w:t>
      </w:r>
    </w:p>
    <w:p w:rsidR="001F640A" w:rsidRPr="00145B80" w:rsidRDefault="001F640A" w:rsidP="00145B80">
      <w:pPr>
        <w:suppressAutoHyphens/>
        <w:autoSpaceDN w:val="0"/>
        <w:spacing w:after="16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 souladu s článkem V Hodnocení projektů SCLLD MAS Brdy: Žadatelé, kterým byl projekt zamítnut, mají právo se odvolat do 7 pracovních dnů ode dne následujícího po doručení odeslání výsledků a žádat přezkoumání. Pokud tak žadatel učiní, je svoláno jednání Kontrolního orgánu MAS. Na tomto jednání je přítomen i žadatel a vedoucí zaměstnanec pro CLLD. V případě, že při tomto jednání nedojde ke shodě obou stran, má žadatel právo podat žádost o přezkoumání postupu jednání MAS na ŘO (dle pravidel OP), o čemž informuje MAS Brdy. </w:t>
      </w:r>
    </w:p>
    <w:p w:rsidR="00B14E7D" w:rsidRPr="00145B80" w:rsidRDefault="00B14E7D" w:rsidP="00145B80">
      <w:pPr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5B8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Monitorovací výbor rozhoduje do …. kalendářních dní od doručení žádosti o přezkum. Ve složitějších případech může být lhůta prodloužena na …. pracovních dnů. O důvodech prodloužení lhůty bude žadatele informovat v MS2014+ Oznámením o prodloužení lhůty pro vyřízení žádosti o přezkum rozhodnutí.</w:t>
      </w:r>
    </w:p>
    <w:p w:rsidR="00FB3CE2" w:rsidRDefault="00FB3CE2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640A" w:rsidRPr="00FB3CE2" w:rsidRDefault="001F640A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CE2">
        <w:rPr>
          <w:rFonts w:ascii="Times New Roman" w:hAnsi="Times New Roman" w:cs="Times New Roman"/>
          <w:sz w:val="24"/>
          <w:szCs w:val="24"/>
          <w:u w:val="single"/>
        </w:rPr>
        <w:t>Výsledky přezkumného řízení</w:t>
      </w:r>
    </w:p>
    <w:p w:rsidR="001F640A" w:rsidRPr="00145B80" w:rsidRDefault="001F640A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Žádost o přezkum rozhodnutí může být shledána:</w:t>
      </w:r>
    </w:p>
    <w:p w:rsidR="001F640A" w:rsidRPr="00145B80" w:rsidRDefault="006E6780" w:rsidP="00145B8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d</w:t>
      </w:r>
      <w:r w:rsidR="001F640A" w:rsidRPr="00145B80">
        <w:rPr>
          <w:rFonts w:ascii="Times New Roman" w:hAnsi="Times New Roman" w:cs="Times New Roman"/>
          <w:sz w:val="24"/>
          <w:szCs w:val="24"/>
        </w:rPr>
        <w:t>ůvodnou,</w:t>
      </w:r>
    </w:p>
    <w:p w:rsidR="001F640A" w:rsidRPr="00145B80" w:rsidRDefault="006E6780" w:rsidP="00145B8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č</w:t>
      </w:r>
      <w:r w:rsidR="001F640A" w:rsidRPr="00145B80">
        <w:rPr>
          <w:rFonts w:ascii="Times New Roman" w:hAnsi="Times New Roman" w:cs="Times New Roman"/>
          <w:sz w:val="24"/>
          <w:szCs w:val="24"/>
        </w:rPr>
        <w:t>ástečně důvodnou,</w:t>
      </w:r>
    </w:p>
    <w:p w:rsidR="001F640A" w:rsidRDefault="006E6780" w:rsidP="00145B8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n</w:t>
      </w:r>
      <w:r w:rsidR="001F640A" w:rsidRPr="00145B80">
        <w:rPr>
          <w:rFonts w:ascii="Times New Roman" w:hAnsi="Times New Roman" w:cs="Times New Roman"/>
          <w:sz w:val="24"/>
          <w:szCs w:val="24"/>
        </w:rPr>
        <w:t>edůvodnou.</w:t>
      </w:r>
    </w:p>
    <w:p w:rsidR="00CF092C" w:rsidRPr="00145B80" w:rsidRDefault="00CF092C" w:rsidP="00CF092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0A" w:rsidRPr="00145B80" w:rsidRDefault="001F640A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V případě rozhodnutí ve prospěch žadatele rozhodne </w:t>
      </w:r>
      <w:r w:rsidR="00266761" w:rsidRPr="00145B80">
        <w:rPr>
          <w:rFonts w:ascii="Times New Roman" w:hAnsi="Times New Roman" w:cs="Times New Roman"/>
          <w:sz w:val="24"/>
          <w:szCs w:val="24"/>
        </w:rPr>
        <w:t>monitorovací výbor</w:t>
      </w:r>
      <w:r w:rsidRPr="00145B80">
        <w:rPr>
          <w:rFonts w:ascii="Times New Roman" w:hAnsi="Times New Roman" w:cs="Times New Roman"/>
          <w:sz w:val="24"/>
          <w:szCs w:val="24"/>
        </w:rPr>
        <w:t xml:space="preserve"> o zpracování nového hodnocení kritérií, u kterých se žadatel odvolává, a projekt vrátí do předchozí fáze schvalování.</w:t>
      </w:r>
    </w:p>
    <w:p w:rsidR="00666AF5" w:rsidRDefault="001F640A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lastRenderedPageBreak/>
        <w:t>V případě, že monitorovací výbor rozhodne v neprospěch žadatele a potvrdí výsledky hodnocení, žádost je vyřazena.</w:t>
      </w:r>
    </w:p>
    <w:p w:rsidR="00666AF5" w:rsidRPr="00145B80" w:rsidRDefault="00666AF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5B621E" w:rsidRPr="00145B80" w:rsidRDefault="00266761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Monitorovací výbor</w:t>
            </w: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5B621E" w:rsidRPr="00145B80" w:rsidRDefault="00266761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Administrativní pracovník</w:t>
            </w:r>
          </w:p>
        </w:tc>
      </w:tr>
    </w:tbl>
    <w:p w:rsidR="005B621E" w:rsidRDefault="005B621E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949" w:rsidRDefault="00E51949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949" w:rsidRPr="00145B80" w:rsidRDefault="00E51949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CE2" w:rsidRDefault="005B621E" w:rsidP="00C50BF8">
      <w:pPr>
        <w:pStyle w:val="Nadpis1"/>
        <w:numPr>
          <w:ilvl w:val="0"/>
          <w:numId w:val="19"/>
        </w:numPr>
      </w:pPr>
      <w:bookmarkStart w:id="7" w:name="_Toc467501536"/>
      <w:r w:rsidRPr="00145B80">
        <w:t>Postupy pro posuzování změn projektů</w:t>
      </w:r>
      <w:bookmarkEnd w:id="7"/>
      <w:r w:rsidR="00FB3CE2">
        <w:t xml:space="preserve"> </w:t>
      </w:r>
    </w:p>
    <w:p w:rsidR="00FB3CE2" w:rsidRPr="00FB3CE2" w:rsidRDefault="00FB3CE2" w:rsidP="00FB3CE2"/>
    <w:p w:rsidR="00D814DF" w:rsidRPr="00666AF5" w:rsidRDefault="00D814DF" w:rsidP="006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F5">
        <w:rPr>
          <w:rFonts w:ascii="Times New Roman" w:hAnsi="Times New Roman" w:cs="Times New Roman"/>
          <w:sz w:val="24"/>
          <w:szCs w:val="24"/>
        </w:rPr>
        <w:t>MAS bude v případě podstatné změny projektu potvrzovat, že změna, požadovaná příjemcem,</w:t>
      </w:r>
    </w:p>
    <w:p w:rsidR="00D814DF" w:rsidRPr="00666AF5" w:rsidRDefault="00D814DF" w:rsidP="0066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F5">
        <w:rPr>
          <w:rFonts w:ascii="Times New Roman" w:hAnsi="Times New Roman" w:cs="Times New Roman"/>
          <w:sz w:val="24"/>
          <w:szCs w:val="24"/>
        </w:rPr>
        <w:t>neznamená porušení souladu se SCLLD a neovlivní výsledek hodnocení projektu.</w:t>
      </w:r>
    </w:p>
    <w:p w:rsidR="00D814DF" w:rsidRPr="00666AF5" w:rsidRDefault="00D814DF" w:rsidP="00666A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F5">
        <w:rPr>
          <w:rFonts w:ascii="Times New Roman" w:hAnsi="Times New Roman" w:cs="Times New Roman"/>
          <w:sz w:val="24"/>
          <w:szCs w:val="24"/>
        </w:rPr>
        <w:t>V případě, že žadatel zaznamená do systému MS2014+ změnu projektu, je tato změna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elektronicky zaslána pracovníkem kanceláře společnosti a místního partnerství do 5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pracovních dnů k vyjádření dvěma členům výběrového orgánu.</w:t>
      </w:r>
    </w:p>
    <w:p w:rsidR="00D814DF" w:rsidRPr="00666AF5" w:rsidRDefault="00D814DF" w:rsidP="00666A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F5">
        <w:rPr>
          <w:rFonts w:ascii="Times New Roman" w:hAnsi="Times New Roman" w:cs="Times New Roman"/>
          <w:sz w:val="24"/>
          <w:szCs w:val="24"/>
        </w:rPr>
        <w:t>Tito dva členové výběrového orgánu zašlou nezávisle na sobě nejpozději do 5 pracovních dnů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kanceláři vyjádření, zda by tato změna znamenala porušení kritérií přijatelnosti a formálních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náležitostí, porušení souladu se SCLLD nebo změnu v bodování projektu, případně i změnu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v pořadí projektů hodnocených v rámci opatření.</w:t>
      </w:r>
    </w:p>
    <w:p w:rsidR="00D814DF" w:rsidRPr="00666AF5" w:rsidRDefault="00D814DF" w:rsidP="00666A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F5">
        <w:rPr>
          <w:rFonts w:ascii="Times New Roman" w:hAnsi="Times New Roman" w:cs="Times New Roman"/>
          <w:sz w:val="24"/>
          <w:szCs w:val="24"/>
        </w:rPr>
        <w:t>V případě, že nedojde ke změně bodování projektu, anebo ke změně bodování dochází, ale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projekt přesto splňuje kritérium zisku nejméně 55 % z možného maxima počtu bodů a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nemění se pořadí hodnocených projektů, anebo se změní, tak, že změněný projekt by přesto</w:t>
      </w:r>
      <w:r w:rsid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byl podpořen, je změna povolena.</w:t>
      </w:r>
    </w:p>
    <w:p w:rsidR="00D814DF" w:rsidRPr="00666AF5" w:rsidRDefault="00D814DF" w:rsidP="00666A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66AF5">
        <w:rPr>
          <w:rFonts w:ascii="Times New Roman" w:hAnsi="Times New Roman" w:cs="Times New Roman"/>
          <w:sz w:val="24"/>
          <w:szCs w:val="24"/>
        </w:rPr>
        <w:t>V případě, že by realizací změny projekt získal méně než 55 % bodů z možného maxima</w:t>
      </w:r>
      <w:r w:rsidR="00666AF5" w:rsidRPr="00666AF5">
        <w:rPr>
          <w:rFonts w:ascii="Times New Roman" w:hAnsi="Times New Roman" w:cs="Times New Roman"/>
          <w:sz w:val="24"/>
          <w:szCs w:val="24"/>
        </w:rPr>
        <w:t xml:space="preserve"> </w:t>
      </w:r>
      <w:r w:rsidRPr="00666AF5">
        <w:rPr>
          <w:rFonts w:ascii="Times New Roman" w:hAnsi="Times New Roman" w:cs="Times New Roman"/>
          <w:sz w:val="24"/>
          <w:szCs w:val="24"/>
        </w:rPr>
        <w:t>anebo se změnilo pořadí hodnocených projektů tak, že by se hodnocený</w:t>
      </w:r>
      <w:r w:rsidR="00666AF5" w:rsidRPr="00666AF5">
        <w:rPr>
          <w:rFonts w:ascii="Times New Roman" w:hAnsi="Times New Roman" w:cs="Times New Roman"/>
          <w:sz w:val="24"/>
          <w:szCs w:val="24"/>
        </w:rPr>
        <w:t xml:space="preserve"> </w:t>
      </w:r>
      <w:r w:rsidR="00666AF5" w:rsidRPr="00666AF5">
        <w:rPr>
          <w:rFonts w:ascii="Times New Roman" w:hAnsi="Times New Roman" w:cs="Times New Roman"/>
        </w:rPr>
        <w:t>projekt byl až pod</w:t>
      </w:r>
      <w:r w:rsidR="00666AF5">
        <w:rPr>
          <w:rFonts w:ascii="Times New Roman" w:hAnsi="Times New Roman" w:cs="Times New Roman"/>
        </w:rPr>
        <w:t xml:space="preserve"> </w:t>
      </w:r>
      <w:r w:rsidR="00666AF5" w:rsidRPr="00666AF5">
        <w:rPr>
          <w:rFonts w:ascii="Times New Roman" w:hAnsi="Times New Roman" w:cs="Times New Roman"/>
        </w:rPr>
        <w:t>hranicí projektů podpořených z alokace v opatření, je žádost zamítnuta.</w:t>
      </w:r>
    </w:p>
    <w:p w:rsidR="00666AF5" w:rsidRDefault="00666AF5" w:rsidP="00666AF5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66AF5" w:rsidRPr="00145B80" w:rsidRDefault="00C50BF8" w:rsidP="00666AF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666AF5">
        <w:rPr>
          <w:rFonts w:ascii="Times New Roman" w:hAnsi="Times New Roman" w:cs="Times New Roman"/>
          <w:color w:val="FF0000"/>
          <w:sz w:val="24"/>
          <w:szCs w:val="24"/>
        </w:rPr>
        <w:t>.2</w:t>
      </w:r>
      <w:r w:rsidR="00666AF5" w:rsidRPr="00145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AF5" w:rsidRPr="00145B8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MAS posuzuje, zda změna projektu nemá vliv na plnění cílů </w:t>
      </w:r>
      <w:r w:rsidR="00666AF5" w:rsidRPr="00145B8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strategie</w:t>
      </w:r>
      <w:r w:rsidR="00666AF5" w:rsidRPr="00145B8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666AF5" w:rsidRPr="00145B8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CLLD</w:t>
      </w:r>
    </w:p>
    <w:p w:rsidR="00666AF5" w:rsidRPr="00666AF5" w:rsidRDefault="00666AF5" w:rsidP="00666AF5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66AF5" w:rsidRPr="00666AF5" w:rsidRDefault="00666AF5" w:rsidP="00666AF5">
      <w:pPr>
        <w:pStyle w:val="Odstavecseseznamem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1E" w:rsidRDefault="005B621E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49" w:rsidRDefault="00E51949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2D" w:rsidRDefault="005B621E" w:rsidP="00C50BF8">
      <w:pPr>
        <w:pStyle w:val="Nadpis1"/>
        <w:numPr>
          <w:ilvl w:val="0"/>
          <w:numId w:val="19"/>
        </w:numPr>
      </w:pPr>
      <w:bookmarkStart w:id="8" w:name="_Toc467501537"/>
      <w:r w:rsidRPr="00145B80">
        <w:t>Auditní stopa, archivace</w:t>
      </w:r>
      <w:bookmarkEnd w:id="8"/>
    </w:p>
    <w:p w:rsidR="0050772D" w:rsidRDefault="0050772D" w:rsidP="0050772D"/>
    <w:p w:rsidR="0050772D" w:rsidRPr="0050772D" w:rsidRDefault="0050772D" w:rsidP="00C50BF8">
      <w:pPr>
        <w:pStyle w:val="Nadpis2"/>
        <w:numPr>
          <w:ilvl w:val="1"/>
          <w:numId w:val="19"/>
        </w:numPr>
      </w:pPr>
      <w:r>
        <w:t>Auditní stopa</w:t>
      </w:r>
    </w:p>
    <w:p w:rsidR="0050772D" w:rsidRPr="0050772D" w:rsidRDefault="0050772D" w:rsidP="0050772D"/>
    <w:p w:rsidR="005B621E" w:rsidRPr="0050772D" w:rsidRDefault="005B621E" w:rsidP="005077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772D">
        <w:rPr>
          <w:rFonts w:ascii="Times New Roman" w:eastAsia="Times New Roman" w:hAnsi="Times New Roman" w:cs="Times New Roman"/>
          <w:sz w:val="24"/>
          <w:szCs w:val="24"/>
          <w:lang w:eastAsia="cs-CZ"/>
        </w:rPr>
        <w:t>MAS je povinna zajistit po dobu určenou právními předpisy ČR nebo EU (minimálně do konce roku 2030) uchování veškeré dokumentace, související se strategií CLLD a její realizací, a poskytovat informace a dokumentaci, vztahující se k integrované strategii,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správy).</w:t>
      </w:r>
    </w:p>
    <w:p w:rsidR="00AD1C70" w:rsidRPr="00145B80" w:rsidRDefault="00AD1C70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DCA" w:rsidRPr="00145B80" w:rsidRDefault="00183DCA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Účely zpracování a kategorie osobních údajů</w:t>
      </w:r>
    </w:p>
    <w:p w:rsidR="00AD1C70" w:rsidRDefault="00AD1C70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ŽADATELŮ O DOTACE, EVIDENCE ČLENŮ MÍSTNÍ AKČNÍ SKUPINY A JEJÍCH ORGÁNŮ POŽADOVANÁ DOTAČNÍMI PROGRAMY V RÁMCI INTEGROVANÉHO NÁSTROJE CLLD A PROGRAMŮ LEADER, EVIDENCE ČLENŮ </w:t>
      </w: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STATUTÁRNÍ ORGÁNŮ ORGANIZACE, EVIDENCE ZÁKAZNÍKŮ PRO POSKYTOVÁNÍ OBECNĚ PROSPĚŠNÝCH SLUŽEB</w:t>
      </w:r>
    </w:p>
    <w:p w:rsidR="00CF092C" w:rsidRDefault="00CF092C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92C" w:rsidRPr="00145B80" w:rsidRDefault="00CF092C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18. 11. 2016 byla MAS Brdy zapsána do registru zpracování osobních údajů vedeného Úřadem pro ochranu osobních údajů. </w:t>
      </w:r>
    </w:p>
    <w:p w:rsidR="005B621E" w:rsidRPr="00145B80" w:rsidRDefault="005B621E" w:rsidP="00145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621E" w:rsidRDefault="0050772D" w:rsidP="00C50BF8">
      <w:pPr>
        <w:pStyle w:val="Nadpis2"/>
        <w:numPr>
          <w:ilvl w:val="1"/>
          <w:numId w:val="19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Archivace</w:t>
      </w:r>
    </w:p>
    <w:p w:rsidR="0050772D" w:rsidRPr="0050772D" w:rsidRDefault="0050772D" w:rsidP="0050772D">
      <w:pPr>
        <w:rPr>
          <w:lang w:eastAsia="cs-CZ"/>
        </w:rPr>
      </w:pP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Stanovení lhůty pro uchování dokumentů týkajících se dotací z prostředků EU vychází z nařízení Rady (ES) č. 1260/1998 článku 38 odstavce 6, ve kterém je stanovena tříletá lhůta od okamžiku proplacení závěrečné bilance Komisí.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CE2">
        <w:rPr>
          <w:rFonts w:ascii="Times New Roman" w:hAnsi="Times New Roman" w:cs="Times New Roman"/>
          <w:b/>
          <w:sz w:val="24"/>
          <w:szCs w:val="24"/>
        </w:rPr>
        <w:t>Okamžik proplacení bilance nelze jednoznačně stanovit, proto MAS Brdy pro uchování dokumentů a dokladů týkajících se podpory z evropských fondů stanovila minimálně 10 let.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Tato lhůta je počítána od 1. ledna následujícího kalendářního roku poté, kdy byla provedena poslední platba na projekt, resp. kdy byl dokument vytvořen či uveden v platnost.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Dokumenty týkající se projektu jsou popsány tzv. skartačním znakem na jednotlivých pořadačích (šanonech), a to A 10 - V 10 – S 10 v závislosti na typu dokumentu nebo dokladu.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A – dokument se po ukončení skartační lhůty předá do archivu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V – dokument se po ukončení skartační lhůty odborně posoudí a pak se buď předá do archivu, nebo zničí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S – dokument se po skončení skartační lhůty zničí</w:t>
      </w:r>
    </w:p>
    <w:p w:rsid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Tato úschova dokumentů platí jen pro Místní akční skupinu, koneční příjemci (čili uživatelé) jsou v oblasti úschovy dokumentů a dokladů týkajících se dotací z fondů EU vázáni českými právními normami.</w:t>
      </w:r>
    </w:p>
    <w:p w:rsidR="00E51949" w:rsidRPr="00FB3CE2" w:rsidRDefault="00E51949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2D" w:rsidRPr="0050772D" w:rsidRDefault="005B621E" w:rsidP="00C50BF8">
      <w:pPr>
        <w:pStyle w:val="Odstavecseseznamem"/>
        <w:numPr>
          <w:ilvl w:val="2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077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Postup zajišťující, že jsou archivovány dokumenty týkající se žádosti o podporu, hodnocení, výběru projektu a posuzování změn projektů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Všechny výzvy, kritéria, kontrolní listy, žádosti o podporu, hodnocení, výběr projektů a posuzování změn projektů bude vkládán na MS20</w:t>
      </w:r>
      <w:r w:rsidR="0050772D">
        <w:rPr>
          <w:rFonts w:ascii="Times New Roman" w:hAnsi="Times New Roman" w:cs="Times New Roman"/>
          <w:sz w:val="24"/>
          <w:szCs w:val="24"/>
        </w:rPr>
        <w:t>1</w:t>
      </w:r>
      <w:r w:rsidRPr="00FB3CE2">
        <w:rPr>
          <w:rFonts w:ascii="Times New Roman" w:hAnsi="Times New Roman" w:cs="Times New Roman"/>
          <w:sz w:val="24"/>
          <w:szCs w:val="24"/>
        </w:rPr>
        <w:t xml:space="preserve">4+. Toto vložení bude zabezpečovat pověřený pracovník, který je povinen do 14 dnů od vzniklé události tuto skutečnost vložit do portálu MS2014+. </w:t>
      </w:r>
      <w:r w:rsidRPr="00FB3CE2">
        <w:rPr>
          <w:rFonts w:ascii="Times New Roman" w:hAnsi="Times New Roman" w:cs="Times New Roman"/>
          <w:color w:val="FF0000"/>
          <w:sz w:val="24"/>
          <w:szCs w:val="24"/>
        </w:rPr>
        <w:t xml:space="preserve">(je potřeba se zamyslet, zda to do tohoto portálu půjde vkládat – neznám ho), </w:t>
      </w:r>
      <w:r w:rsidRPr="00FB3CE2">
        <w:rPr>
          <w:rFonts w:ascii="Times New Roman" w:hAnsi="Times New Roman" w:cs="Times New Roman"/>
          <w:sz w:val="24"/>
          <w:szCs w:val="24"/>
        </w:rPr>
        <w:t>popřípadě všechny tyto dokumenty budou archivovány v papírové podobě v kanceláři místní akční skupiny či místnosti určené pro archivaci dokumentů. Na všech dokumentech bude na první pohled zřetelné datum vyhotovení dokumentu či poslední aktualizace.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B621E" w:rsidRPr="0050772D" w:rsidRDefault="005B621E" w:rsidP="00C50BF8">
      <w:pPr>
        <w:pStyle w:val="Odstavecseseznamem"/>
        <w:numPr>
          <w:ilvl w:val="2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077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Postupy pro archivaci podpůrné dokumentace (např. komunikace se žadateli, prezentace ze seminářů pro žadatele, prezenční listiny, zápisy zjednání ...)</w:t>
      </w:r>
    </w:p>
    <w:p w:rsidR="00FB3CE2" w:rsidRDefault="00FB3CE2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E2">
        <w:rPr>
          <w:rFonts w:ascii="Times New Roman" w:hAnsi="Times New Roman" w:cs="Times New Roman"/>
          <w:sz w:val="24"/>
          <w:szCs w:val="24"/>
        </w:rPr>
        <w:t>V kanceláři MAS Brdy či jiného prostoru místní akční skupiny bude archivována všechna komunikace se žadateli, prezentace ze seminářů pro žadatele, prezenční listiny, zápisy z jednání, atd., v papírové formě, kdy bude možnost nahlédnutí do těchto dokumentů. Tyto dokumenty budou uloženy v pořadačích a přehledně označeny a zabezpečeni proti případnému odcizení či ztrátě.</w:t>
      </w:r>
    </w:p>
    <w:p w:rsidR="0050772D" w:rsidRDefault="0050772D" w:rsidP="00FB3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0B" w:rsidRDefault="0083030B" w:rsidP="00C50BF8">
      <w:pPr>
        <w:pStyle w:val="Nadpis2"/>
        <w:numPr>
          <w:ilvl w:val="2"/>
          <w:numId w:val="19"/>
        </w:numPr>
      </w:pPr>
      <w:r w:rsidRPr="0083030B">
        <w:t>Skartační řízení</w:t>
      </w:r>
    </w:p>
    <w:p w:rsidR="0083030B" w:rsidRPr="0083030B" w:rsidRDefault="0083030B" w:rsidP="0083030B">
      <w:pPr>
        <w:pStyle w:val="Odstavecseseznamem"/>
      </w:pP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Pro písemnosti se po uplynutí skartační lhůty zahájí skartační řízení.</w:t>
      </w:r>
    </w:p>
    <w:p w:rsid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Vyřazování (skartaci) se rozumí posuzování a výběr písemností, p</w:t>
      </w:r>
      <w:r>
        <w:rPr>
          <w:rFonts w:ascii="Times New Roman" w:hAnsi="Times New Roman" w:cs="Times New Roman"/>
          <w:sz w:val="24"/>
          <w:szCs w:val="24"/>
        </w:rPr>
        <w:t xml:space="preserve">ři němž se rozhoduje o tom, zda </w:t>
      </w:r>
      <w:r w:rsidRPr="0083030B">
        <w:rPr>
          <w:rFonts w:ascii="Times New Roman" w:hAnsi="Times New Roman" w:cs="Times New Roman"/>
          <w:sz w:val="24"/>
          <w:szCs w:val="24"/>
        </w:rPr>
        <w:t>písemnosti jsou:</w:t>
      </w: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a) důležité s trvalou dokumentární hodnotou a tudíž patří do archivní péče,</w:t>
      </w: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b) nedůležité, které mohou být navrženy ke zničení.</w:t>
      </w:r>
    </w:p>
    <w:p w:rsid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lastRenderedPageBreak/>
        <w:t>Bez skartačního řízení nesmějí být žádné písemnosti či jiné záznamy odevzdány přímo do sběru.</w:t>
      </w:r>
    </w:p>
    <w:p w:rsid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0B" w:rsidRP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Na základě posouzení písemností vypracuje pracovník odpovědný z</w:t>
      </w:r>
      <w:r>
        <w:rPr>
          <w:rFonts w:ascii="Times New Roman" w:hAnsi="Times New Roman" w:cs="Times New Roman"/>
          <w:sz w:val="24"/>
          <w:szCs w:val="24"/>
        </w:rPr>
        <w:t xml:space="preserve">a vedení archivu konečný seznam </w:t>
      </w:r>
      <w:r w:rsidRPr="0083030B">
        <w:rPr>
          <w:rFonts w:ascii="Times New Roman" w:hAnsi="Times New Roman" w:cs="Times New Roman"/>
          <w:sz w:val="24"/>
          <w:szCs w:val="24"/>
        </w:rPr>
        <w:t>písemností navržených na vyřazení. V případě, že se jedná o</w:t>
      </w:r>
      <w:r>
        <w:rPr>
          <w:rFonts w:ascii="Times New Roman" w:hAnsi="Times New Roman" w:cs="Times New Roman"/>
          <w:sz w:val="24"/>
          <w:szCs w:val="24"/>
        </w:rPr>
        <w:t xml:space="preserve"> písemnosti, které by mohly být </w:t>
      </w:r>
      <w:r w:rsidRPr="0083030B">
        <w:rPr>
          <w:rFonts w:ascii="Times New Roman" w:hAnsi="Times New Roman" w:cs="Times New Roman"/>
          <w:sz w:val="24"/>
          <w:szCs w:val="24"/>
        </w:rPr>
        <w:t>posouzeny jako archiválie dle příslušných právních předpisů, zašle k</w:t>
      </w:r>
      <w:r>
        <w:rPr>
          <w:rFonts w:ascii="Times New Roman" w:hAnsi="Times New Roman" w:cs="Times New Roman"/>
          <w:sz w:val="24"/>
          <w:szCs w:val="24"/>
        </w:rPr>
        <w:t xml:space="preserve">opii seznamu spolu se žádostí o </w:t>
      </w:r>
      <w:r w:rsidRPr="0083030B">
        <w:rPr>
          <w:rFonts w:ascii="Times New Roman" w:hAnsi="Times New Roman" w:cs="Times New Roman"/>
          <w:sz w:val="24"/>
          <w:szCs w:val="24"/>
        </w:rPr>
        <w:t>provedení odborné archivní prohlídky Státnímu archivu. Jedná se zej</w:t>
      </w:r>
      <w:r>
        <w:rPr>
          <w:rFonts w:ascii="Times New Roman" w:hAnsi="Times New Roman" w:cs="Times New Roman"/>
          <w:sz w:val="24"/>
          <w:szCs w:val="24"/>
        </w:rPr>
        <w:t xml:space="preserve">ména o stanovy, statuty a další </w:t>
      </w:r>
      <w:r w:rsidRPr="0083030B">
        <w:rPr>
          <w:rFonts w:ascii="Times New Roman" w:hAnsi="Times New Roman" w:cs="Times New Roman"/>
          <w:sz w:val="24"/>
          <w:szCs w:val="24"/>
        </w:rPr>
        <w:t>organizační předpisy.</w:t>
      </w:r>
    </w:p>
    <w:p w:rsid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2D" w:rsidRPr="0083030B" w:rsidRDefault="0083030B" w:rsidP="00830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0B">
        <w:rPr>
          <w:rFonts w:ascii="Times New Roman" w:hAnsi="Times New Roman" w:cs="Times New Roman"/>
          <w:sz w:val="24"/>
          <w:szCs w:val="24"/>
        </w:rPr>
        <w:t>Po provedení skartačního řízení a po případném schválení návrhu</w:t>
      </w:r>
      <w:r>
        <w:rPr>
          <w:rFonts w:ascii="Times New Roman" w:hAnsi="Times New Roman" w:cs="Times New Roman"/>
          <w:sz w:val="24"/>
          <w:szCs w:val="24"/>
        </w:rPr>
        <w:t xml:space="preserve"> na vyřazení písemností Státním </w:t>
      </w:r>
      <w:r w:rsidRPr="0083030B">
        <w:rPr>
          <w:rFonts w:ascii="Times New Roman" w:hAnsi="Times New Roman" w:cs="Times New Roman"/>
          <w:sz w:val="24"/>
          <w:szCs w:val="24"/>
        </w:rPr>
        <w:t>archivem jsou bezcenné písemnosti zničeny. Tyto písemnosti se odepíšou z evidence archivu.</w:t>
      </w:r>
    </w:p>
    <w:p w:rsidR="00FB3CE2" w:rsidRPr="00FB3CE2" w:rsidRDefault="00FB3CE2" w:rsidP="00FB3CE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1E" w:rsidRPr="00145B80" w:rsidTr="00E51949"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5B621E" w:rsidRPr="00145B80" w:rsidRDefault="005B621E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1E" w:rsidRDefault="005B621E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0BF8" w:rsidRPr="00145B80" w:rsidRDefault="00C50BF8" w:rsidP="00145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621E" w:rsidRDefault="005B621E" w:rsidP="00C50BF8">
      <w:pPr>
        <w:pStyle w:val="Nadpis1"/>
        <w:numPr>
          <w:ilvl w:val="0"/>
          <w:numId w:val="19"/>
        </w:numPr>
        <w:rPr>
          <w:rFonts w:eastAsia="Times New Roman"/>
          <w:lang w:eastAsia="cs-CZ"/>
        </w:rPr>
      </w:pPr>
      <w:bookmarkStart w:id="9" w:name="_Toc467501538"/>
      <w:r w:rsidRPr="00145B80">
        <w:rPr>
          <w:rFonts w:eastAsia="Times New Roman"/>
          <w:lang w:eastAsia="cs-CZ"/>
        </w:rPr>
        <w:t>Komunikace se žadateli</w:t>
      </w:r>
      <w:bookmarkEnd w:id="9"/>
    </w:p>
    <w:p w:rsidR="00FB3CE2" w:rsidRPr="00FB3CE2" w:rsidRDefault="00FB3CE2" w:rsidP="00FB3CE2">
      <w:pPr>
        <w:rPr>
          <w:lang w:eastAsia="cs-CZ"/>
        </w:rPr>
      </w:pPr>
    </w:p>
    <w:p w:rsidR="00466F45" w:rsidRPr="00466F45" w:rsidRDefault="00466F45" w:rsidP="00C50BF8">
      <w:pPr>
        <w:pStyle w:val="Odstavecseseznamem"/>
        <w:numPr>
          <w:ilvl w:val="1"/>
          <w:numId w:val="19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F45">
        <w:rPr>
          <w:rFonts w:ascii="Times New Roman" w:hAnsi="Times New Roman" w:cs="Times New Roman"/>
          <w:i/>
          <w:sz w:val="24"/>
          <w:szCs w:val="24"/>
        </w:rPr>
        <w:t>Postupy pro komunikaci se žadateli – oprávněná osoba, forma komunikace</w:t>
      </w:r>
    </w:p>
    <w:p w:rsidR="00466F45" w:rsidRDefault="00466F45" w:rsidP="0046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5">
        <w:rPr>
          <w:rFonts w:ascii="Times New Roman" w:hAnsi="Times New Roman" w:cs="Times New Roman"/>
          <w:sz w:val="24"/>
          <w:szCs w:val="24"/>
        </w:rPr>
        <w:t>Se žadateli bude komunikovat osoba, kterou pověří vedoucí pracovník pro realizaci SCLLD, která bude zabezpečovat předání informací k osobě odpovědné za komunikaci v rámci projektu. Komunikace se žadateli bude v rámci hodin určených pro projekt, kdy se lze dostavit do kanceláře místní akční skupiny nebo elektronické komunikace v rámci e-mailu. Zpětnou odpověď lze očekávat v rozmezí od 5-10 pracovních dní.</w:t>
      </w:r>
    </w:p>
    <w:p w:rsidR="00466F45" w:rsidRPr="00466F45" w:rsidRDefault="00466F45" w:rsidP="0046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45" w:rsidRPr="00466F45" w:rsidRDefault="00466F45" w:rsidP="00C50BF8">
      <w:pPr>
        <w:pStyle w:val="Odstavecseseznamem"/>
        <w:numPr>
          <w:ilvl w:val="1"/>
          <w:numId w:val="19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F45">
        <w:rPr>
          <w:rFonts w:ascii="Times New Roman" w:hAnsi="Times New Roman" w:cs="Times New Roman"/>
          <w:i/>
          <w:sz w:val="24"/>
          <w:szCs w:val="24"/>
        </w:rPr>
        <w:t>Auditní stopa – zápisy, FAQ, informace na webu</w:t>
      </w:r>
    </w:p>
    <w:p w:rsidR="00466F45" w:rsidRPr="00466F45" w:rsidRDefault="00466F45" w:rsidP="0046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5">
        <w:rPr>
          <w:rFonts w:ascii="Times New Roman" w:hAnsi="Times New Roman" w:cs="Times New Roman"/>
          <w:sz w:val="24"/>
          <w:szCs w:val="24"/>
        </w:rPr>
        <w:t xml:space="preserve">V rámci konzultací a komunikací se žadateli bude veden zápis, který zabezpečí pověřený pracovník. Nejčastější dotazy od žadatelů budou následně zveřejněny na webových stránkách místní akční skupiny, tyto nejčastější dotazy také budou k nahlédnutí či případnému vzetí v kanceláři místní akční skupiny. Nejčastější otázky budou zpracovány s podrobnými odpověďmi, proto nebude potřeba se k těmto otázkám vracet v rámci komunikace se žadatelem. Aktualizace webových stránek místní akční skupiny v rámci projektu CLLD bude probíhat každý měsíc, kde se žadatelé dozvědí nejčastější a nejaktuálnější dotazy týkající se </w:t>
      </w:r>
      <w:r w:rsidRPr="00466F45">
        <w:rPr>
          <w:rFonts w:ascii="Times New Roman" w:hAnsi="Times New Roman" w:cs="Times New Roman"/>
          <w:sz w:val="24"/>
          <w:szCs w:val="24"/>
        </w:rPr>
        <w:lastRenderedPageBreak/>
        <w:t>daného projektu, dále informace o jednotlivých výzvách, či podmínkách, které musí splnit pro případné udělení dotace.</w:t>
      </w:r>
    </w:p>
    <w:p w:rsidR="00665075" w:rsidRPr="00145B80" w:rsidRDefault="00665075" w:rsidP="00145B80">
      <w:pPr>
        <w:pStyle w:val="Odstavecseseznamem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1E" w:rsidRDefault="005B621E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Pr="00145B80" w:rsidRDefault="00C50BF8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075" w:rsidRPr="00145B80" w:rsidRDefault="00466F45" w:rsidP="00C50BF8">
      <w:pPr>
        <w:pStyle w:val="Nadpis1"/>
        <w:numPr>
          <w:ilvl w:val="0"/>
          <w:numId w:val="19"/>
        </w:numPr>
      </w:pPr>
      <w:r>
        <w:t xml:space="preserve"> </w:t>
      </w:r>
      <w:bookmarkStart w:id="10" w:name="_Toc467501539"/>
      <w:r w:rsidR="00665075" w:rsidRPr="00145B80">
        <w:t>Spolupráce s externími subjekty</w:t>
      </w:r>
      <w:bookmarkEnd w:id="10"/>
    </w:p>
    <w:p w:rsidR="00665075" w:rsidRPr="00145B80" w:rsidRDefault="00665075" w:rsidP="00145B8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075" w:rsidRPr="00145B80" w:rsidRDefault="00665075" w:rsidP="00145B8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MAS má povinnost poskytovat informace a dokumentaci k integrované strategii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finančnísprávy a dalších oprávněných orgánů státní správy), umožnit výkon kontrol a poskytnout součinnost při provádění těchto kontrol</w:t>
      </w:r>
    </w:p>
    <w:p w:rsidR="00665075" w:rsidRPr="00145B80" w:rsidRDefault="00665075" w:rsidP="00145B80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MAS informuje ŘO IROP o zahájení a výsledku těchto kontrol</w:t>
      </w:r>
      <w:r w:rsidR="00822CDF" w:rsidRPr="00145B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5075" w:rsidRPr="00145B80" w:rsidRDefault="00665075" w:rsidP="00145B80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075" w:rsidRDefault="0066507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Pr="00145B80" w:rsidRDefault="00C50BF8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75" w:rsidRDefault="00665075" w:rsidP="00480267">
      <w:pPr>
        <w:pStyle w:val="Nadpis1"/>
        <w:numPr>
          <w:ilvl w:val="0"/>
          <w:numId w:val="11"/>
        </w:numPr>
      </w:pPr>
      <w:bookmarkStart w:id="11" w:name="_Toc467501540"/>
      <w:r w:rsidRPr="00466F45">
        <w:t>Nesrovnalosti a stížnosti</w:t>
      </w:r>
      <w:bookmarkEnd w:id="11"/>
    </w:p>
    <w:p w:rsidR="00466F45" w:rsidRPr="00466F45" w:rsidRDefault="00466F45" w:rsidP="00466F45"/>
    <w:p w:rsidR="00266761" w:rsidRPr="00466F45" w:rsidRDefault="00822CDF" w:rsidP="00466F45">
      <w:pPr>
        <w:pStyle w:val="Odstavecseseznamem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F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466F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665075" w:rsidRPr="00466F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MAS hlásí CRR/ŘO IROP podezření na nesrovnalost</w:t>
      </w:r>
    </w:p>
    <w:p w:rsidR="00C41ADD" w:rsidRDefault="00266761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V případě, že MAS Brdy na základě vlastních kontrol re</w:t>
      </w:r>
      <w:r w:rsidR="00C41ADD" w:rsidRPr="00145B80">
        <w:rPr>
          <w:rFonts w:ascii="Times New Roman" w:hAnsi="Times New Roman" w:cs="Times New Roman"/>
          <w:sz w:val="24"/>
          <w:szCs w:val="24"/>
        </w:rPr>
        <w:t>spektive výsledku kontrol realizovaných M</w:t>
      </w:r>
      <w:r w:rsidRPr="00145B80">
        <w:rPr>
          <w:rFonts w:ascii="Times New Roman" w:hAnsi="Times New Roman" w:cs="Times New Roman"/>
          <w:sz w:val="24"/>
          <w:szCs w:val="24"/>
        </w:rPr>
        <w:t>onito</w:t>
      </w:r>
      <w:r w:rsidR="00C41ADD" w:rsidRPr="00145B80">
        <w:rPr>
          <w:rFonts w:ascii="Times New Roman" w:hAnsi="Times New Roman" w:cs="Times New Roman"/>
          <w:sz w:val="24"/>
          <w:szCs w:val="24"/>
        </w:rPr>
        <w:t>rovacím výborem zjistí podezření na nesrovnalost je MAS Brdy povinna písemně a bezodkladně oznámit tuto skutečnost ŘO IROP. MAS Brdy je také povinna hlásit podezření na nesrovnalost CRR.</w:t>
      </w:r>
    </w:p>
    <w:p w:rsidR="00466F45" w:rsidRPr="00145B80" w:rsidRDefault="00466F4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75" w:rsidRPr="00466F45" w:rsidRDefault="00466F45" w:rsidP="00145B80">
      <w:pPr>
        <w:pStyle w:val="Odstavecseseznamem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65075" w:rsidRPr="00466F4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Postup pro vyřizování stížností</w:t>
      </w:r>
    </w:p>
    <w:p w:rsidR="00C41ADD" w:rsidRPr="00145B80" w:rsidRDefault="00C41ADD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MAS Brdy bude evidovat stížnosti týkající se projektu financovaného z 4.1 IROP, které budou založeny ve složce projektu.</w:t>
      </w:r>
    </w:p>
    <w:p w:rsidR="00C41ADD" w:rsidRPr="00145B80" w:rsidRDefault="00C41ADD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Stížnost lze podat písemně či elektronicky (e-mailem se z</w:t>
      </w:r>
      <w:r w:rsidR="00CA5A55" w:rsidRPr="00145B80">
        <w:rPr>
          <w:rFonts w:ascii="Times New Roman" w:hAnsi="Times New Roman" w:cs="Times New Roman"/>
          <w:sz w:val="24"/>
          <w:szCs w:val="24"/>
        </w:rPr>
        <w:t xml:space="preserve">aručeným elektronickým podpisem) kanceláři MAS Brdy. Z obsahu stížnosti musí být patrné, kdo ji učinil, které věci se týká a co se v ní navrhuje. Jestliže stížnost postrádá některé informace, vyzve MAS Brdy stěžovatele k jejich doplnění ve stanovené lhůtě. Stěžovatel poučí, že pokud nejasnosti, které by bránily dalšímu postupu, neodstraní, stížností se dále nebude zabývat a stížnost bude odložena. </w:t>
      </w:r>
      <w:r w:rsidR="00CA5A55" w:rsidRPr="00145B80">
        <w:rPr>
          <w:rFonts w:ascii="Times New Roman" w:hAnsi="Times New Roman" w:cs="Times New Roman"/>
          <w:sz w:val="24"/>
          <w:szCs w:val="24"/>
        </w:rPr>
        <w:lastRenderedPageBreak/>
        <w:t>Odložení stížnosti s odůvodněním se zaznamená do složky projektu, zároveň informuje ŘO IROP/CRR.</w:t>
      </w:r>
    </w:p>
    <w:p w:rsidR="00CA5A55" w:rsidRPr="00145B80" w:rsidRDefault="00CA5A5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…..</w:t>
      </w:r>
    </w:p>
    <w:p w:rsidR="00CA5A55" w:rsidRPr="00145B80" w:rsidRDefault="00CA5A5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80">
        <w:rPr>
          <w:rFonts w:ascii="Times New Roman" w:hAnsi="Times New Roman" w:cs="Times New Roman"/>
          <w:sz w:val="24"/>
          <w:szCs w:val="24"/>
        </w:rPr>
        <w:t>Jestliže stížnost nebude splňovat podstatné náležitost stížnosti, nebude podána oprávněným stěžovatelem nebo bude podána proti činnosti jiného subjektu než MAS Brdy, ale podle obsahu věci se bude jednat o oznámení podezření na nesrovnalost, má MAS Brdy povinnost se touto věcí zabývat.</w:t>
      </w:r>
    </w:p>
    <w:p w:rsidR="00665075" w:rsidRPr="00145B80" w:rsidRDefault="00665075" w:rsidP="00145B80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provádění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Termín splnění činností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zadávání do MS2014+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75" w:rsidRPr="00145B80" w:rsidTr="00E51949"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80">
              <w:rPr>
                <w:rFonts w:ascii="Times New Roman" w:hAnsi="Times New Roman" w:cs="Times New Roman"/>
                <w:sz w:val="24"/>
                <w:szCs w:val="24"/>
              </w:rPr>
              <w:t>Odpovědnost za archivaci</w:t>
            </w:r>
          </w:p>
        </w:tc>
        <w:tc>
          <w:tcPr>
            <w:tcW w:w="4606" w:type="dxa"/>
          </w:tcPr>
          <w:p w:rsidR="00665075" w:rsidRPr="00145B80" w:rsidRDefault="00665075" w:rsidP="00145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075" w:rsidRPr="00145B80" w:rsidRDefault="00665075" w:rsidP="0014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075" w:rsidRPr="00145B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04" w:rsidRDefault="002B1604" w:rsidP="00167BA2">
      <w:pPr>
        <w:spacing w:after="0" w:line="240" w:lineRule="auto"/>
      </w:pPr>
      <w:r>
        <w:separator/>
      </w:r>
    </w:p>
  </w:endnote>
  <w:endnote w:type="continuationSeparator" w:id="0">
    <w:p w:rsidR="002B1604" w:rsidRDefault="002B1604" w:rsidP="001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542089"/>
      <w:docPartObj>
        <w:docPartGallery w:val="Page Numbers (Bottom of Page)"/>
        <w:docPartUnique/>
      </w:docPartObj>
    </w:sdtPr>
    <w:sdtEndPr/>
    <w:sdtContent>
      <w:p w:rsidR="00DC383F" w:rsidRDefault="00DC383F">
        <w:pPr>
          <w:pStyle w:val="Zpat"/>
          <w:jc w:val="right"/>
        </w:pPr>
      </w:p>
      <w:p w:rsidR="00DC383F" w:rsidRDefault="00DC38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E3">
          <w:rPr>
            <w:noProof/>
          </w:rPr>
          <w:t>1</w:t>
        </w:r>
        <w:r>
          <w:fldChar w:fldCharType="end"/>
        </w:r>
      </w:p>
    </w:sdtContent>
  </w:sdt>
  <w:p w:rsidR="00DC383F" w:rsidRDefault="00DC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04" w:rsidRDefault="002B1604" w:rsidP="00167BA2">
      <w:pPr>
        <w:spacing w:after="0" w:line="240" w:lineRule="auto"/>
      </w:pPr>
      <w:r>
        <w:separator/>
      </w:r>
    </w:p>
  </w:footnote>
  <w:footnote w:type="continuationSeparator" w:id="0">
    <w:p w:rsidR="002B1604" w:rsidRDefault="002B1604" w:rsidP="0016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3F" w:rsidRDefault="00DC383F">
    <w:pPr>
      <w:pStyle w:val="Zhlav"/>
    </w:pPr>
    <w:r>
      <w:rPr>
        <w:noProof/>
        <w:lang w:eastAsia="cs-CZ"/>
      </w:rPr>
      <w:drawing>
        <wp:inline distT="0" distB="0" distL="0" distR="0" wp14:anchorId="139AF333" wp14:editId="3A70B8C7">
          <wp:extent cx="5637530" cy="928370"/>
          <wp:effectExtent l="0" t="0" r="1270" b="5080"/>
          <wp:docPr id="5" name="Obrázek 4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83F" w:rsidRDefault="00DC38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558"/>
    <w:multiLevelType w:val="hybridMultilevel"/>
    <w:tmpl w:val="9760EA34"/>
    <w:lvl w:ilvl="0" w:tplc="46C42B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A19C9"/>
    <w:multiLevelType w:val="hybridMultilevel"/>
    <w:tmpl w:val="1856D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C46"/>
    <w:multiLevelType w:val="hybridMultilevel"/>
    <w:tmpl w:val="F774BD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7468B4"/>
    <w:multiLevelType w:val="hybridMultilevel"/>
    <w:tmpl w:val="419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798"/>
    <w:multiLevelType w:val="hybridMultilevel"/>
    <w:tmpl w:val="6D9EA6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966"/>
    <w:multiLevelType w:val="hybridMultilevel"/>
    <w:tmpl w:val="97B80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7EE"/>
    <w:multiLevelType w:val="hybridMultilevel"/>
    <w:tmpl w:val="EC5AD612"/>
    <w:lvl w:ilvl="0" w:tplc="46C42B26">
      <w:start w:val="2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6A7C66"/>
    <w:multiLevelType w:val="hybridMultilevel"/>
    <w:tmpl w:val="5246AA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17C1"/>
    <w:multiLevelType w:val="hybridMultilevel"/>
    <w:tmpl w:val="D6200D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323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1369A2"/>
    <w:multiLevelType w:val="multilevel"/>
    <w:tmpl w:val="5DA85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B74EB"/>
    <w:multiLevelType w:val="hybridMultilevel"/>
    <w:tmpl w:val="AEAEEAD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F67A2"/>
    <w:multiLevelType w:val="multilevel"/>
    <w:tmpl w:val="FD5C4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4595FD0"/>
    <w:multiLevelType w:val="hybridMultilevel"/>
    <w:tmpl w:val="01E878C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A2A71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1C2187"/>
    <w:multiLevelType w:val="multilevel"/>
    <w:tmpl w:val="2A3A3FF4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52FA1431"/>
    <w:multiLevelType w:val="hybridMultilevel"/>
    <w:tmpl w:val="B66E2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24739"/>
    <w:multiLevelType w:val="multilevel"/>
    <w:tmpl w:val="331079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D44B0B"/>
    <w:multiLevelType w:val="multilevel"/>
    <w:tmpl w:val="FD5C4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0B435F4"/>
    <w:multiLevelType w:val="hybridMultilevel"/>
    <w:tmpl w:val="165ABC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B10341"/>
    <w:multiLevelType w:val="hybridMultilevel"/>
    <w:tmpl w:val="1A580C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71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67EED"/>
    <w:multiLevelType w:val="multilevel"/>
    <w:tmpl w:val="2A3A3FF4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642946DB"/>
    <w:multiLevelType w:val="multilevel"/>
    <w:tmpl w:val="E07ECD98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7836939"/>
    <w:multiLevelType w:val="hybridMultilevel"/>
    <w:tmpl w:val="11986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337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0F645F"/>
    <w:multiLevelType w:val="hybridMultilevel"/>
    <w:tmpl w:val="E42C2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0308"/>
    <w:multiLevelType w:val="multilevel"/>
    <w:tmpl w:val="1856D9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5B5038"/>
    <w:multiLevelType w:val="hybridMultilevel"/>
    <w:tmpl w:val="1624A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28"/>
  </w:num>
  <w:num w:numId="9">
    <w:abstractNumId w:val="24"/>
  </w:num>
  <w:num w:numId="10">
    <w:abstractNumId w:val="23"/>
  </w:num>
  <w:num w:numId="11">
    <w:abstractNumId w:val="22"/>
  </w:num>
  <w:num w:numId="12">
    <w:abstractNumId w:val="26"/>
  </w:num>
  <w:num w:numId="13">
    <w:abstractNumId w:val="1"/>
  </w:num>
  <w:num w:numId="14">
    <w:abstractNumId w:val="27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17"/>
  </w:num>
  <w:num w:numId="20">
    <w:abstractNumId w:val="8"/>
  </w:num>
  <w:num w:numId="21">
    <w:abstractNumId w:val="2"/>
  </w:num>
  <w:num w:numId="22">
    <w:abstractNumId w:val="13"/>
  </w:num>
  <w:num w:numId="23">
    <w:abstractNumId w:val="11"/>
  </w:num>
  <w:num w:numId="24">
    <w:abstractNumId w:val="20"/>
  </w:num>
  <w:num w:numId="25">
    <w:abstractNumId w:val="7"/>
  </w:num>
  <w:num w:numId="26">
    <w:abstractNumId w:val="9"/>
  </w:num>
  <w:num w:numId="27">
    <w:abstractNumId w:val="25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09"/>
    <w:rsid w:val="000A233A"/>
    <w:rsid w:val="00145B80"/>
    <w:rsid w:val="00167BA2"/>
    <w:rsid w:val="00183DCA"/>
    <w:rsid w:val="001F640A"/>
    <w:rsid w:val="00223CD1"/>
    <w:rsid w:val="00266761"/>
    <w:rsid w:val="002B1604"/>
    <w:rsid w:val="002C55F7"/>
    <w:rsid w:val="00304F61"/>
    <w:rsid w:val="00341BE2"/>
    <w:rsid w:val="00352D11"/>
    <w:rsid w:val="003923D8"/>
    <w:rsid w:val="003A63C0"/>
    <w:rsid w:val="003E0DE3"/>
    <w:rsid w:val="0042306D"/>
    <w:rsid w:val="004624E6"/>
    <w:rsid w:val="00466F45"/>
    <w:rsid w:val="00480267"/>
    <w:rsid w:val="0050772D"/>
    <w:rsid w:val="00541C8F"/>
    <w:rsid w:val="005B621E"/>
    <w:rsid w:val="006263F4"/>
    <w:rsid w:val="00657E3E"/>
    <w:rsid w:val="00662C09"/>
    <w:rsid w:val="00665075"/>
    <w:rsid w:val="00666AF5"/>
    <w:rsid w:val="006E6780"/>
    <w:rsid w:val="00774381"/>
    <w:rsid w:val="007F2593"/>
    <w:rsid w:val="00806BDC"/>
    <w:rsid w:val="00822CDF"/>
    <w:rsid w:val="0083030B"/>
    <w:rsid w:val="008331FA"/>
    <w:rsid w:val="00845446"/>
    <w:rsid w:val="009130B6"/>
    <w:rsid w:val="00916D3B"/>
    <w:rsid w:val="009600B2"/>
    <w:rsid w:val="009A2EB1"/>
    <w:rsid w:val="009C1DBD"/>
    <w:rsid w:val="009D3014"/>
    <w:rsid w:val="009F4AD4"/>
    <w:rsid w:val="00A01EEA"/>
    <w:rsid w:val="00AD1C70"/>
    <w:rsid w:val="00B14E7D"/>
    <w:rsid w:val="00B23E06"/>
    <w:rsid w:val="00B23E08"/>
    <w:rsid w:val="00C2018B"/>
    <w:rsid w:val="00C41ADD"/>
    <w:rsid w:val="00C50BF8"/>
    <w:rsid w:val="00CA5A55"/>
    <w:rsid w:val="00CF092C"/>
    <w:rsid w:val="00CF65C0"/>
    <w:rsid w:val="00D814DF"/>
    <w:rsid w:val="00D87155"/>
    <w:rsid w:val="00DA5C34"/>
    <w:rsid w:val="00DC383F"/>
    <w:rsid w:val="00DE20CA"/>
    <w:rsid w:val="00E26008"/>
    <w:rsid w:val="00E34943"/>
    <w:rsid w:val="00E51949"/>
    <w:rsid w:val="00E819C3"/>
    <w:rsid w:val="00EB3825"/>
    <w:rsid w:val="00F4618A"/>
    <w:rsid w:val="00FA2890"/>
    <w:rsid w:val="00FB3CE2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FC11-0841-454A-9C85-1DBEB0B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5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A5C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C3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4F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80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BA2"/>
  </w:style>
  <w:style w:type="paragraph" w:styleId="Zpat">
    <w:name w:val="footer"/>
    <w:basedOn w:val="Normln"/>
    <w:link w:val="ZpatChar"/>
    <w:uiPriority w:val="99"/>
    <w:unhideWhenUsed/>
    <w:rsid w:val="0016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BA2"/>
  </w:style>
  <w:style w:type="paragraph" w:styleId="Textbubliny">
    <w:name w:val="Balloon Text"/>
    <w:basedOn w:val="Normln"/>
    <w:link w:val="TextbublinyChar"/>
    <w:uiPriority w:val="99"/>
    <w:semiHidden/>
    <w:unhideWhenUsed/>
    <w:rsid w:val="0016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BA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45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438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3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d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br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brd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9474-7594-430E-8909-4A393629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7082</Words>
  <Characters>41784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Dája</dc:creator>
  <cp:lastModifiedBy>pc</cp:lastModifiedBy>
  <cp:revision>3</cp:revision>
  <dcterms:created xsi:type="dcterms:W3CDTF">2017-01-10T14:14:00Z</dcterms:created>
  <dcterms:modified xsi:type="dcterms:W3CDTF">2017-01-10T14:14:00Z</dcterms:modified>
</cp:coreProperties>
</file>